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8892D9F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394BA2" w:rsidRPr="00394BA2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394BA2" w:rsidRPr="00394BA2">
        <w:rPr>
          <w:b/>
          <w:bCs/>
          <w:i/>
          <w:iCs/>
          <w:sz w:val="26"/>
          <w:szCs w:val="26"/>
        </w:rPr>
        <w:t>кВ</w:t>
      </w:r>
      <w:proofErr w:type="spellEnd"/>
      <w:r w:rsidR="00394BA2" w:rsidRPr="00394BA2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(г. Фокино)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71550A31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394BA2">
        <w:t>7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A2DAC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A2DAC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A2DAC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A2DAC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A2DAC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A2DAC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A2DAC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405A6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5405A6" w:rsidRPr="005405A6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5405A6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Опись документов (форма </w:t>
      </w:r>
      <w:r w:rsidR="005405A6" w:rsidRPr="005405A6">
        <w:rPr>
          <w:noProof/>
          <w:sz w:val="24"/>
          <w:szCs w:val="24"/>
        </w:rPr>
        <w:t>1</w:t>
      </w:r>
      <w:r w:rsidR="005405A6" w:rsidRPr="005405A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Письмо о подаче оферты (форма </w:t>
      </w:r>
      <w:r w:rsidR="005405A6" w:rsidRPr="005405A6">
        <w:rPr>
          <w:noProof/>
          <w:sz w:val="24"/>
          <w:szCs w:val="24"/>
        </w:rPr>
        <w:t>2</w:t>
      </w:r>
      <w:r w:rsidR="005405A6" w:rsidRPr="005405A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Техническое предложение на выполнение работ (форма </w:t>
      </w:r>
      <w:r w:rsidR="005405A6" w:rsidRPr="005405A6">
        <w:rPr>
          <w:noProof/>
          <w:sz w:val="24"/>
          <w:szCs w:val="24"/>
        </w:rPr>
        <w:t>3</w:t>
      </w:r>
      <w:r w:rsidR="005405A6" w:rsidRPr="005405A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color w:val="000000"/>
          <w:sz w:val="24"/>
          <w:szCs w:val="24"/>
        </w:rPr>
        <w:t xml:space="preserve">График выполнения работ (форма </w:t>
      </w:r>
      <w:r w:rsidR="005405A6" w:rsidRPr="005405A6">
        <w:rPr>
          <w:noProof/>
          <w:color w:val="000000"/>
          <w:sz w:val="24"/>
          <w:szCs w:val="24"/>
        </w:rPr>
        <w:t>4</w:t>
      </w:r>
      <w:r w:rsidR="005405A6" w:rsidRPr="005405A6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Анкета Участника запроса цен (форма </w:t>
      </w:r>
      <w:r w:rsidR="005405A6" w:rsidRPr="005405A6">
        <w:rPr>
          <w:noProof/>
          <w:sz w:val="24"/>
          <w:szCs w:val="24"/>
        </w:rPr>
        <w:t>6</w:t>
      </w:r>
      <w:r w:rsidR="005405A6" w:rsidRPr="005405A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5405A6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5405A6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5405A6" w:rsidRPr="005405A6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5405A6" w:rsidRPr="005405A6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Справка о материально-технических ресурсах (форма </w:t>
      </w:r>
      <w:r w:rsidR="005405A6" w:rsidRPr="005405A6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5405A6" w:rsidRPr="005405A6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04D5BBDA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</w:t>
      </w:r>
      <w:r w:rsidR="003A0037">
        <w:rPr>
          <w:sz w:val="24"/>
          <w:szCs w:val="24"/>
        </w:rPr>
        <w:t xml:space="preserve">Системе </w:t>
      </w:r>
      <w:r w:rsidR="003A0037" w:rsidRPr="009D3961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3A0037" w:rsidRPr="009D3961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08224116" w:rsidR="00E003B7" w:rsidRPr="009D3961" w:rsidRDefault="00E003B7" w:rsidP="003A0037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 w:rsidRPr="005405A6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5405A6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4143C390" w:rsidR="00F57C26" w:rsidRPr="00F32C26" w:rsidRDefault="00394BA2" w:rsidP="00394BA2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94BA2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394BA2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394BA2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(г. Фокино)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3552D6" w:rsidRPr="00F32C26">
              <w:rPr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b/>
                <w:bCs/>
                <w:i/>
                <w:iCs/>
                <w:sz w:val="24"/>
                <w:szCs w:val="24"/>
              </w:rPr>
              <w:t>7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D40E003" w:rsidR="00F57C26" w:rsidRPr="00394BA2" w:rsidRDefault="00394BA2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94BA2">
              <w:rPr>
                <w:b/>
                <w:i/>
                <w:sz w:val="24"/>
                <w:szCs w:val="24"/>
              </w:rPr>
              <w:t xml:space="preserve">1 013 502.01 </w:t>
            </w:r>
            <w:r w:rsidRPr="00394BA2">
              <w:rPr>
                <w:sz w:val="24"/>
                <w:szCs w:val="24"/>
              </w:rPr>
              <w:t xml:space="preserve">рублей без учета НДС (1 195 932,37 </w:t>
            </w:r>
            <w:r w:rsidR="00F57C26" w:rsidRPr="00394BA2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394BA2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94BA2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94BA2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94BA2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94BA2">
              <w:rPr>
                <w:sz w:val="24"/>
                <w:szCs w:val="24"/>
              </w:rPr>
              <w:fldChar w:fldCharType="begin"/>
            </w:r>
            <w:r w:rsidRPr="00394BA2">
              <w:rPr>
                <w:sz w:val="24"/>
                <w:szCs w:val="24"/>
              </w:rPr>
              <w:instrText xml:space="preserve"> REF _Ref468792734 \r \h </w:instrText>
            </w:r>
            <w:r w:rsidR="00F57C26" w:rsidRPr="00394BA2">
              <w:rPr>
                <w:sz w:val="24"/>
                <w:szCs w:val="24"/>
              </w:rPr>
              <w:instrText xml:space="preserve"> \* MERGEFORMAT </w:instrText>
            </w:r>
            <w:r w:rsidRPr="00394BA2">
              <w:rPr>
                <w:sz w:val="24"/>
                <w:szCs w:val="24"/>
              </w:rPr>
            </w:r>
            <w:r w:rsidRPr="00394BA2">
              <w:rPr>
                <w:sz w:val="24"/>
                <w:szCs w:val="24"/>
              </w:rPr>
              <w:fldChar w:fldCharType="separate"/>
            </w:r>
            <w:r w:rsidR="005405A6">
              <w:rPr>
                <w:sz w:val="24"/>
                <w:szCs w:val="24"/>
              </w:rPr>
              <w:t>9</w:t>
            </w:r>
            <w:r w:rsidRPr="00394BA2">
              <w:rPr>
                <w:sz w:val="24"/>
                <w:szCs w:val="24"/>
              </w:rPr>
              <w:fldChar w:fldCharType="end"/>
            </w:r>
            <w:r w:rsidRPr="00394BA2">
              <w:rPr>
                <w:sz w:val="24"/>
                <w:szCs w:val="24"/>
              </w:rPr>
              <w:t xml:space="preserve"> (</w:t>
            </w:r>
            <w:r w:rsidRPr="00394BA2">
              <w:rPr>
                <w:sz w:val="24"/>
                <w:szCs w:val="24"/>
              </w:rPr>
              <w:fldChar w:fldCharType="begin"/>
            </w:r>
            <w:r w:rsidRPr="00394BA2">
              <w:rPr>
                <w:sz w:val="24"/>
                <w:szCs w:val="24"/>
              </w:rPr>
              <w:instrText xml:space="preserve"> REF _Ref468792734 \h </w:instrText>
            </w:r>
            <w:r w:rsidR="00F57C26" w:rsidRPr="00394BA2">
              <w:rPr>
                <w:sz w:val="24"/>
                <w:szCs w:val="24"/>
              </w:rPr>
              <w:instrText xml:space="preserve"> \* MERGEFORMAT </w:instrText>
            </w:r>
            <w:r w:rsidRPr="00394BA2">
              <w:rPr>
                <w:sz w:val="24"/>
                <w:szCs w:val="24"/>
              </w:rPr>
            </w:r>
            <w:r w:rsidRPr="00394BA2">
              <w:rPr>
                <w:sz w:val="24"/>
                <w:szCs w:val="24"/>
              </w:rPr>
              <w:fldChar w:fldCharType="separate"/>
            </w:r>
            <w:r w:rsidR="005405A6" w:rsidRPr="005405A6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394BA2">
              <w:rPr>
                <w:sz w:val="24"/>
                <w:szCs w:val="24"/>
              </w:rPr>
              <w:fldChar w:fldCharType="end"/>
            </w:r>
            <w:r w:rsidRPr="00394BA2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5DDD69C6" w:rsidR="003552D6" w:rsidRPr="00ED504B" w:rsidRDefault="003552D6" w:rsidP="003552D6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ED504B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r w:rsidR="00ED504B" w:rsidRPr="00ED504B">
              <w:rPr>
                <w:sz w:val="24"/>
                <w:szCs w:val="24"/>
              </w:rPr>
              <w:t>https://rushydro.roseltorg.ru</w:t>
            </w:r>
          </w:p>
          <w:p w14:paraId="389C5F62" w14:textId="7F5FBEDF" w:rsidR="00B51294" w:rsidRPr="00ED504B" w:rsidRDefault="003552D6" w:rsidP="001550F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ED504B">
              <w:rPr>
                <w:sz w:val="24"/>
                <w:szCs w:val="24"/>
              </w:rPr>
              <w:t xml:space="preserve">Регламент ЭТП, в </w:t>
            </w:r>
            <w:proofErr w:type="gramStart"/>
            <w:r w:rsidRPr="00ED504B">
              <w:rPr>
                <w:sz w:val="24"/>
                <w:szCs w:val="24"/>
              </w:rPr>
              <w:t>соответствии</w:t>
            </w:r>
            <w:proofErr w:type="gramEnd"/>
            <w:r w:rsidRPr="00ED504B">
              <w:rPr>
                <w:sz w:val="24"/>
                <w:szCs w:val="24"/>
              </w:rPr>
              <w:t xml:space="preserve"> с которым проводится закупка, размещен по адресу: </w:t>
            </w:r>
            <w:hyperlink r:id="rId12" w:history="1">
              <w:r w:rsidR="00ED504B" w:rsidRPr="00ED504B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D926A15" w:rsidR="00DE574F" w:rsidRPr="00F57C26" w:rsidRDefault="003552D6" w:rsidP="001550F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1550F1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5405A6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096BA30" w:rsidR="00F57C26" w:rsidRPr="00F57C26" w:rsidRDefault="00F57C26" w:rsidP="00ED50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1550F1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 w:rsidR="00ED504B">
                <w:rPr>
                  <w:rStyle w:val="ad"/>
                </w:rPr>
                <w:t>https://rushydro.roseltorg.ru</w:t>
              </w:r>
            </w:hyperlink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0FAD3CE0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552D6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1550F1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 w:rsidR="00ED504B">
                <w:rPr>
                  <w:rStyle w:val="ad"/>
                </w:rPr>
                <w:t>https://rushydro.roseltorg.ru</w:t>
              </w:r>
            </w:hyperlink>
            <w:r>
              <w:rPr>
                <w:snapToGrid w:val="0"/>
                <w:sz w:val="24"/>
              </w:rPr>
              <w:t xml:space="preserve"> (далее - ЭТП)</w:t>
            </w:r>
            <w:bookmarkStart w:id="239" w:name="_GoBack"/>
            <w:bookmarkEnd w:id="239"/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9C6B6F9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552D6">
              <w:rPr>
                <w:sz w:val="24"/>
                <w:szCs w:val="24"/>
              </w:rPr>
              <w:t>0</w:t>
            </w:r>
            <w:r w:rsidR="001550F1">
              <w:rPr>
                <w:sz w:val="24"/>
                <w:szCs w:val="24"/>
              </w:rPr>
              <w:t>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256151CA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1550F1">
              <w:rPr>
                <w:sz w:val="24"/>
              </w:rPr>
              <w:t>8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1</w:t>
      </w:r>
      <w:r w:rsidR="009A2DAC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5405A6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5405A6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2</w:t>
      </w:r>
      <w:r w:rsidR="009A2DAC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5405A6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5405A6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5405A6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5405A6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3</w:t>
      </w:r>
      <w:r w:rsidR="009A2DAC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A2DAC">
        <w:fldChar w:fldCharType="begin"/>
      </w:r>
      <w:r w:rsidR="009A2DAC">
        <w:instrText xml:space="preserve"> SEQ Приложение \* ARABIC </w:instrText>
      </w:r>
      <w:r w:rsidR="009A2DAC">
        <w:fldChar w:fldCharType="separate"/>
      </w:r>
      <w:r w:rsidR="005405A6">
        <w:rPr>
          <w:noProof/>
        </w:rPr>
        <w:t>1</w:t>
      </w:r>
      <w:r w:rsidR="009A2DAC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5405A6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5405A6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5405A6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5405A6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5405A6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5</w:t>
      </w:r>
      <w:r w:rsidR="009A2DAC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A2DAC">
        <w:fldChar w:fldCharType="begin"/>
      </w:r>
      <w:r w:rsidR="009A2DAC">
        <w:instrText xml:space="preserve"> SEQ Приложение \* ARABIC </w:instrText>
      </w:r>
      <w:r w:rsidR="009A2DAC">
        <w:fldChar w:fldCharType="separate"/>
      </w:r>
      <w:r w:rsidR="005405A6">
        <w:rPr>
          <w:noProof/>
        </w:rPr>
        <w:t>3</w:t>
      </w:r>
      <w:r w:rsidR="009A2DAC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5405A6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6</w:t>
      </w:r>
      <w:r w:rsidR="009A2DAC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5405A6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7</w:t>
      </w:r>
      <w:r w:rsidR="009A2DAC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A2DAC">
        <w:fldChar w:fldCharType="begin"/>
      </w:r>
      <w:r w:rsidR="009A2DAC">
        <w:instrText xml:space="preserve"> SEQ Приложение \* ARABIC </w:instrText>
      </w:r>
      <w:r w:rsidR="009A2DAC">
        <w:fldChar w:fldCharType="separate"/>
      </w:r>
      <w:r w:rsidR="005405A6">
        <w:rPr>
          <w:noProof/>
        </w:rPr>
        <w:t>5</w:t>
      </w:r>
      <w:r w:rsidR="009A2DAC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8</w:t>
      </w:r>
      <w:r w:rsidR="009A2DAC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A2DAC">
        <w:fldChar w:fldCharType="begin"/>
      </w:r>
      <w:r w:rsidR="009A2DAC">
        <w:instrText xml:space="preserve"> SEQ Приложение \* ARABIC </w:instrText>
      </w:r>
      <w:r w:rsidR="009A2DAC">
        <w:fldChar w:fldCharType="separate"/>
      </w:r>
      <w:r w:rsidR="005405A6">
        <w:rPr>
          <w:noProof/>
        </w:rPr>
        <w:t>6</w:t>
      </w:r>
      <w:r w:rsidR="009A2DAC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9A2DAC">
        <w:fldChar w:fldCharType="begin"/>
      </w:r>
      <w:r w:rsidR="009A2DAC">
        <w:instrText xml:space="preserve"> SEQ форма \* ARABIC </w:instrText>
      </w:r>
      <w:r w:rsidR="009A2DAC">
        <w:fldChar w:fldCharType="separate"/>
      </w:r>
      <w:r w:rsidR="005405A6">
        <w:rPr>
          <w:noProof/>
        </w:rPr>
        <w:t>9</w:t>
      </w:r>
      <w:r w:rsidR="009A2DAC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5405A6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5405A6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5405A6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5405A6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5405A6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5405A6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3B1EEA55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94BA2" w:rsidRPr="00394BA2">
        <w:rPr>
          <w:szCs w:val="28"/>
        </w:rPr>
        <w:t xml:space="preserve">1 013 502.01 </w:t>
      </w:r>
      <w:r w:rsidRPr="00CB09A6">
        <w:rPr>
          <w:szCs w:val="28"/>
        </w:rPr>
        <w:t>руб., без учета НДС;</w:t>
      </w:r>
    </w:p>
    <w:p w14:paraId="7CCECA7D" w14:textId="5A2186AB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94BA2" w:rsidRPr="00394BA2">
        <w:rPr>
          <w:szCs w:val="28"/>
        </w:rPr>
        <w:t>1 195 932,37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3608C1B2" w:rsidR="00CB09A6" w:rsidRPr="00CB09A6" w:rsidRDefault="00394BA2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для технологического присоединения потребителей (в том числе ПИР) на территории филиала «Приморские ЭС» (г. Фокино)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11CB7305" w:rsidR="00CB09A6" w:rsidRPr="00CB09A6" w:rsidRDefault="00394BA2" w:rsidP="00394BA2">
            <w:pPr>
              <w:spacing w:line="240" w:lineRule="auto"/>
              <w:ind w:firstLine="0"/>
              <w:rPr>
                <w:sz w:val="20"/>
              </w:rPr>
            </w:pPr>
            <w:r w:rsidRPr="00394BA2">
              <w:rPr>
                <w:sz w:val="20"/>
              </w:rPr>
              <w:t xml:space="preserve">1 013 502.01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4B450626" w:rsidR="00CB09A6" w:rsidRPr="00CB09A6" w:rsidRDefault="00394BA2" w:rsidP="009D3961">
            <w:pPr>
              <w:spacing w:line="240" w:lineRule="auto"/>
              <w:ind w:firstLine="0"/>
              <w:rPr>
                <w:sz w:val="20"/>
              </w:rPr>
            </w:pPr>
            <w:r w:rsidRPr="00394BA2">
              <w:rPr>
                <w:sz w:val="20"/>
              </w:rPr>
              <w:t>1 195 932,37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78C76BB5" w:rsidR="00CB09A6" w:rsidRPr="00CB09A6" w:rsidRDefault="00394BA2" w:rsidP="009D3961">
            <w:pPr>
              <w:spacing w:line="240" w:lineRule="auto"/>
              <w:ind w:firstLine="0"/>
              <w:rPr>
                <w:sz w:val="20"/>
              </w:rPr>
            </w:pPr>
            <w:r w:rsidRPr="00394BA2">
              <w:rPr>
                <w:sz w:val="20"/>
              </w:rPr>
              <w:t>1 195 932,37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66A5C" w14:textId="77777777" w:rsidR="009A2DAC" w:rsidRDefault="009A2DAC">
      <w:r>
        <w:separator/>
      </w:r>
    </w:p>
  </w:endnote>
  <w:endnote w:type="continuationSeparator" w:id="0">
    <w:p w14:paraId="104BE88C" w14:textId="77777777" w:rsidR="009A2DAC" w:rsidRDefault="009A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ED504B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ED504B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82FFA" w14:textId="77777777" w:rsidR="009A2DAC" w:rsidRDefault="009A2DAC">
      <w:r>
        <w:separator/>
      </w:r>
    </w:p>
  </w:footnote>
  <w:footnote w:type="continuationSeparator" w:id="0">
    <w:p w14:paraId="36287A71" w14:textId="77777777" w:rsidR="009A2DAC" w:rsidRDefault="009A2DAC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0F1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9D0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003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2DAC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5837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504B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772F-333E-4A9F-B69B-19AE7205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60</Pages>
  <Words>20250</Words>
  <Characters>115430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135410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39</cp:revision>
  <cp:lastPrinted>2017-04-04T01:42:00Z</cp:lastPrinted>
  <dcterms:created xsi:type="dcterms:W3CDTF">2016-12-09T16:41:00Z</dcterms:created>
  <dcterms:modified xsi:type="dcterms:W3CDTF">2017-04-05T06:49:00Z</dcterms:modified>
</cp:coreProperties>
</file>