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3F37A0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3F37A0">
        <w:rPr>
          <w:noProof/>
        </w:rPr>
        <w:drawing>
          <wp:inline distT="0" distB="0" distL="0" distR="0" wp14:anchorId="354AC0CC" wp14:editId="0FD33372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3F37A0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3F37A0">
        <w:rPr>
          <w:sz w:val="26"/>
          <w:szCs w:val="26"/>
        </w:rPr>
        <w:t>А</w:t>
      </w:r>
      <w:r w:rsidR="00D17E35" w:rsidRPr="003F37A0">
        <w:rPr>
          <w:sz w:val="26"/>
          <w:szCs w:val="26"/>
        </w:rPr>
        <w:t>кционерное общество</w:t>
      </w:r>
    </w:p>
    <w:p w:rsidR="00D17E35" w:rsidRPr="003F37A0" w:rsidRDefault="00D17E35" w:rsidP="00D17E35">
      <w:pPr>
        <w:jc w:val="center"/>
        <w:rPr>
          <w:b/>
          <w:sz w:val="30"/>
          <w:szCs w:val="30"/>
        </w:rPr>
      </w:pPr>
      <w:r w:rsidRPr="003F37A0">
        <w:rPr>
          <w:b/>
          <w:sz w:val="30"/>
          <w:szCs w:val="30"/>
        </w:rPr>
        <w:t xml:space="preserve">«Дальневосточная распределительная сетевая </w:t>
      </w:r>
      <w:r w:rsidRPr="003F37A0">
        <w:rPr>
          <w:sz w:val="30"/>
          <w:szCs w:val="30"/>
        </w:rPr>
        <w:t xml:space="preserve"> </w:t>
      </w:r>
      <w:r w:rsidRPr="003F37A0">
        <w:rPr>
          <w:b/>
          <w:sz w:val="30"/>
          <w:szCs w:val="30"/>
        </w:rPr>
        <w:t>компания»</w:t>
      </w:r>
    </w:p>
    <w:p w:rsidR="00D17E35" w:rsidRPr="003F37A0" w:rsidRDefault="00D17E35" w:rsidP="00D17E35">
      <w:pPr>
        <w:jc w:val="center"/>
        <w:rPr>
          <w:b/>
          <w:sz w:val="22"/>
          <w:szCs w:val="22"/>
        </w:rPr>
      </w:pPr>
      <w:r w:rsidRPr="003F37A0">
        <w:rPr>
          <w:b/>
          <w:sz w:val="22"/>
          <w:szCs w:val="22"/>
        </w:rPr>
        <w:t>Филиал  «Приморские электрические сети»</w:t>
      </w:r>
    </w:p>
    <w:p w:rsidR="00D17E35" w:rsidRPr="003F37A0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3F37A0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3F37A0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3F37A0" w:rsidRDefault="00D17E35" w:rsidP="00D17E35">
      <w:pPr>
        <w:jc w:val="center"/>
        <w:rPr>
          <w:sz w:val="16"/>
          <w:szCs w:val="16"/>
        </w:rPr>
      </w:pPr>
      <w:r w:rsidRPr="003F37A0">
        <w:rPr>
          <w:sz w:val="16"/>
          <w:szCs w:val="16"/>
        </w:rPr>
        <w:t>ул. Командорская, 13</w:t>
      </w:r>
      <w:r w:rsidRPr="003F37A0">
        <w:rPr>
          <w:sz w:val="16"/>
          <w:szCs w:val="16"/>
          <w:lang w:val="en-US"/>
        </w:rPr>
        <w:t>a</w:t>
      </w:r>
      <w:r w:rsidRPr="003F37A0">
        <w:rPr>
          <w:sz w:val="16"/>
          <w:szCs w:val="16"/>
        </w:rPr>
        <w:t xml:space="preserve">, </w:t>
      </w:r>
      <w:proofErr w:type="spellStart"/>
      <w:r w:rsidRPr="003F37A0">
        <w:rPr>
          <w:sz w:val="16"/>
          <w:szCs w:val="16"/>
        </w:rPr>
        <w:t>г</w:t>
      </w:r>
      <w:proofErr w:type="gramStart"/>
      <w:r w:rsidRPr="003F37A0">
        <w:rPr>
          <w:sz w:val="16"/>
          <w:szCs w:val="16"/>
        </w:rPr>
        <w:t>.В</w:t>
      </w:r>
      <w:proofErr w:type="gramEnd"/>
      <w:r w:rsidRPr="003F37A0">
        <w:rPr>
          <w:sz w:val="16"/>
          <w:szCs w:val="16"/>
        </w:rPr>
        <w:t>ладивосток</w:t>
      </w:r>
      <w:proofErr w:type="spellEnd"/>
      <w:r w:rsidRPr="003F37A0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3F37A0" w:rsidRDefault="00D17E35" w:rsidP="00D17E35">
      <w:pPr>
        <w:jc w:val="center"/>
        <w:rPr>
          <w:sz w:val="16"/>
          <w:szCs w:val="16"/>
        </w:rPr>
      </w:pPr>
      <w:r w:rsidRPr="003F37A0">
        <w:rPr>
          <w:sz w:val="16"/>
          <w:szCs w:val="16"/>
          <w:lang w:val="en-US"/>
        </w:rPr>
        <w:t>E</w:t>
      </w:r>
      <w:r w:rsidRPr="003F37A0">
        <w:rPr>
          <w:sz w:val="16"/>
          <w:szCs w:val="16"/>
        </w:rPr>
        <w:t>-</w:t>
      </w:r>
      <w:r w:rsidRPr="003F37A0">
        <w:rPr>
          <w:sz w:val="16"/>
          <w:szCs w:val="16"/>
          <w:lang w:val="en-US"/>
        </w:rPr>
        <w:t>mail</w:t>
      </w:r>
      <w:r w:rsidRPr="003F37A0">
        <w:rPr>
          <w:sz w:val="16"/>
          <w:szCs w:val="16"/>
        </w:rPr>
        <w:t xml:space="preserve">: </w:t>
      </w:r>
      <w:hyperlink r:id="rId10" w:history="1">
        <w:r w:rsidRPr="003F37A0">
          <w:rPr>
            <w:sz w:val="16"/>
            <w:u w:val="single"/>
            <w:lang w:val="en-US"/>
          </w:rPr>
          <w:t>doc</w:t>
        </w:r>
        <w:r w:rsidRPr="003F37A0">
          <w:rPr>
            <w:sz w:val="16"/>
            <w:u w:val="single"/>
          </w:rPr>
          <w:t>@</w:t>
        </w:r>
        <w:r w:rsidRPr="003F37A0">
          <w:rPr>
            <w:sz w:val="16"/>
            <w:u w:val="single"/>
            <w:lang w:val="en-US"/>
          </w:rPr>
          <w:t>prim</w:t>
        </w:r>
        <w:r w:rsidRPr="003F37A0">
          <w:rPr>
            <w:sz w:val="16"/>
            <w:u w:val="single"/>
          </w:rPr>
          <w:t>.</w:t>
        </w:r>
        <w:r w:rsidRPr="003F37A0">
          <w:rPr>
            <w:sz w:val="16"/>
            <w:u w:val="single"/>
            <w:lang w:val="en-US"/>
          </w:rPr>
          <w:t>drsk</w:t>
        </w:r>
        <w:r w:rsidRPr="003F37A0">
          <w:rPr>
            <w:sz w:val="16"/>
            <w:u w:val="single"/>
          </w:rPr>
          <w:t>.</w:t>
        </w:r>
        <w:r w:rsidRPr="003F37A0">
          <w:rPr>
            <w:sz w:val="16"/>
            <w:u w:val="single"/>
            <w:lang w:val="en-US"/>
          </w:rPr>
          <w:t>ru</w:t>
        </w:r>
      </w:hyperlink>
      <w:r w:rsidRPr="003F37A0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3F37A0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3F37A0" w:rsidRPr="003F37A0" w:rsidTr="003202D6">
        <w:tc>
          <w:tcPr>
            <w:tcW w:w="5068" w:type="dxa"/>
            <w:shd w:val="clear" w:color="auto" w:fill="auto"/>
          </w:tcPr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3F37A0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3F37A0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3F37A0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3F37A0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3F37A0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3F37A0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3F37A0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3F37A0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3F37A0" w:rsidRDefault="0013751C" w:rsidP="003202D6">
            <w:pPr>
              <w:ind w:left="332"/>
              <w:rPr>
                <w:b/>
                <w:i/>
              </w:rPr>
            </w:pPr>
            <w:r w:rsidRPr="003F37A0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3F37A0">
              <w:rPr>
                <w:b/>
                <w:i/>
                <w:sz w:val="26"/>
                <w:szCs w:val="26"/>
              </w:rPr>
              <w:t xml:space="preserve"> </w:t>
            </w:r>
            <w:r w:rsidRPr="003F37A0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3F37A0">
              <w:rPr>
                <w:b/>
                <w:i/>
              </w:rPr>
              <w:t xml:space="preserve"> ” </w:t>
            </w:r>
          </w:p>
          <w:p w:rsidR="0013751C" w:rsidRPr="003F37A0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3F37A0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3F37A0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3F37A0" w:rsidRDefault="0013751C" w:rsidP="00B65C6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«___» ______________  201</w:t>
            </w:r>
            <w:r w:rsidR="00B65C66" w:rsidRPr="003F37A0">
              <w:rPr>
                <w:b/>
                <w:i/>
                <w:sz w:val="26"/>
                <w:szCs w:val="26"/>
              </w:rPr>
              <w:t>7</w:t>
            </w:r>
            <w:r w:rsidRPr="003F37A0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3F37A0" w:rsidRPr="003F37A0" w:rsidTr="003202D6">
        <w:tc>
          <w:tcPr>
            <w:tcW w:w="5068" w:type="dxa"/>
            <w:shd w:val="clear" w:color="auto" w:fill="auto"/>
          </w:tcPr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3F37A0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3F37A0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3F37A0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3F37A0" w:rsidTr="003202D6">
        <w:tc>
          <w:tcPr>
            <w:tcW w:w="5068" w:type="dxa"/>
            <w:shd w:val="clear" w:color="auto" w:fill="auto"/>
          </w:tcPr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3F37A0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3F37A0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3F37A0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3F37A0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3F37A0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3F37A0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ТЕХНИЧЕСКОЕ ЗАДАНИЕ</w:t>
      </w:r>
    </w:p>
    <w:p w:rsidR="001D47A7" w:rsidRPr="003F37A0" w:rsidRDefault="001D47A7" w:rsidP="00510568">
      <w:pPr>
        <w:spacing w:before="60"/>
        <w:jc w:val="center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3F37A0">
        <w:rPr>
          <w:b/>
          <w:sz w:val="26"/>
          <w:szCs w:val="26"/>
        </w:rPr>
        <w:t>кВ</w:t>
      </w:r>
      <w:proofErr w:type="spellEnd"/>
      <w:r w:rsidRPr="003F37A0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1D47A7" w:rsidRPr="003F37A0" w:rsidRDefault="001D47A7" w:rsidP="00510568">
      <w:pPr>
        <w:spacing w:before="60"/>
        <w:jc w:val="center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3F37A0" w:rsidRDefault="00510568" w:rsidP="00510568">
      <w:pPr>
        <w:spacing w:before="60"/>
        <w:jc w:val="center"/>
        <w:rPr>
          <w:b/>
          <w:sz w:val="26"/>
          <w:szCs w:val="26"/>
        </w:rPr>
      </w:pPr>
      <w:proofErr w:type="gramStart"/>
      <w:r w:rsidRPr="003F37A0">
        <w:rPr>
          <w:b/>
          <w:sz w:val="26"/>
          <w:szCs w:val="26"/>
        </w:rPr>
        <w:t>(</w:t>
      </w:r>
      <w:r w:rsidR="00B65C66" w:rsidRPr="003F37A0">
        <w:rPr>
          <w:b/>
          <w:sz w:val="26"/>
          <w:szCs w:val="26"/>
        </w:rPr>
        <w:t xml:space="preserve">г. Артём, </w:t>
      </w:r>
      <w:proofErr w:type="spellStart"/>
      <w:r w:rsidR="00B65C66" w:rsidRPr="003F37A0">
        <w:rPr>
          <w:b/>
          <w:sz w:val="26"/>
          <w:szCs w:val="26"/>
        </w:rPr>
        <w:t>пгт</w:t>
      </w:r>
      <w:proofErr w:type="spellEnd"/>
      <w:r w:rsidR="00B65C66" w:rsidRPr="003F37A0">
        <w:rPr>
          <w:b/>
          <w:sz w:val="26"/>
          <w:szCs w:val="26"/>
        </w:rPr>
        <w:t>.</w:t>
      </w:r>
      <w:proofErr w:type="gramEnd"/>
      <w:r w:rsidR="00B65C66" w:rsidRPr="003F37A0">
        <w:rPr>
          <w:b/>
          <w:sz w:val="26"/>
          <w:szCs w:val="26"/>
        </w:rPr>
        <w:t xml:space="preserve"> </w:t>
      </w:r>
      <w:proofErr w:type="gramStart"/>
      <w:r w:rsidR="00B65C66" w:rsidRPr="003F37A0">
        <w:rPr>
          <w:b/>
          <w:sz w:val="26"/>
          <w:szCs w:val="26"/>
        </w:rPr>
        <w:t>Заводской</w:t>
      </w:r>
      <w:r w:rsidRPr="003F37A0">
        <w:rPr>
          <w:b/>
          <w:sz w:val="26"/>
          <w:szCs w:val="26"/>
        </w:rPr>
        <w:t>)</w:t>
      </w:r>
      <w:proofErr w:type="gramEnd"/>
    </w:p>
    <w:p w:rsidR="00510568" w:rsidRPr="003F37A0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3F37A0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1. Основание для выполнения работ:</w:t>
      </w:r>
    </w:p>
    <w:p w:rsidR="00510568" w:rsidRPr="003F37A0" w:rsidRDefault="00510568" w:rsidP="00510568">
      <w:pPr>
        <w:suppressAutoHyphens/>
        <w:ind w:right="-365" w:firstLine="567"/>
        <w:rPr>
          <w:sz w:val="26"/>
          <w:szCs w:val="26"/>
        </w:rPr>
      </w:pPr>
      <w:r w:rsidRPr="003F37A0">
        <w:rPr>
          <w:sz w:val="26"/>
          <w:szCs w:val="26"/>
        </w:rPr>
        <w:t>1.1. Инвестиционная программа АО «ДРСК» на 201</w:t>
      </w:r>
      <w:r w:rsidR="00B65C66" w:rsidRPr="003F37A0">
        <w:rPr>
          <w:sz w:val="26"/>
          <w:szCs w:val="26"/>
        </w:rPr>
        <w:t>7</w:t>
      </w:r>
      <w:r w:rsidRPr="003F37A0">
        <w:rPr>
          <w:sz w:val="26"/>
          <w:szCs w:val="26"/>
        </w:rPr>
        <w:t xml:space="preserve"> г. </w:t>
      </w:r>
    </w:p>
    <w:p w:rsidR="00393C99" w:rsidRPr="003F37A0" w:rsidRDefault="00393C99" w:rsidP="00393C99">
      <w:pPr>
        <w:suppressAutoHyphens/>
        <w:ind w:right="-365" w:firstLine="567"/>
        <w:rPr>
          <w:sz w:val="26"/>
          <w:szCs w:val="26"/>
        </w:rPr>
      </w:pPr>
      <w:r w:rsidRPr="003F37A0">
        <w:rPr>
          <w:sz w:val="26"/>
          <w:szCs w:val="26"/>
        </w:rPr>
        <w:t>(Выполнение мероприятий по подключению заявителей по заключенным договорам ТП с мощностью от 15 кВт до 150 кВт)</w:t>
      </w:r>
    </w:p>
    <w:p w:rsidR="00510568" w:rsidRPr="003F37A0" w:rsidRDefault="00510568" w:rsidP="00510568">
      <w:pPr>
        <w:suppressAutoHyphens/>
        <w:ind w:right="-365" w:firstLine="567"/>
        <w:rPr>
          <w:sz w:val="26"/>
          <w:szCs w:val="26"/>
        </w:rPr>
      </w:pPr>
    </w:p>
    <w:p w:rsidR="00440D9B" w:rsidRPr="003F37A0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1.2. Договор на технологическое присо</w:t>
      </w:r>
      <w:r w:rsidR="00A40A96" w:rsidRPr="003F37A0">
        <w:rPr>
          <w:sz w:val="26"/>
          <w:szCs w:val="26"/>
        </w:rPr>
        <w:t xml:space="preserve">единение к электрическим сетям </w:t>
      </w:r>
      <w:r w:rsidRPr="003F37A0">
        <w:rPr>
          <w:sz w:val="26"/>
          <w:szCs w:val="26"/>
        </w:rPr>
        <w:t>АО «Дал</w:t>
      </w:r>
      <w:r w:rsidRPr="003F37A0">
        <w:rPr>
          <w:sz w:val="26"/>
          <w:szCs w:val="26"/>
        </w:rPr>
        <w:t>ь</w:t>
      </w:r>
      <w:r w:rsidRPr="003F37A0">
        <w:rPr>
          <w:sz w:val="26"/>
          <w:szCs w:val="26"/>
        </w:rPr>
        <w:t>невосточная расп</w:t>
      </w:r>
      <w:r w:rsidR="00A905D1" w:rsidRPr="003F37A0">
        <w:rPr>
          <w:sz w:val="26"/>
          <w:szCs w:val="26"/>
        </w:rPr>
        <w:t>ределительная сетевая компания»:</w:t>
      </w:r>
    </w:p>
    <w:p w:rsidR="005E3E2F" w:rsidRPr="003F37A0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gramStart"/>
      <w:r w:rsidRPr="003F37A0">
        <w:rPr>
          <w:sz w:val="26"/>
          <w:szCs w:val="26"/>
        </w:rPr>
        <w:t>1.2.1.</w:t>
      </w:r>
      <w:r w:rsidR="00C400EA" w:rsidRPr="003F37A0">
        <w:rPr>
          <w:sz w:val="26"/>
          <w:szCs w:val="26"/>
        </w:rPr>
        <w:t xml:space="preserve"> </w:t>
      </w:r>
      <w:r w:rsidR="001B2D20" w:rsidRPr="003F37A0">
        <w:rPr>
          <w:sz w:val="26"/>
          <w:szCs w:val="26"/>
        </w:rPr>
        <w:t>№16-</w:t>
      </w:r>
      <w:r w:rsidR="00B65C66" w:rsidRPr="003F37A0">
        <w:rPr>
          <w:sz w:val="26"/>
          <w:szCs w:val="26"/>
        </w:rPr>
        <w:t>4335</w:t>
      </w:r>
      <w:r w:rsidR="001B2D20" w:rsidRPr="003F37A0">
        <w:rPr>
          <w:sz w:val="26"/>
          <w:szCs w:val="26"/>
        </w:rPr>
        <w:t xml:space="preserve"> от </w:t>
      </w:r>
      <w:r w:rsidR="00B65C66" w:rsidRPr="003F37A0">
        <w:rPr>
          <w:sz w:val="26"/>
          <w:szCs w:val="26"/>
        </w:rPr>
        <w:t>0512.2016</w:t>
      </w:r>
      <w:r w:rsidR="00A964B4" w:rsidRPr="003F37A0">
        <w:rPr>
          <w:sz w:val="26"/>
          <w:szCs w:val="26"/>
        </w:rPr>
        <w:t xml:space="preserve"> (</w:t>
      </w:r>
      <w:proofErr w:type="spellStart"/>
      <w:r w:rsidR="00B65C66" w:rsidRPr="003F37A0">
        <w:rPr>
          <w:sz w:val="26"/>
          <w:szCs w:val="26"/>
        </w:rPr>
        <w:t>Задоя</w:t>
      </w:r>
      <w:proofErr w:type="spellEnd"/>
      <w:r w:rsidR="00B65C66" w:rsidRPr="003F37A0">
        <w:rPr>
          <w:sz w:val="26"/>
          <w:szCs w:val="26"/>
        </w:rPr>
        <w:t xml:space="preserve"> В.В.</w:t>
      </w:r>
      <w:r w:rsidR="00A82923" w:rsidRPr="003F37A0">
        <w:rPr>
          <w:sz w:val="26"/>
          <w:szCs w:val="26"/>
        </w:rPr>
        <w:t xml:space="preserve">, </w:t>
      </w:r>
      <w:r w:rsidR="00B65C66" w:rsidRPr="003F37A0">
        <w:rPr>
          <w:sz w:val="26"/>
          <w:szCs w:val="26"/>
        </w:rPr>
        <w:t xml:space="preserve">Приморский край, г. Артём, </w:t>
      </w:r>
      <w:proofErr w:type="spellStart"/>
      <w:r w:rsidR="00B65C66" w:rsidRPr="003F37A0">
        <w:rPr>
          <w:sz w:val="26"/>
          <w:szCs w:val="26"/>
        </w:rPr>
        <w:t>пгт</w:t>
      </w:r>
      <w:proofErr w:type="spellEnd"/>
      <w:r w:rsidR="00B65C66" w:rsidRPr="003F37A0">
        <w:rPr>
          <w:sz w:val="26"/>
          <w:szCs w:val="26"/>
        </w:rPr>
        <w:t>.</w:t>
      </w:r>
      <w:proofErr w:type="gramEnd"/>
      <w:r w:rsidR="00B65C66" w:rsidRPr="003F37A0">
        <w:rPr>
          <w:sz w:val="26"/>
          <w:szCs w:val="26"/>
        </w:rPr>
        <w:t xml:space="preserve"> Заво</w:t>
      </w:r>
      <w:r w:rsidR="00B65C66" w:rsidRPr="003F37A0">
        <w:rPr>
          <w:sz w:val="26"/>
          <w:szCs w:val="26"/>
        </w:rPr>
        <w:t>д</w:t>
      </w:r>
      <w:r w:rsidR="00B65C66" w:rsidRPr="003F37A0">
        <w:rPr>
          <w:sz w:val="26"/>
          <w:szCs w:val="26"/>
        </w:rPr>
        <w:t xml:space="preserve">ской, ул. </w:t>
      </w:r>
      <w:proofErr w:type="gramStart"/>
      <w:r w:rsidR="00B65C66" w:rsidRPr="003F37A0">
        <w:rPr>
          <w:sz w:val="26"/>
          <w:szCs w:val="26"/>
        </w:rPr>
        <w:t>Лучевая</w:t>
      </w:r>
      <w:proofErr w:type="gramEnd"/>
      <w:r w:rsidR="00B65C66" w:rsidRPr="003F37A0">
        <w:rPr>
          <w:sz w:val="26"/>
          <w:szCs w:val="26"/>
        </w:rPr>
        <w:t>, д. 3</w:t>
      </w:r>
      <w:r w:rsidR="00A964B4" w:rsidRPr="003F37A0">
        <w:rPr>
          <w:sz w:val="26"/>
          <w:szCs w:val="26"/>
        </w:rPr>
        <w:t xml:space="preserve">), </w:t>
      </w:r>
      <w:r w:rsidR="00B65C66" w:rsidRPr="003F37A0">
        <w:rPr>
          <w:sz w:val="26"/>
          <w:szCs w:val="26"/>
        </w:rPr>
        <w:t>150</w:t>
      </w:r>
      <w:r w:rsidR="00A964B4" w:rsidRPr="003F37A0">
        <w:rPr>
          <w:sz w:val="26"/>
          <w:szCs w:val="26"/>
        </w:rPr>
        <w:t xml:space="preserve"> кВт. </w:t>
      </w:r>
      <w:r w:rsidR="001B2D20" w:rsidRPr="003F37A0">
        <w:rPr>
          <w:sz w:val="26"/>
          <w:szCs w:val="26"/>
        </w:rPr>
        <w:t>380</w:t>
      </w:r>
      <w:r w:rsidR="00A964B4" w:rsidRPr="003F37A0">
        <w:rPr>
          <w:sz w:val="26"/>
          <w:szCs w:val="26"/>
        </w:rPr>
        <w:t>В;</w:t>
      </w:r>
    </w:p>
    <w:p w:rsidR="003E5E98" w:rsidRPr="003F37A0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3F37A0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2</w:t>
      </w:r>
      <w:r w:rsidR="00AC4B27" w:rsidRPr="003F37A0">
        <w:rPr>
          <w:b/>
          <w:sz w:val="26"/>
          <w:szCs w:val="26"/>
        </w:rPr>
        <w:t xml:space="preserve">. </w:t>
      </w:r>
      <w:r w:rsidR="00EC3241" w:rsidRPr="003F37A0">
        <w:rPr>
          <w:b/>
          <w:sz w:val="26"/>
          <w:szCs w:val="26"/>
        </w:rPr>
        <w:t>Наименование</w:t>
      </w:r>
      <w:r w:rsidR="007B5927" w:rsidRPr="003F37A0">
        <w:rPr>
          <w:b/>
          <w:sz w:val="26"/>
          <w:szCs w:val="26"/>
        </w:rPr>
        <w:t xml:space="preserve"> объектов</w:t>
      </w:r>
    </w:p>
    <w:p w:rsidR="00EC3241" w:rsidRPr="003F37A0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Обязательным для исполнения</w:t>
      </w:r>
      <w:r w:rsidR="006F086C" w:rsidRPr="003F37A0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3F37A0">
        <w:rPr>
          <w:b/>
          <w:sz w:val="26"/>
          <w:szCs w:val="26"/>
        </w:rPr>
        <w:t>я</w:t>
      </w:r>
      <w:r w:rsidR="006F086C" w:rsidRPr="003F37A0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3F37A0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2.1.</w:t>
      </w:r>
      <w:r w:rsidR="00A82923" w:rsidRPr="003F37A0">
        <w:rPr>
          <w:b/>
          <w:sz w:val="26"/>
          <w:szCs w:val="26"/>
        </w:rPr>
        <w:t>п. Волчанец</w:t>
      </w:r>
    </w:p>
    <w:p w:rsidR="001B2D20" w:rsidRPr="003F37A0" w:rsidRDefault="00AF70F3" w:rsidP="003D404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2.1.1 </w:t>
      </w:r>
      <w:r w:rsidR="00A82923" w:rsidRPr="003F37A0">
        <w:rPr>
          <w:sz w:val="26"/>
          <w:szCs w:val="26"/>
        </w:rPr>
        <w:t xml:space="preserve">Строительство </w:t>
      </w:r>
      <w:proofErr w:type="gramStart"/>
      <w:r w:rsidR="00A82923" w:rsidRPr="003F37A0">
        <w:rPr>
          <w:sz w:val="26"/>
          <w:szCs w:val="26"/>
        </w:rPr>
        <w:t>ВЛ</w:t>
      </w:r>
      <w:proofErr w:type="gramEnd"/>
      <w:r w:rsidR="00B65C66" w:rsidRPr="003F37A0">
        <w:rPr>
          <w:sz w:val="26"/>
          <w:szCs w:val="26"/>
        </w:rPr>
        <w:t xml:space="preserve"> 6</w:t>
      </w:r>
      <w:r w:rsidR="00A82923" w:rsidRPr="003F37A0">
        <w:rPr>
          <w:sz w:val="26"/>
          <w:szCs w:val="26"/>
        </w:rPr>
        <w:t xml:space="preserve"> </w:t>
      </w:r>
      <w:proofErr w:type="spellStart"/>
      <w:r w:rsidR="00A82923" w:rsidRPr="003F37A0">
        <w:rPr>
          <w:sz w:val="26"/>
          <w:szCs w:val="26"/>
        </w:rPr>
        <w:t>кВ</w:t>
      </w:r>
      <w:proofErr w:type="spellEnd"/>
      <w:r w:rsidR="00A82923" w:rsidRPr="003F37A0">
        <w:rPr>
          <w:sz w:val="26"/>
          <w:szCs w:val="26"/>
        </w:rPr>
        <w:t xml:space="preserve"> в </w:t>
      </w:r>
      <w:r w:rsidR="00B65C66" w:rsidRPr="003F37A0">
        <w:rPr>
          <w:sz w:val="26"/>
          <w:szCs w:val="26"/>
        </w:rPr>
        <w:t xml:space="preserve">Приморском крае, г. Артём, </w:t>
      </w:r>
      <w:proofErr w:type="spellStart"/>
      <w:r w:rsidR="00B65C66" w:rsidRPr="003F37A0">
        <w:rPr>
          <w:sz w:val="26"/>
          <w:szCs w:val="26"/>
        </w:rPr>
        <w:t>пгт</w:t>
      </w:r>
      <w:proofErr w:type="spellEnd"/>
      <w:r w:rsidR="00B65C66" w:rsidRPr="003F37A0">
        <w:rPr>
          <w:sz w:val="26"/>
          <w:szCs w:val="26"/>
        </w:rPr>
        <w:t xml:space="preserve">. </w:t>
      </w:r>
      <w:proofErr w:type="gramStart"/>
      <w:r w:rsidR="00B65C66" w:rsidRPr="003F37A0">
        <w:rPr>
          <w:sz w:val="26"/>
          <w:szCs w:val="26"/>
        </w:rPr>
        <w:t>Заводской</w:t>
      </w:r>
      <w:proofErr w:type="gramEnd"/>
      <w:r w:rsidR="00B65C66" w:rsidRPr="003F37A0">
        <w:rPr>
          <w:sz w:val="26"/>
          <w:szCs w:val="26"/>
        </w:rPr>
        <w:t>, ул. Лучевая, д. 3 (25:27:060101:777)</w:t>
      </w:r>
      <w:r w:rsidR="00A82923" w:rsidRPr="003F37A0">
        <w:rPr>
          <w:sz w:val="26"/>
          <w:szCs w:val="26"/>
        </w:rPr>
        <w:t xml:space="preserve"> (для потребителя </w:t>
      </w:r>
      <w:proofErr w:type="spellStart"/>
      <w:r w:rsidR="00B65C66" w:rsidRPr="003F37A0">
        <w:rPr>
          <w:sz w:val="26"/>
          <w:szCs w:val="26"/>
        </w:rPr>
        <w:t>Задоя</w:t>
      </w:r>
      <w:proofErr w:type="spellEnd"/>
      <w:r w:rsidR="00B65C66" w:rsidRPr="003F37A0">
        <w:rPr>
          <w:sz w:val="26"/>
          <w:szCs w:val="26"/>
        </w:rPr>
        <w:t xml:space="preserve"> В.В</w:t>
      </w:r>
      <w:r w:rsidR="00A82923" w:rsidRPr="003F37A0">
        <w:rPr>
          <w:sz w:val="26"/>
          <w:szCs w:val="26"/>
        </w:rPr>
        <w:t>.)</w:t>
      </w:r>
      <w:r w:rsidR="00293FE5" w:rsidRPr="003F37A0">
        <w:rPr>
          <w:sz w:val="26"/>
          <w:szCs w:val="26"/>
        </w:rPr>
        <w:t>;</w:t>
      </w:r>
    </w:p>
    <w:p w:rsidR="00B65C66" w:rsidRPr="003F37A0" w:rsidRDefault="00B65C66" w:rsidP="00B65C66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2.1.2 Строительство КТП</w:t>
      </w:r>
      <w:r w:rsidR="00736AFF" w:rsidRPr="003F37A0">
        <w:rPr>
          <w:sz w:val="26"/>
          <w:szCs w:val="26"/>
        </w:rPr>
        <w:t>Н</w:t>
      </w:r>
      <w:r w:rsidR="00293FE5" w:rsidRPr="003F37A0">
        <w:rPr>
          <w:sz w:val="26"/>
          <w:szCs w:val="26"/>
        </w:rPr>
        <w:t xml:space="preserve"> </w:t>
      </w:r>
      <w:r w:rsidR="00736AFF" w:rsidRPr="003F37A0">
        <w:rPr>
          <w:sz w:val="26"/>
          <w:szCs w:val="26"/>
        </w:rPr>
        <w:t>250/</w:t>
      </w:r>
      <w:r w:rsidR="00293FE5" w:rsidRPr="003F37A0">
        <w:rPr>
          <w:sz w:val="26"/>
          <w:szCs w:val="26"/>
        </w:rPr>
        <w:t xml:space="preserve">6/0,4 </w:t>
      </w:r>
      <w:r w:rsidRPr="003F37A0">
        <w:rPr>
          <w:sz w:val="26"/>
          <w:szCs w:val="26"/>
        </w:rPr>
        <w:t xml:space="preserve">в Приморском крае, г. Артём, </w:t>
      </w:r>
      <w:proofErr w:type="spellStart"/>
      <w:r w:rsidRPr="003F37A0">
        <w:rPr>
          <w:sz w:val="26"/>
          <w:szCs w:val="26"/>
        </w:rPr>
        <w:t>пгт</w:t>
      </w:r>
      <w:proofErr w:type="spellEnd"/>
      <w:r w:rsidRPr="003F37A0">
        <w:rPr>
          <w:sz w:val="26"/>
          <w:szCs w:val="26"/>
        </w:rPr>
        <w:t xml:space="preserve">. </w:t>
      </w:r>
      <w:proofErr w:type="gramStart"/>
      <w:r w:rsidRPr="003F37A0">
        <w:rPr>
          <w:sz w:val="26"/>
          <w:szCs w:val="26"/>
        </w:rPr>
        <w:t>Заводской</w:t>
      </w:r>
      <w:proofErr w:type="gramEnd"/>
      <w:r w:rsidRPr="003F37A0">
        <w:rPr>
          <w:sz w:val="26"/>
          <w:szCs w:val="26"/>
        </w:rPr>
        <w:t xml:space="preserve">, ул. Лучевая, д. 3 </w:t>
      </w:r>
      <w:r w:rsidR="00293FE5" w:rsidRPr="003F37A0">
        <w:rPr>
          <w:sz w:val="26"/>
          <w:szCs w:val="26"/>
        </w:rPr>
        <w:t xml:space="preserve">(25:27:060101:777) </w:t>
      </w:r>
      <w:r w:rsidRPr="003F37A0">
        <w:rPr>
          <w:sz w:val="26"/>
          <w:szCs w:val="26"/>
        </w:rPr>
        <w:t xml:space="preserve">(для потребителя </w:t>
      </w:r>
      <w:proofErr w:type="spellStart"/>
      <w:r w:rsidRPr="003F37A0">
        <w:rPr>
          <w:sz w:val="26"/>
          <w:szCs w:val="26"/>
        </w:rPr>
        <w:t>Задоя</w:t>
      </w:r>
      <w:proofErr w:type="spellEnd"/>
      <w:r w:rsidRPr="003F37A0">
        <w:rPr>
          <w:sz w:val="26"/>
          <w:szCs w:val="26"/>
        </w:rPr>
        <w:t xml:space="preserve"> В.В.)</w:t>
      </w:r>
    </w:p>
    <w:p w:rsidR="00510568" w:rsidRPr="003F37A0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3751C" w:rsidRPr="003F37A0" w:rsidRDefault="0013751C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510568" w:rsidRPr="003F37A0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3F37A0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3F37A0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F37A0">
        <w:rPr>
          <w:b/>
          <w:sz w:val="26"/>
          <w:szCs w:val="26"/>
        </w:rPr>
        <w:t xml:space="preserve">3. </w:t>
      </w:r>
      <w:r w:rsidRPr="003F37A0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Pr="003F37A0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3.1. Получение КПТ.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3.1.1. </w:t>
      </w:r>
      <w:r w:rsidRPr="003F37A0">
        <w:rPr>
          <w:sz w:val="26"/>
          <w:szCs w:val="26"/>
        </w:rPr>
        <w:t>Получение КПТ не требуется при выполнении работ по реконструкции с</w:t>
      </w:r>
      <w:r w:rsidRPr="003F37A0">
        <w:rPr>
          <w:sz w:val="26"/>
          <w:szCs w:val="26"/>
        </w:rPr>
        <w:t>у</w:t>
      </w:r>
      <w:r w:rsidRPr="003F37A0">
        <w:rPr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3F37A0">
        <w:rPr>
          <w:sz w:val="26"/>
          <w:szCs w:val="26"/>
        </w:rPr>
        <w:t>месторазмещения</w:t>
      </w:r>
      <w:proofErr w:type="spellEnd"/>
      <w:r w:rsidRPr="003F37A0">
        <w:rPr>
          <w:sz w:val="26"/>
          <w:szCs w:val="26"/>
        </w:rPr>
        <w:t xml:space="preserve"> и при стро</w:t>
      </w:r>
      <w:r w:rsidRPr="003F37A0">
        <w:rPr>
          <w:sz w:val="26"/>
          <w:szCs w:val="26"/>
        </w:rPr>
        <w:t>и</w:t>
      </w:r>
      <w:r w:rsidRPr="003F37A0">
        <w:rPr>
          <w:sz w:val="26"/>
          <w:szCs w:val="26"/>
        </w:rPr>
        <w:t xml:space="preserve">тельстве </w:t>
      </w:r>
      <w:proofErr w:type="gramStart"/>
      <w:r w:rsidRPr="003F37A0">
        <w:rPr>
          <w:sz w:val="26"/>
          <w:szCs w:val="26"/>
        </w:rPr>
        <w:t>ВЛ</w:t>
      </w:r>
      <w:proofErr w:type="gramEnd"/>
      <w:r w:rsidRPr="003F37A0">
        <w:rPr>
          <w:sz w:val="26"/>
          <w:szCs w:val="26"/>
        </w:rPr>
        <w:t xml:space="preserve"> путем совместной подвески на существующие опоры. 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3.1.2. Выбор коридора под размещение ЛЭП и/или места установки ТП произв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3F37A0">
        <w:rPr>
          <w:sz w:val="26"/>
          <w:szCs w:val="26"/>
        </w:rPr>
        <w:t>к</w:t>
      </w:r>
      <w:r w:rsidRPr="003F37A0">
        <w:rPr>
          <w:sz w:val="26"/>
          <w:szCs w:val="26"/>
        </w:rPr>
        <w:t xml:space="preserve">тов на их земельных участках. 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3F37A0">
        <w:rPr>
          <w:sz w:val="26"/>
          <w:szCs w:val="26"/>
        </w:rPr>
        <w:t>е</w:t>
      </w:r>
      <w:r w:rsidRPr="003F37A0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3F37A0">
        <w:rPr>
          <w:sz w:val="26"/>
          <w:szCs w:val="26"/>
        </w:rPr>
        <w:t>с даты заключения</w:t>
      </w:r>
      <w:proofErr w:type="gramEnd"/>
      <w:r w:rsidRPr="003F37A0">
        <w:rPr>
          <w:sz w:val="26"/>
          <w:szCs w:val="26"/>
        </w:rPr>
        <w:t xml:space="preserve"> договора подряда. 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3.2. Проектно-изыскательские работы.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План трассы ЛЭП с расстановкой опор и указанием координат опор и ТП на т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пографической съемке в М: 1:500 на формате А3 (А</w:t>
      </w:r>
      <w:proofErr w:type="gramStart"/>
      <w:r w:rsidRPr="003F37A0">
        <w:rPr>
          <w:sz w:val="26"/>
          <w:szCs w:val="26"/>
        </w:rPr>
        <w:t>4</w:t>
      </w:r>
      <w:proofErr w:type="gramEnd"/>
      <w:r w:rsidRPr="003F37A0">
        <w:rPr>
          <w:sz w:val="26"/>
          <w:szCs w:val="26"/>
        </w:rPr>
        <w:t>);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3F37A0">
        <w:rPr>
          <w:sz w:val="26"/>
          <w:szCs w:val="26"/>
        </w:rPr>
        <w:t>ы</w:t>
      </w:r>
      <w:r w:rsidRPr="003F37A0">
        <w:rPr>
          <w:sz w:val="26"/>
          <w:szCs w:val="26"/>
        </w:rPr>
        <w:t>ми сооружениями);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 xml:space="preserve">- </w:t>
      </w:r>
      <w:proofErr w:type="spellStart"/>
      <w:r w:rsidRPr="003F37A0">
        <w:rPr>
          <w:sz w:val="26"/>
          <w:szCs w:val="26"/>
        </w:rPr>
        <w:t>поопорная</w:t>
      </w:r>
      <w:proofErr w:type="spellEnd"/>
      <w:r w:rsidRPr="003F37A0">
        <w:rPr>
          <w:sz w:val="26"/>
          <w:szCs w:val="26"/>
        </w:rPr>
        <w:t xml:space="preserve"> схема электрических сетей;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спецификация материалов и оборудования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Опросные листы на ТП;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Электрическая схема, план установки  и план заземления ТП;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- расчёт контура заземления опор и ТП, расчёт потерь напряжения и выбор пров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да, расчёт ЛЭП на отключение при КЗ.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3F37A0">
        <w:rPr>
          <w:sz w:val="26"/>
          <w:szCs w:val="26"/>
        </w:rPr>
        <w:t>с даты заключения</w:t>
      </w:r>
      <w:proofErr w:type="gramEnd"/>
      <w:r w:rsidRPr="003F37A0">
        <w:rPr>
          <w:sz w:val="26"/>
          <w:szCs w:val="26"/>
        </w:rPr>
        <w:t xml:space="preserve"> договора подряда. 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3.3. Строительно-монтажные работы.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3F37A0">
        <w:rPr>
          <w:sz w:val="26"/>
          <w:szCs w:val="26"/>
        </w:rPr>
        <w:t>е</w:t>
      </w:r>
      <w:r w:rsidRPr="003F37A0">
        <w:rPr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3F37A0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F37A0">
        <w:rPr>
          <w:sz w:val="26"/>
          <w:szCs w:val="26"/>
        </w:rPr>
        <w:t>3.3.2. Срок выполнения работ, отмеченных в п. 3.</w:t>
      </w:r>
      <w:r w:rsidR="009955C7" w:rsidRPr="003F37A0">
        <w:rPr>
          <w:sz w:val="26"/>
          <w:szCs w:val="26"/>
        </w:rPr>
        <w:t>3</w:t>
      </w:r>
      <w:r w:rsidRPr="003F37A0">
        <w:rPr>
          <w:sz w:val="26"/>
          <w:szCs w:val="26"/>
        </w:rPr>
        <w:t xml:space="preserve">. -  в соответствии с п. 13. </w:t>
      </w:r>
    </w:p>
    <w:p w:rsidR="001748A2" w:rsidRPr="003F37A0" w:rsidRDefault="001748A2" w:rsidP="00392D3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B24B53" w:rsidRPr="003F37A0" w:rsidRDefault="00613A51" w:rsidP="00392D3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3F37A0">
        <w:rPr>
          <w:b/>
          <w:iCs/>
          <w:spacing w:val="4"/>
          <w:sz w:val="26"/>
          <w:szCs w:val="26"/>
        </w:rPr>
        <w:t>4</w:t>
      </w:r>
      <w:r w:rsidR="00B24B53" w:rsidRPr="003F37A0">
        <w:rPr>
          <w:b/>
          <w:iCs/>
          <w:spacing w:val="4"/>
          <w:sz w:val="26"/>
          <w:szCs w:val="26"/>
        </w:rPr>
        <w:t>.</w:t>
      </w:r>
      <w:r w:rsidR="00B24B53" w:rsidRPr="003F37A0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3F37A0">
        <w:rPr>
          <w:b/>
          <w:iCs/>
          <w:spacing w:val="4"/>
          <w:sz w:val="26"/>
          <w:szCs w:val="26"/>
        </w:rPr>
        <w:t>Вид работ:</w:t>
      </w:r>
    </w:p>
    <w:p w:rsidR="00B24B53" w:rsidRPr="003F37A0" w:rsidRDefault="006A63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Кадастровые, п</w:t>
      </w:r>
      <w:r w:rsidR="00B24B53" w:rsidRPr="003F37A0">
        <w:rPr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Pr="003F37A0" w:rsidRDefault="004D546D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748A2" w:rsidRPr="003F37A0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748A2" w:rsidRPr="003F37A0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748A2" w:rsidRPr="003F37A0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748A2" w:rsidRPr="003F37A0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748A2" w:rsidRPr="003F37A0" w:rsidRDefault="001748A2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BA604D" w:rsidRPr="003F37A0" w:rsidRDefault="00BA604D" w:rsidP="00BA604D">
      <w:pPr>
        <w:widowControl w:val="0"/>
        <w:ind w:firstLine="567"/>
        <w:contextualSpacing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BA604D" w:rsidRPr="003F37A0" w:rsidRDefault="00BA604D" w:rsidP="00BA604D">
      <w:pPr>
        <w:widowControl w:val="0"/>
        <w:ind w:firstLine="567"/>
        <w:contextualSpacing/>
        <w:rPr>
          <w:sz w:val="26"/>
          <w:szCs w:val="26"/>
        </w:rPr>
      </w:pPr>
      <w:r w:rsidRPr="003F37A0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3F37A0">
        <w:rPr>
          <w:sz w:val="26"/>
          <w:szCs w:val="26"/>
        </w:rPr>
        <w:t xml:space="preserve">Таблица </w:t>
      </w:r>
      <w:r w:rsidR="00736AFF" w:rsidRPr="003F37A0">
        <w:rPr>
          <w:sz w:val="26"/>
          <w:szCs w:val="26"/>
        </w:rPr>
        <w:t>1</w:t>
      </w:r>
    </w:p>
    <w:p w:rsidR="00BA604D" w:rsidRPr="003F37A0" w:rsidRDefault="00BA604D" w:rsidP="00BA604D">
      <w:pPr>
        <w:widowControl w:val="0"/>
        <w:ind w:firstLine="567"/>
        <w:contextualSpacing/>
        <w:rPr>
          <w:b/>
          <w:sz w:val="26"/>
          <w:szCs w:val="26"/>
        </w:rPr>
      </w:pPr>
      <w:r w:rsidRPr="003F37A0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3F37A0">
        <w:rPr>
          <w:i/>
          <w:sz w:val="26"/>
          <w:szCs w:val="26"/>
        </w:rPr>
        <w:t>ВЛ</w:t>
      </w:r>
      <w:proofErr w:type="gramEnd"/>
      <w:r w:rsidRPr="003F37A0">
        <w:rPr>
          <w:i/>
          <w:sz w:val="26"/>
          <w:szCs w:val="26"/>
        </w:rPr>
        <w:t xml:space="preserve"> </w:t>
      </w:r>
      <w:r w:rsidR="00293FE5" w:rsidRPr="003F37A0">
        <w:rPr>
          <w:i/>
          <w:sz w:val="26"/>
          <w:szCs w:val="26"/>
        </w:rPr>
        <w:t>6</w:t>
      </w:r>
      <w:r w:rsidRPr="003F37A0">
        <w:rPr>
          <w:i/>
          <w:sz w:val="26"/>
          <w:szCs w:val="26"/>
        </w:rPr>
        <w:t xml:space="preserve">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F37A0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F37A0">
              <w:rPr>
                <w:b/>
                <w:sz w:val="22"/>
                <w:szCs w:val="20"/>
              </w:rPr>
              <w:t>Значение</w:t>
            </w:r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3F37A0">
              <w:rPr>
                <w:sz w:val="22"/>
                <w:szCs w:val="22"/>
              </w:rPr>
              <w:t>ВЛ</w:t>
            </w:r>
            <w:proofErr w:type="gramEnd"/>
            <w:r w:rsidRPr="003F37A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3F37A0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3F37A0">
              <w:rPr>
                <w:sz w:val="22"/>
                <w:szCs w:val="22"/>
              </w:rPr>
              <w:t>ВЛ</w:t>
            </w:r>
            <w:proofErr w:type="gramEnd"/>
            <w:r w:rsidRPr="003F37A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F37A0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736AFF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СИП3 1×70</w:t>
            </w:r>
            <w:r w:rsidR="00BA604D" w:rsidRPr="003F37A0">
              <w:rPr>
                <w:sz w:val="22"/>
                <w:szCs w:val="22"/>
              </w:rPr>
              <w:t xml:space="preserve"> </w:t>
            </w:r>
          </w:p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 </w:t>
            </w:r>
            <w:r w:rsidRPr="003F37A0">
              <w:rPr>
                <w:i/>
                <w:sz w:val="22"/>
                <w:szCs w:val="22"/>
              </w:rPr>
              <w:t>длину определить проектом</w:t>
            </w:r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736AFF" w:rsidP="00736AF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3F37A0">
              <w:rPr>
                <w:sz w:val="22"/>
                <w:szCs w:val="22"/>
              </w:rPr>
              <w:t>СВ</w:t>
            </w:r>
            <w:proofErr w:type="gramEnd"/>
            <w:r w:rsidRPr="003F37A0">
              <w:rPr>
                <w:sz w:val="22"/>
                <w:szCs w:val="22"/>
              </w:rPr>
              <w:t xml:space="preserve"> 105 – 1</w:t>
            </w:r>
            <w:r w:rsidR="00BA604D" w:rsidRPr="003F37A0">
              <w:rPr>
                <w:sz w:val="22"/>
                <w:szCs w:val="22"/>
              </w:rPr>
              <w:t xml:space="preserve"> </w:t>
            </w:r>
            <w:proofErr w:type="spellStart"/>
            <w:r w:rsidR="00BA604D" w:rsidRPr="003F37A0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Тип и количество устанавливаемых разъединит</w:t>
            </w:r>
            <w:r w:rsidRPr="003F37A0">
              <w:rPr>
                <w:sz w:val="22"/>
                <w:szCs w:val="22"/>
              </w:rPr>
              <w:t>е</w:t>
            </w:r>
            <w:r w:rsidRPr="003F37A0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F37A0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3F37A0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F37A0">
              <w:rPr>
                <w:i/>
                <w:sz w:val="22"/>
                <w:szCs w:val="22"/>
              </w:rPr>
              <w:t>Определить проектом</w:t>
            </w:r>
          </w:p>
        </w:tc>
      </w:tr>
      <w:tr w:rsidR="00BA604D" w:rsidRPr="003F37A0" w:rsidTr="003202D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4D" w:rsidRPr="003F37A0" w:rsidRDefault="00BA604D" w:rsidP="003202D6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3F37A0">
              <w:rPr>
                <w:i/>
                <w:sz w:val="22"/>
                <w:szCs w:val="22"/>
              </w:rPr>
              <w:t>Определить проектом</w:t>
            </w:r>
          </w:p>
        </w:tc>
      </w:tr>
    </w:tbl>
    <w:p w:rsidR="00BA604D" w:rsidRPr="003F37A0" w:rsidRDefault="00BA604D" w:rsidP="00BA604D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BA604D" w:rsidRPr="003F37A0" w:rsidRDefault="00BA604D" w:rsidP="00BA604D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BA604D" w:rsidRPr="003F37A0" w:rsidRDefault="00BA604D" w:rsidP="00736AFF">
      <w:pPr>
        <w:widowControl w:val="0"/>
        <w:ind w:firstLine="8222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Таблица </w:t>
      </w:r>
      <w:r w:rsidR="00736AFF" w:rsidRPr="003F37A0">
        <w:rPr>
          <w:sz w:val="26"/>
          <w:szCs w:val="26"/>
        </w:rPr>
        <w:t>2</w:t>
      </w:r>
      <w:r w:rsidRPr="003F37A0">
        <w:rPr>
          <w:sz w:val="26"/>
          <w:szCs w:val="26"/>
        </w:rPr>
        <w:t xml:space="preserve">         </w:t>
      </w:r>
    </w:p>
    <w:p w:rsidR="00BA604D" w:rsidRPr="003F37A0" w:rsidRDefault="00BA604D" w:rsidP="00BA604D">
      <w:pPr>
        <w:spacing w:before="60"/>
        <w:ind w:right="103" w:firstLine="1985"/>
        <w:rPr>
          <w:sz w:val="22"/>
          <w:szCs w:val="22"/>
        </w:rPr>
      </w:pPr>
      <w:r w:rsidRPr="003F37A0">
        <w:rPr>
          <w:sz w:val="26"/>
          <w:szCs w:val="26"/>
        </w:rPr>
        <w:t>Трансформаторные подстанции (</w:t>
      </w:r>
      <w:r w:rsidRPr="003F37A0">
        <w:rPr>
          <w:i/>
          <w:sz w:val="26"/>
          <w:szCs w:val="26"/>
        </w:rPr>
        <w:t xml:space="preserve">ТП </w:t>
      </w:r>
      <w:r w:rsidR="00736AFF" w:rsidRPr="003F37A0">
        <w:rPr>
          <w:i/>
          <w:sz w:val="26"/>
          <w:szCs w:val="26"/>
        </w:rPr>
        <w:t>6</w:t>
      </w:r>
      <w:r w:rsidRPr="003F37A0">
        <w:rPr>
          <w:i/>
          <w:sz w:val="26"/>
          <w:szCs w:val="26"/>
        </w:rPr>
        <w:t xml:space="preserve">/0,4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736AFF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Комплектная трансформаторная подстанция наружной уст</w:t>
            </w:r>
            <w:r w:rsidRPr="003F37A0">
              <w:rPr>
                <w:sz w:val="22"/>
                <w:szCs w:val="22"/>
              </w:rPr>
              <w:t>а</w:t>
            </w:r>
            <w:r w:rsidRPr="003F37A0">
              <w:rPr>
                <w:sz w:val="22"/>
                <w:szCs w:val="22"/>
              </w:rPr>
              <w:t xml:space="preserve">новки КТПН </w:t>
            </w:r>
            <w:r w:rsidR="00736AFF" w:rsidRPr="003F37A0">
              <w:rPr>
                <w:sz w:val="22"/>
                <w:szCs w:val="22"/>
              </w:rPr>
              <w:t>250/6</w:t>
            </w:r>
            <w:r w:rsidRPr="003F37A0">
              <w:rPr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1 шт.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3F37A0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3F37A0" w:rsidRDefault="00736AFF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250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3F37A0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3F37A0" w:rsidRDefault="00736AFF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6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3F37A0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0,4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3F37A0">
              <w:rPr>
                <w:sz w:val="22"/>
                <w:szCs w:val="22"/>
              </w:rPr>
              <w:t>о</w:t>
            </w:r>
            <w:r w:rsidRPr="003F37A0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F37A0">
              <w:rPr>
                <w:sz w:val="22"/>
                <w:szCs w:val="22"/>
                <w:lang w:val="en-US"/>
              </w:rPr>
              <w:t>Y/Yo</w:t>
            </w:r>
            <w:r w:rsidRPr="003F37A0">
              <w:rPr>
                <w:sz w:val="22"/>
                <w:szCs w:val="22"/>
              </w:rPr>
              <w:t>-1</w:t>
            </w:r>
            <w:r w:rsidRPr="003F37A0">
              <w:rPr>
                <w:sz w:val="22"/>
                <w:szCs w:val="22"/>
                <w:lang w:val="en-US"/>
              </w:rPr>
              <w:t>2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Уровень изоляции</w:t>
            </w:r>
          </w:p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по ГОСТ 1516.1-76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3F37A0">
              <w:rPr>
                <w:sz w:val="22"/>
                <w:szCs w:val="22"/>
              </w:rPr>
              <w:t>нейтрали</w:t>
            </w:r>
            <w:proofErr w:type="spellEnd"/>
            <w:r w:rsidRPr="003F37A0">
              <w:rPr>
                <w:sz w:val="22"/>
                <w:szCs w:val="22"/>
              </w:rPr>
              <w:t xml:space="preserve">                          ВН</w:t>
            </w:r>
          </w:p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3F37A0">
              <w:rPr>
                <w:sz w:val="22"/>
                <w:szCs w:val="22"/>
              </w:rPr>
              <w:t>нейтраль</w:t>
            </w:r>
            <w:proofErr w:type="spellEnd"/>
          </w:p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3F37A0">
              <w:rPr>
                <w:sz w:val="22"/>
                <w:szCs w:val="22"/>
              </w:rPr>
              <w:t>Глухозаземлённая</w:t>
            </w:r>
            <w:proofErr w:type="spellEnd"/>
            <w:r w:rsidRPr="003F37A0">
              <w:rPr>
                <w:sz w:val="22"/>
                <w:szCs w:val="22"/>
              </w:rPr>
              <w:t xml:space="preserve"> </w:t>
            </w:r>
            <w:proofErr w:type="spellStart"/>
            <w:r w:rsidRPr="003F37A0">
              <w:rPr>
                <w:sz w:val="22"/>
                <w:szCs w:val="22"/>
              </w:rPr>
              <w:t>нейтраль</w:t>
            </w:r>
            <w:proofErr w:type="spellEnd"/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Воздушный (В)</w:t>
            </w:r>
          </w:p>
        </w:tc>
      </w:tr>
      <w:tr w:rsidR="003F37A0" w:rsidRPr="003F37A0" w:rsidTr="003202D6">
        <w:tc>
          <w:tcPr>
            <w:tcW w:w="6154" w:type="dxa"/>
            <w:shd w:val="clear" w:color="auto" w:fill="auto"/>
          </w:tcPr>
          <w:p w:rsidR="00BA604D" w:rsidRPr="003F37A0" w:rsidRDefault="00BA604D" w:rsidP="003202D6">
            <w:pPr>
              <w:jc w:val="both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BA604D" w:rsidRPr="003F37A0" w:rsidRDefault="00BA604D" w:rsidP="003202D6">
            <w:pPr>
              <w:ind w:right="-108"/>
              <w:jc w:val="center"/>
              <w:rPr>
                <w:sz w:val="22"/>
                <w:szCs w:val="22"/>
              </w:rPr>
            </w:pPr>
            <w:r w:rsidRPr="003F37A0">
              <w:rPr>
                <w:sz w:val="22"/>
                <w:szCs w:val="22"/>
              </w:rPr>
              <w:t>Вывод воздушный (В)</w:t>
            </w:r>
          </w:p>
        </w:tc>
      </w:tr>
    </w:tbl>
    <w:p w:rsidR="00BA604D" w:rsidRPr="003F37A0" w:rsidRDefault="00BA604D" w:rsidP="00BA604D">
      <w:pPr>
        <w:widowControl w:val="0"/>
        <w:contextualSpacing/>
        <w:rPr>
          <w:b/>
          <w:sz w:val="26"/>
          <w:szCs w:val="26"/>
        </w:rPr>
      </w:pPr>
    </w:p>
    <w:p w:rsidR="00BA604D" w:rsidRPr="003F37A0" w:rsidRDefault="00BA604D" w:rsidP="00BA604D">
      <w:pPr>
        <w:widowControl w:val="0"/>
        <w:ind w:firstLine="7371"/>
        <w:contextualSpacing/>
        <w:rPr>
          <w:b/>
          <w:sz w:val="26"/>
          <w:szCs w:val="26"/>
        </w:rPr>
      </w:pPr>
      <w:r w:rsidRPr="003F37A0">
        <w:rPr>
          <w:sz w:val="26"/>
          <w:szCs w:val="26"/>
        </w:rPr>
        <w:t xml:space="preserve">         </w:t>
      </w:r>
    </w:p>
    <w:p w:rsidR="00BA604D" w:rsidRPr="003F37A0" w:rsidRDefault="00BA604D" w:rsidP="00BA604D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6. Требования к Участнику:</w:t>
      </w:r>
    </w:p>
    <w:p w:rsidR="00510568" w:rsidRPr="003F37A0" w:rsidRDefault="00510568" w:rsidP="0051056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3F37A0">
        <w:rPr>
          <w:sz w:val="26"/>
          <w:szCs w:val="26"/>
        </w:rPr>
        <w:t xml:space="preserve">6.1. </w:t>
      </w:r>
      <w:proofErr w:type="gramStart"/>
      <w:r w:rsidR="00BA604D" w:rsidRPr="003F37A0">
        <w:rPr>
          <w:sz w:val="26"/>
        </w:rPr>
        <w:t>Участник</w:t>
      </w:r>
      <w:r w:rsidRPr="003F37A0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</w:t>
      </w:r>
      <w:r w:rsidR="00EF3D00" w:rsidRPr="003F37A0">
        <w:rPr>
          <w:sz w:val="26"/>
          <w:szCs w:val="26"/>
        </w:rPr>
        <w:t xml:space="preserve">копии имеющихся </w:t>
      </w:r>
      <w:r w:rsidRPr="003F37A0">
        <w:rPr>
          <w:sz w:val="26"/>
        </w:rPr>
        <w:t>в</w:t>
      </w:r>
      <w:r w:rsidRPr="003F37A0">
        <w:rPr>
          <w:sz w:val="26"/>
          <w:szCs w:val="26"/>
        </w:rPr>
        <w:t xml:space="preserve"> соответствии с Градостроительным коде</w:t>
      </w:r>
      <w:r w:rsidRPr="003F37A0">
        <w:rPr>
          <w:sz w:val="26"/>
          <w:szCs w:val="26"/>
        </w:rPr>
        <w:t>к</w:t>
      </w:r>
      <w:r w:rsidRPr="003F37A0">
        <w:rPr>
          <w:sz w:val="26"/>
          <w:szCs w:val="26"/>
        </w:rPr>
        <w:t>сом Российской Федерации и Приказом Министерства регионального развития Росси</w:t>
      </w:r>
      <w:r w:rsidRPr="003F37A0">
        <w:rPr>
          <w:sz w:val="26"/>
          <w:szCs w:val="26"/>
        </w:rPr>
        <w:t>й</w:t>
      </w:r>
      <w:r w:rsidRPr="003F37A0">
        <w:rPr>
          <w:sz w:val="26"/>
          <w:szCs w:val="26"/>
        </w:rPr>
        <w:t>ской Федерации от 30 декабря 2009г. № 624 свидетельств саморегулируемой организ</w:t>
      </w:r>
      <w:r w:rsidRPr="003F37A0">
        <w:rPr>
          <w:sz w:val="26"/>
          <w:szCs w:val="26"/>
        </w:rPr>
        <w:t>а</w:t>
      </w:r>
      <w:r w:rsidRPr="003F37A0">
        <w:rPr>
          <w:sz w:val="26"/>
          <w:szCs w:val="26"/>
        </w:rPr>
        <w:t>ции о допуске к работам по организации строительства (либо иные, определенные зак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нодательством РФ разрешительные документы на</w:t>
      </w:r>
      <w:proofErr w:type="gramEnd"/>
      <w:r w:rsidRPr="003F37A0">
        <w:rPr>
          <w:sz w:val="26"/>
          <w:szCs w:val="26"/>
        </w:rPr>
        <w:t xml:space="preserve"> выполнение видов деятельности), в том числе:</w:t>
      </w:r>
    </w:p>
    <w:p w:rsidR="00510568" w:rsidRPr="003F37A0" w:rsidRDefault="00510568" w:rsidP="00510568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Строительно-монтажные работы: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i/>
          <w:sz w:val="26"/>
          <w:szCs w:val="26"/>
        </w:rPr>
        <w:t xml:space="preserve"> включительно.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3F37A0">
        <w:rPr>
          <w:i/>
          <w:sz w:val="26"/>
          <w:szCs w:val="26"/>
        </w:rPr>
        <w:t>кВ.</w:t>
      </w:r>
      <w:proofErr w:type="spellEnd"/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i/>
          <w:sz w:val="26"/>
          <w:szCs w:val="26"/>
        </w:rPr>
        <w:t xml:space="preserve"> включительно.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i/>
          <w:sz w:val="26"/>
          <w:szCs w:val="26"/>
        </w:rPr>
        <w:t xml:space="preserve"> включительно.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510568" w:rsidRPr="003F37A0" w:rsidRDefault="00510568" w:rsidP="00510568">
      <w:pPr>
        <w:numPr>
          <w:ilvl w:val="0"/>
          <w:numId w:val="3"/>
        </w:numPr>
        <w:tabs>
          <w:tab w:val="clear" w:pos="2520"/>
          <w:tab w:val="left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Проектно-изыскательские работы: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lastRenderedPageBreak/>
        <w:t xml:space="preserve">5.3. Работы по подготовке проектов наружных сетей электроснабжения до 35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i/>
          <w:sz w:val="26"/>
          <w:szCs w:val="26"/>
        </w:rPr>
        <w:t xml:space="preserve"> включительно и их сооружений.</w:t>
      </w:r>
    </w:p>
    <w:p w:rsidR="00510568" w:rsidRPr="003F37A0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1.4. Трассирование линейных объектов.</w:t>
      </w:r>
    </w:p>
    <w:p w:rsidR="00510568" w:rsidRPr="003F37A0" w:rsidRDefault="00510568" w:rsidP="00510568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510568" w:rsidRPr="003F37A0" w:rsidRDefault="00510568" w:rsidP="00510568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1.3. Работы по подготовке </w:t>
      </w:r>
      <w:proofErr w:type="gramStart"/>
      <w:r w:rsidRPr="003F37A0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3F37A0">
        <w:rPr>
          <w:i/>
          <w:sz w:val="26"/>
          <w:szCs w:val="26"/>
        </w:rPr>
        <w:t>.</w:t>
      </w:r>
    </w:p>
    <w:p w:rsidR="003F37A0" w:rsidRDefault="003F37A0" w:rsidP="003F37A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3F37A0" w:rsidRDefault="003F37A0" w:rsidP="003F37A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ab/>
        <w:t xml:space="preserve">33.4. Объекты электроснабжения до 110 </w:t>
      </w:r>
      <w:proofErr w:type="spellStart"/>
      <w:r w:rsidRPr="003F37A0">
        <w:rPr>
          <w:i/>
          <w:sz w:val="26"/>
          <w:szCs w:val="26"/>
        </w:rPr>
        <w:t>кВ</w:t>
      </w:r>
      <w:proofErr w:type="spellEnd"/>
      <w:r w:rsidRPr="003F37A0">
        <w:rPr>
          <w:i/>
          <w:sz w:val="26"/>
          <w:szCs w:val="26"/>
        </w:rPr>
        <w:t xml:space="preserve"> включительно</w:t>
      </w:r>
    </w:p>
    <w:p w:rsidR="003F37A0" w:rsidRPr="003F37A0" w:rsidRDefault="003F37A0" w:rsidP="003F37A0">
      <w:pPr>
        <w:widowControl w:val="0"/>
        <w:suppressAutoHyphens/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3F37A0">
        <w:rPr>
          <w:i/>
          <w:sz w:val="26"/>
          <w:szCs w:val="26"/>
        </w:rPr>
        <w:t xml:space="preserve">*- в </w:t>
      </w:r>
      <w:proofErr w:type="gramStart"/>
      <w:r w:rsidRPr="003F37A0">
        <w:rPr>
          <w:i/>
          <w:sz w:val="26"/>
          <w:szCs w:val="26"/>
        </w:rPr>
        <w:t>случае</w:t>
      </w:r>
      <w:proofErr w:type="gramEnd"/>
      <w:r w:rsidRPr="003F37A0">
        <w:rPr>
          <w:i/>
          <w:sz w:val="26"/>
          <w:szCs w:val="26"/>
        </w:rPr>
        <w:t xml:space="preserve"> привлечения субподрядной организации.</w:t>
      </w:r>
    </w:p>
    <w:p w:rsidR="00AB1416" w:rsidRPr="003F37A0" w:rsidRDefault="00AB1416" w:rsidP="00AB14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3F37A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3F37A0">
        <w:rPr>
          <w:sz w:val="26"/>
          <w:szCs w:val="26"/>
        </w:rPr>
        <w:t>финансовые</w:t>
      </w:r>
      <w:proofErr w:type="gramEnd"/>
      <w:r w:rsidRPr="003F37A0">
        <w:rPr>
          <w:sz w:val="26"/>
          <w:szCs w:val="26"/>
        </w:rPr>
        <w:t>, м</w:t>
      </w:r>
      <w:r w:rsidRPr="003F37A0">
        <w:rPr>
          <w:sz w:val="26"/>
          <w:szCs w:val="26"/>
        </w:rPr>
        <w:t>а</w:t>
      </w:r>
      <w:r w:rsidRPr="003F37A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3F37A0">
        <w:rPr>
          <w:sz w:val="26"/>
          <w:szCs w:val="26"/>
        </w:rPr>
        <w:t>д</w:t>
      </w:r>
      <w:r w:rsidRPr="003F37A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AB1416" w:rsidRPr="003F37A0" w:rsidRDefault="00AB1416" w:rsidP="00AB1416">
      <w:pPr>
        <w:pStyle w:val="3"/>
        <w:ind w:firstLine="709"/>
        <w:rPr>
          <w:bCs/>
          <w:sz w:val="26"/>
          <w:szCs w:val="26"/>
        </w:rPr>
      </w:pPr>
      <w:r w:rsidRPr="003F37A0">
        <w:rPr>
          <w:sz w:val="26"/>
          <w:szCs w:val="26"/>
        </w:rPr>
        <w:t xml:space="preserve">6.3. </w:t>
      </w:r>
      <w:proofErr w:type="gramStart"/>
      <w:r w:rsidRPr="003F37A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3F37A0">
        <w:rPr>
          <w:spacing w:val="-1"/>
          <w:sz w:val="26"/>
          <w:szCs w:val="26"/>
        </w:rPr>
        <w:t xml:space="preserve">в количестве </w:t>
      </w:r>
      <w:r w:rsidRPr="003F37A0">
        <w:rPr>
          <w:sz w:val="26"/>
          <w:szCs w:val="26"/>
        </w:rPr>
        <w:t>в с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3F37A0">
        <w:rPr>
          <w:bCs/>
          <w:sz w:val="26"/>
          <w:szCs w:val="26"/>
        </w:rPr>
        <w:t xml:space="preserve"> подтверждается документально: зав</w:t>
      </w:r>
      <w:r w:rsidRPr="003F37A0">
        <w:rPr>
          <w:bCs/>
          <w:sz w:val="26"/>
          <w:szCs w:val="26"/>
        </w:rPr>
        <w:t>е</w:t>
      </w:r>
      <w:r w:rsidRPr="003F37A0">
        <w:rPr>
          <w:bCs/>
          <w:sz w:val="26"/>
          <w:szCs w:val="26"/>
        </w:rPr>
        <w:t>ренными Участником</w:t>
      </w:r>
      <w:r w:rsidRPr="003F37A0">
        <w:rPr>
          <w:sz w:val="26"/>
          <w:szCs w:val="26"/>
        </w:rPr>
        <w:t xml:space="preserve"> копиями </w:t>
      </w:r>
      <w:r w:rsidRPr="003F37A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3F37A0">
        <w:rPr>
          <w:sz w:val="26"/>
          <w:szCs w:val="26"/>
        </w:rPr>
        <w:t xml:space="preserve">, находящихся в собственности организации, либо </w:t>
      </w:r>
      <w:r w:rsidRPr="003F37A0">
        <w:rPr>
          <w:bCs/>
          <w:sz w:val="26"/>
          <w:szCs w:val="26"/>
        </w:rPr>
        <w:t>заверенными Участником</w:t>
      </w:r>
      <w:r w:rsidRPr="003F37A0">
        <w:rPr>
          <w:sz w:val="26"/>
          <w:szCs w:val="26"/>
        </w:rPr>
        <w:t xml:space="preserve"> копиями д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говоров аренды/лизинга транспорта</w:t>
      </w:r>
      <w:r w:rsidRPr="003F37A0">
        <w:rPr>
          <w:bCs/>
          <w:sz w:val="26"/>
          <w:szCs w:val="26"/>
        </w:rPr>
        <w:t>).</w:t>
      </w:r>
      <w:proofErr w:type="gramEnd"/>
    </w:p>
    <w:p w:rsidR="00AB1416" w:rsidRPr="003F37A0" w:rsidRDefault="00AB1416" w:rsidP="00AB14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3F37A0">
        <w:rPr>
          <w:sz w:val="25"/>
          <w:szCs w:val="25"/>
        </w:rPr>
        <w:t xml:space="preserve">      Таблица 2</w:t>
      </w:r>
    </w:p>
    <w:p w:rsidR="00AB1416" w:rsidRPr="003F37A0" w:rsidRDefault="00AB1416" w:rsidP="00AB14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3F37A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3F37A0" w:rsidRPr="003F37A0" w:rsidTr="00AB1416">
        <w:tc>
          <w:tcPr>
            <w:tcW w:w="664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 xml:space="preserve">№ </w:t>
            </w:r>
            <w:proofErr w:type="gramStart"/>
            <w:r w:rsidRPr="003F37A0">
              <w:rPr>
                <w:sz w:val="25"/>
                <w:szCs w:val="25"/>
              </w:rPr>
              <w:t>П</w:t>
            </w:r>
            <w:proofErr w:type="gramEnd"/>
            <w:r w:rsidRPr="003F37A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3F37A0">
              <w:rPr>
                <w:sz w:val="25"/>
                <w:szCs w:val="25"/>
              </w:rPr>
              <w:t>Ед</w:t>
            </w:r>
            <w:proofErr w:type="gramStart"/>
            <w:r w:rsidRPr="003F37A0">
              <w:rPr>
                <w:sz w:val="25"/>
                <w:szCs w:val="25"/>
              </w:rPr>
              <w:t>.и</w:t>
            </w:r>
            <w:proofErr w:type="gramEnd"/>
            <w:r w:rsidRPr="003F37A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Прим</w:t>
            </w:r>
            <w:r w:rsidRPr="003F37A0">
              <w:rPr>
                <w:sz w:val="25"/>
                <w:szCs w:val="25"/>
              </w:rPr>
              <w:t>е</w:t>
            </w:r>
            <w:r w:rsidRPr="003F37A0">
              <w:rPr>
                <w:sz w:val="25"/>
                <w:szCs w:val="25"/>
              </w:rPr>
              <w:t>чание</w:t>
            </w:r>
          </w:p>
        </w:tc>
      </w:tr>
      <w:tr w:rsidR="003F37A0" w:rsidRPr="003F37A0" w:rsidTr="00AB1416">
        <w:tc>
          <w:tcPr>
            <w:tcW w:w="664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Краны на автомобильном ходу при раб</w:t>
            </w:r>
            <w:r w:rsidRPr="003F37A0">
              <w:rPr>
                <w:sz w:val="25"/>
                <w:szCs w:val="25"/>
              </w:rPr>
              <w:t>о</w:t>
            </w:r>
            <w:r w:rsidRPr="003F37A0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F37A0" w:rsidRPr="003F37A0" w:rsidTr="00AB1416">
        <w:tc>
          <w:tcPr>
            <w:tcW w:w="664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Машины бурильно-крановые на автом</w:t>
            </w:r>
            <w:r w:rsidRPr="003F37A0">
              <w:rPr>
                <w:sz w:val="25"/>
                <w:szCs w:val="25"/>
              </w:rPr>
              <w:t>о</w:t>
            </w:r>
            <w:r w:rsidRPr="003F37A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F37A0" w:rsidRPr="003F37A0" w:rsidTr="00AB1416">
        <w:tc>
          <w:tcPr>
            <w:tcW w:w="664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F37A0" w:rsidRPr="003F37A0" w:rsidTr="00AB1416">
        <w:tc>
          <w:tcPr>
            <w:tcW w:w="664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3F37A0" w:rsidRPr="003F37A0" w:rsidTr="00AB1416">
        <w:trPr>
          <w:trHeight w:val="115"/>
        </w:trPr>
        <w:tc>
          <w:tcPr>
            <w:tcW w:w="664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AB1416" w:rsidRPr="003F37A0" w:rsidRDefault="00AB1416" w:rsidP="00AB1416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AB1416" w:rsidRPr="003F37A0" w:rsidRDefault="00AB1416" w:rsidP="00AB14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3F37A0">
        <w:rPr>
          <w:sz w:val="25"/>
          <w:szCs w:val="25"/>
        </w:rPr>
        <w:t xml:space="preserve">6.4. </w:t>
      </w:r>
      <w:r w:rsidRPr="003F37A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3F37A0">
        <w:rPr>
          <w:sz w:val="26"/>
          <w:szCs w:val="26"/>
        </w:rPr>
        <w:t>и</w:t>
      </w:r>
      <w:r w:rsidRPr="003F37A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AB1416" w:rsidRPr="003F37A0" w:rsidRDefault="00AB1416" w:rsidP="00AB1416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3F37A0">
        <w:rPr>
          <w:spacing w:val="-1"/>
          <w:sz w:val="26"/>
          <w:szCs w:val="26"/>
        </w:rPr>
        <w:t>Необходимо</w:t>
      </w:r>
      <w:r w:rsidRPr="003F37A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3F37A0">
        <w:rPr>
          <w:sz w:val="26"/>
          <w:szCs w:val="26"/>
        </w:rPr>
        <w:t>к</w:t>
      </w:r>
      <w:r w:rsidRPr="003F37A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3F37A0">
        <w:rPr>
          <w:sz w:val="26"/>
          <w:szCs w:val="26"/>
        </w:rPr>
        <w:t>а</w:t>
      </w:r>
      <w:r w:rsidRPr="003F37A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3F37A0">
        <w:rPr>
          <w:sz w:val="26"/>
          <w:szCs w:val="26"/>
        </w:rPr>
        <w:t>е</w:t>
      </w:r>
      <w:r w:rsidRPr="003F37A0">
        <w:rPr>
          <w:sz w:val="26"/>
          <w:szCs w:val="26"/>
        </w:rPr>
        <w:t xml:space="preserve">тельства. </w:t>
      </w:r>
    </w:p>
    <w:p w:rsidR="00AB1416" w:rsidRPr="003F37A0" w:rsidRDefault="00AB1416" w:rsidP="00AB1416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3F37A0">
        <w:rPr>
          <w:sz w:val="25"/>
          <w:szCs w:val="25"/>
        </w:rPr>
        <w:lastRenderedPageBreak/>
        <w:t>6.5. Требования к персоналу Участника: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3F37A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3F37A0">
        <w:rPr>
          <w:sz w:val="25"/>
          <w:szCs w:val="25"/>
        </w:rPr>
        <w:t xml:space="preserve"> В</w:t>
      </w:r>
      <w:proofErr w:type="gramEnd"/>
      <w:r w:rsidRPr="003F37A0">
        <w:rPr>
          <w:sz w:val="25"/>
          <w:szCs w:val="25"/>
        </w:rPr>
        <w:t xml:space="preserve"> с записью результатов прове</w:t>
      </w:r>
      <w:r w:rsidRPr="003F37A0">
        <w:rPr>
          <w:sz w:val="25"/>
          <w:szCs w:val="25"/>
        </w:rPr>
        <w:t>р</w:t>
      </w:r>
      <w:r w:rsidRPr="003F37A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3F37A0">
        <w:rPr>
          <w:sz w:val="25"/>
          <w:szCs w:val="25"/>
        </w:rPr>
        <w:t>е</w:t>
      </w:r>
      <w:r w:rsidRPr="003F37A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3F37A0">
        <w:rPr>
          <w:sz w:val="25"/>
          <w:szCs w:val="25"/>
        </w:rPr>
        <w:t>к</w:t>
      </w:r>
      <w:r w:rsidRPr="003F37A0">
        <w:rPr>
          <w:sz w:val="25"/>
          <w:szCs w:val="25"/>
        </w:rPr>
        <w:t>тробезопасности;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3F37A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3F37A0">
        <w:rPr>
          <w:spacing w:val="-1"/>
          <w:sz w:val="26"/>
          <w:szCs w:val="26"/>
        </w:rPr>
        <w:t xml:space="preserve">в количестве </w:t>
      </w:r>
      <w:r w:rsidRPr="003F37A0">
        <w:rPr>
          <w:sz w:val="25"/>
          <w:szCs w:val="25"/>
        </w:rPr>
        <w:t>в соответствии с таблицей 4) соответствующей квалификации (</w:t>
      </w:r>
      <w:r w:rsidRPr="003F37A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3F37A0">
        <w:rPr>
          <w:sz w:val="26"/>
          <w:szCs w:val="26"/>
        </w:rPr>
        <w:t>а</w:t>
      </w:r>
      <w:r w:rsidRPr="003F37A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3F37A0">
        <w:rPr>
          <w:sz w:val="26"/>
          <w:szCs w:val="26"/>
        </w:rPr>
        <w:t>а</w:t>
      </w:r>
      <w:r w:rsidRPr="003F37A0">
        <w:rPr>
          <w:sz w:val="26"/>
          <w:szCs w:val="26"/>
        </w:rPr>
        <w:t>новки на базе трактора и автомобиля;</w:t>
      </w:r>
      <w:proofErr w:type="gramEnd"/>
      <w:r w:rsidRPr="003F37A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3F37A0">
        <w:rPr>
          <w:sz w:val="26"/>
          <w:szCs w:val="26"/>
        </w:rPr>
        <w:t>о</w:t>
      </w:r>
      <w:r w:rsidRPr="003F37A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3F37A0">
        <w:rPr>
          <w:sz w:val="26"/>
          <w:szCs w:val="26"/>
        </w:rPr>
        <w:t xml:space="preserve"> В</w:t>
      </w:r>
      <w:proofErr w:type="gramEnd"/>
      <w:r w:rsidRPr="003F37A0">
        <w:rPr>
          <w:sz w:val="26"/>
          <w:szCs w:val="26"/>
        </w:rPr>
        <w:t xml:space="preserve"> и не ниже IV - по электроустановкам напряжением до 1000 В, </w:t>
      </w:r>
      <w:r w:rsidRPr="003F37A0">
        <w:rPr>
          <w:spacing w:val="-1"/>
          <w:sz w:val="26"/>
          <w:szCs w:val="26"/>
        </w:rPr>
        <w:t>необходимо предоставить копии удостов</w:t>
      </w:r>
      <w:r w:rsidRPr="003F37A0">
        <w:rPr>
          <w:spacing w:val="-1"/>
          <w:sz w:val="26"/>
          <w:szCs w:val="26"/>
        </w:rPr>
        <w:t>е</w:t>
      </w:r>
      <w:r w:rsidRPr="003F37A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3F37A0">
        <w:rPr>
          <w:sz w:val="26"/>
          <w:szCs w:val="26"/>
        </w:rPr>
        <w:t>).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    Таблица 3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F37A0" w:rsidRPr="003F37A0" w:rsidTr="00AB1416">
        <w:trPr>
          <w:cantSplit/>
          <w:trHeight w:val="1134"/>
        </w:trPr>
        <w:tc>
          <w:tcPr>
            <w:tcW w:w="524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Затраты труда р</w:t>
            </w:r>
            <w:r w:rsidRPr="003F37A0">
              <w:rPr>
                <w:sz w:val="18"/>
                <w:szCs w:val="18"/>
              </w:rPr>
              <w:t>а</w:t>
            </w:r>
            <w:r w:rsidRPr="003F37A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3F37A0">
              <w:rPr>
                <w:sz w:val="18"/>
                <w:szCs w:val="18"/>
              </w:rPr>
              <w:t>кВ</w:t>
            </w:r>
            <w:proofErr w:type="spellEnd"/>
            <w:r w:rsidRPr="003F37A0">
              <w:rPr>
                <w:sz w:val="18"/>
                <w:szCs w:val="18"/>
              </w:rPr>
              <w:t xml:space="preserve"> </w:t>
            </w:r>
            <w:proofErr w:type="spellStart"/>
            <w:r w:rsidRPr="003F37A0">
              <w:rPr>
                <w:sz w:val="18"/>
                <w:szCs w:val="18"/>
              </w:rPr>
              <w:t>чел</w:t>
            </w:r>
            <w:proofErr w:type="gramStart"/>
            <w:r w:rsidRPr="003F37A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Затраты труда м</w:t>
            </w:r>
            <w:r w:rsidRPr="003F37A0">
              <w:rPr>
                <w:sz w:val="18"/>
                <w:szCs w:val="18"/>
              </w:rPr>
              <w:t>а</w:t>
            </w:r>
            <w:r w:rsidRPr="003F37A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3F37A0">
              <w:rPr>
                <w:sz w:val="18"/>
                <w:szCs w:val="18"/>
              </w:rPr>
              <w:t>кВ</w:t>
            </w:r>
            <w:proofErr w:type="spellEnd"/>
            <w:r w:rsidRPr="003F37A0">
              <w:rPr>
                <w:sz w:val="18"/>
                <w:szCs w:val="18"/>
              </w:rPr>
              <w:t xml:space="preserve"> </w:t>
            </w:r>
            <w:proofErr w:type="spellStart"/>
            <w:r w:rsidRPr="003F37A0">
              <w:rPr>
                <w:sz w:val="18"/>
                <w:szCs w:val="18"/>
              </w:rPr>
              <w:t>чел</w:t>
            </w:r>
            <w:proofErr w:type="gramStart"/>
            <w:r w:rsidRPr="003F37A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Итог тр</w:t>
            </w:r>
            <w:r w:rsidRPr="003F37A0">
              <w:rPr>
                <w:sz w:val="18"/>
                <w:szCs w:val="18"/>
              </w:rPr>
              <w:t>у</w:t>
            </w:r>
            <w:r w:rsidRPr="003F37A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F37A0">
              <w:rPr>
                <w:sz w:val="18"/>
                <w:szCs w:val="18"/>
              </w:rPr>
              <w:t>чел</w:t>
            </w:r>
            <w:proofErr w:type="gramStart"/>
            <w:r w:rsidRPr="003F37A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Продолж</w:t>
            </w:r>
            <w:r w:rsidRPr="003F37A0">
              <w:rPr>
                <w:sz w:val="18"/>
                <w:szCs w:val="18"/>
              </w:rPr>
              <w:t>и</w:t>
            </w:r>
            <w:r w:rsidRPr="003F37A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Итог тр</w:t>
            </w:r>
            <w:r w:rsidRPr="003F37A0">
              <w:rPr>
                <w:sz w:val="18"/>
                <w:szCs w:val="18"/>
              </w:rPr>
              <w:t>у</w:t>
            </w:r>
            <w:r w:rsidRPr="003F37A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F37A0">
              <w:rPr>
                <w:sz w:val="18"/>
                <w:szCs w:val="18"/>
              </w:rPr>
              <w:t>чел.дн</w:t>
            </w:r>
            <w:proofErr w:type="spellEnd"/>
            <w:r w:rsidRPr="003F37A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AB1416" w:rsidRPr="003F37A0" w:rsidRDefault="00AB1416" w:rsidP="00AB1416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F37A0">
              <w:rPr>
                <w:sz w:val="18"/>
                <w:szCs w:val="18"/>
              </w:rPr>
              <w:t>Продолж</w:t>
            </w:r>
            <w:r w:rsidRPr="003F37A0">
              <w:rPr>
                <w:sz w:val="18"/>
                <w:szCs w:val="18"/>
              </w:rPr>
              <w:t>и</w:t>
            </w:r>
            <w:r w:rsidRPr="003F37A0">
              <w:rPr>
                <w:sz w:val="18"/>
                <w:szCs w:val="18"/>
              </w:rPr>
              <w:t>тельность строител</w:t>
            </w:r>
            <w:r w:rsidRPr="003F37A0">
              <w:rPr>
                <w:sz w:val="18"/>
                <w:szCs w:val="18"/>
              </w:rPr>
              <w:t>ь</w:t>
            </w:r>
            <w:r w:rsidRPr="003F37A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3F37A0">
              <w:rPr>
                <w:sz w:val="18"/>
                <w:szCs w:val="18"/>
              </w:rPr>
              <w:t>кВ</w:t>
            </w:r>
            <w:proofErr w:type="spellEnd"/>
            <w:r w:rsidRPr="003F37A0">
              <w:rPr>
                <w:sz w:val="18"/>
                <w:szCs w:val="18"/>
              </w:rPr>
              <w:t xml:space="preserve"> по ТЗ, </w:t>
            </w:r>
            <w:proofErr w:type="spellStart"/>
            <w:r w:rsidRPr="003F37A0">
              <w:rPr>
                <w:sz w:val="18"/>
                <w:szCs w:val="18"/>
              </w:rPr>
              <w:t>дн</w:t>
            </w:r>
            <w:proofErr w:type="spellEnd"/>
            <w:r w:rsidRPr="003F37A0">
              <w:rPr>
                <w:sz w:val="18"/>
                <w:szCs w:val="18"/>
              </w:rPr>
              <w:t>.</w:t>
            </w:r>
          </w:p>
        </w:tc>
      </w:tr>
      <w:tr w:rsidR="00AB1416" w:rsidRPr="003F37A0" w:rsidTr="00AB1416">
        <w:tc>
          <w:tcPr>
            <w:tcW w:w="52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10</w:t>
            </w:r>
          </w:p>
        </w:tc>
      </w:tr>
    </w:tbl>
    <w:p w:rsidR="00AB1416" w:rsidRPr="003F37A0" w:rsidRDefault="00AB1416" w:rsidP="00AB1416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AB1416" w:rsidRPr="003F37A0" w:rsidRDefault="00AB1416" w:rsidP="00AB1416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   Таблица 4</w:t>
      </w:r>
    </w:p>
    <w:p w:rsidR="00AB1416" w:rsidRPr="003F37A0" w:rsidRDefault="00AB1416" w:rsidP="00AB1416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3F37A0" w:rsidRPr="003F37A0" w:rsidTr="00AB1416">
        <w:tc>
          <w:tcPr>
            <w:tcW w:w="1134" w:type="dxa"/>
            <w:vAlign w:val="center"/>
          </w:tcPr>
          <w:p w:rsidR="00AB1416" w:rsidRPr="003F37A0" w:rsidRDefault="00AB1416" w:rsidP="00AB141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№</w:t>
            </w:r>
            <w:proofErr w:type="gramStart"/>
            <w:r w:rsidRPr="003F37A0">
              <w:rPr>
                <w:sz w:val="25"/>
                <w:szCs w:val="25"/>
              </w:rPr>
              <w:t>п</w:t>
            </w:r>
            <w:proofErr w:type="gramEnd"/>
            <w:r w:rsidRPr="003F37A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AB1416" w:rsidRPr="003F37A0" w:rsidRDefault="00AB1416" w:rsidP="00AB141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AB1416" w:rsidRPr="003F37A0" w:rsidRDefault="00AB1416" w:rsidP="00AB1416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Чел, не менее</w:t>
            </w:r>
          </w:p>
        </w:tc>
      </w:tr>
      <w:tr w:rsidR="003F37A0" w:rsidRPr="003F37A0" w:rsidTr="00AB1416">
        <w:tc>
          <w:tcPr>
            <w:tcW w:w="113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1</w:t>
            </w:r>
          </w:p>
        </w:tc>
      </w:tr>
      <w:tr w:rsidR="003F37A0" w:rsidRPr="003F37A0" w:rsidTr="00AB1416">
        <w:tc>
          <w:tcPr>
            <w:tcW w:w="113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2</w:t>
            </w:r>
          </w:p>
        </w:tc>
      </w:tr>
      <w:tr w:rsidR="003F37A0" w:rsidRPr="003F37A0" w:rsidTr="00AB1416">
        <w:tc>
          <w:tcPr>
            <w:tcW w:w="113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3</w:t>
            </w:r>
          </w:p>
        </w:tc>
      </w:tr>
      <w:tr w:rsidR="003F37A0" w:rsidRPr="003F37A0" w:rsidTr="00AB1416">
        <w:tc>
          <w:tcPr>
            <w:tcW w:w="1134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AB1416" w:rsidRPr="003F37A0" w:rsidRDefault="00AB1416" w:rsidP="00AB1416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F37A0">
              <w:rPr>
                <w:sz w:val="25"/>
                <w:szCs w:val="25"/>
              </w:rPr>
              <w:t>6</w:t>
            </w:r>
          </w:p>
        </w:tc>
      </w:tr>
    </w:tbl>
    <w:p w:rsidR="00AB1416" w:rsidRPr="003F37A0" w:rsidRDefault="00AB1416" w:rsidP="00AB1416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bookmarkStart w:id="0" w:name="_GoBack"/>
      <w:bookmarkEnd w:id="0"/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3F37A0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3F37A0">
        <w:rPr>
          <w:iCs/>
          <w:spacing w:val="-7"/>
          <w:sz w:val="26"/>
          <w:szCs w:val="26"/>
        </w:rPr>
        <w:t>кВ</w:t>
      </w:r>
      <w:proofErr w:type="spellEnd"/>
      <w:r w:rsidRPr="003F37A0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3F37A0">
        <w:rPr>
          <w:iCs/>
          <w:spacing w:val="-7"/>
          <w:sz w:val="26"/>
          <w:szCs w:val="26"/>
        </w:rPr>
        <w:t>Минтехэнерго</w:t>
      </w:r>
      <w:proofErr w:type="spellEnd"/>
      <w:r w:rsidRPr="003F37A0">
        <w:rPr>
          <w:iCs/>
          <w:spacing w:val="-7"/>
          <w:sz w:val="26"/>
          <w:szCs w:val="26"/>
        </w:rPr>
        <w:t xml:space="preserve"> от 20.05.1994).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lastRenderedPageBreak/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3F37A0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3F37A0">
        <w:rPr>
          <w:iCs/>
          <w:spacing w:val="-7"/>
          <w:sz w:val="26"/>
          <w:szCs w:val="26"/>
        </w:rPr>
        <w:t>dpi</w:t>
      </w:r>
      <w:proofErr w:type="spellEnd"/>
      <w:r w:rsidRPr="003F37A0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 xml:space="preserve">7.6. </w:t>
      </w:r>
      <w:proofErr w:type="gramStart"/>
      <w:r w:rsidRPr="003F37A0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F37A0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3F37A0">
        <w:rPr>
          <w:b/>
          <w:iCs/>
          <w:spacing w:val="-7"/>
          <w:sz w:val="26"/>
          <w:szCs w:val="26"/>
        </w:rPr>
        <w:t>МСК-25</w:t>
      </w:r>
      <w:r w:rsidRPr="003F37A0">
        <w:rPr>
          <w:iCs/>
          <w:spacing w:val="-7"/>
          <w:sz w:val="26"/>
          <w:szCs w:val="26"/>
        </w:rPr>
        <w:t>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3F37A0">
        <w:rPr>
          <w:b/>
          <w:iCs/>
          <w:spacing w:val="-7"/>
          <w:sz w:val="26"/>
          <w:szCs w:val="26"/>
        </w:rPr>
        <w:t>8.</w:t>
      </w:r>
      <w:r w:rsidRPr="003F37A0">
        <w:rPr>
          <w:b/>
          <w:iCs/>
          <w:sz w:val="26"/>
          <w:szCs w:val="26"/>
        </w:rPr>
        <w:t xml:space="preserve"> </w:t>
      </w:r>
      <w:r w:rsidRPr="003F37A0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AB1416" w:rsidRPr="003F37A0" w:rsidRDefault="00AB1416" w:rsidP="00AB1416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 w:rsidRPr="003F37A0">
        <w:rPr>
          <w:bCs/>
          <w:sz w:val="25"/>
          <w:szCs w:val="25"/>
        </w:rPr>
        <w:t>8.1.</w:t>
      </w:r>
      <w:r w:rsidRPr="003F37A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8.1.1. Положение о составе разделов проектной документации и требования к их содержанию (Утв. Постановлением Правительства РФ от 16.02.2008 г. № 87)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8.1.2. ГОСТ </w:t>
      </w:r>
      <w:proofErr w:type="gramStart"/>
      <w:r w:rsidRPr="003F37A0">
        <w:rPr>
          <w:spacing w:val="-1"/>
          <w:sz w:val="26"/>
          <w:szCs w:val="26"/>
        </w:rPr>
        <w:t>Р</w:t>
      </w:r>
      <w:proofErr w:type="gramEnd"/>
      <w:r w:rsidRPr="003F37A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3F37A0">
        <w:rPr>
          <w:spacing w:val="-1"/>
          <w:sz w:val="26"/>
          <w:szCs w:val="26"/>
        </w:rPr>
        <w:t>проектной</w:t>
      </w:r>
      <w:proofErr w:type="gramEnd"/>
      <w:r w:rsidRPr="003F37A0">
        <w:rPr>
          <w:spacing w:val="-1"/>
          <w:sz w:val="26"/>
          <w:szCs w:val="26"/>
        </w:rPr>
        <w:t xml:space="preserve"> и рабочей доку-</w:t>
      </w:r>
      <w:proofErr w:type="spellStart"/>
      <w:r w:rsidRPr="003F37A0">
        <w:rPr>
          <w:spacing w:val="-1"/>
          <w:sz w:val="26"/>
          <w:szCs w:val="26"/>
        </w:rPr>
        <w:t>ментации</w:t>
      </w:r>
      <w:proofErr w:type="spellEnd"/>
      <w:r w:rsidRPr="003F37A0">
        <w:rPr>
          <w:spacing w:val="-1"/>
          <w:sz w:val="26"/>
          <w:szCs w:val="26"/>
        </w:rPr>
        <w:t>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8.1.3. ФЗ-123 «Технический регламент о требованиях пожарной безопасности» от 22.07.2008 г.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8.1.4. ПУЭ и ПТЭ (действующие издания);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8.1.5. СНиП 11-01-95 в части, не противоречащей федеральным законам и </w:t>
      </w:r>
      <w:proofErr w:type="gramStart"/>
      <w:r w:rsidRPr="003F37A0">
        <w:rPr>
          <w:spacing w:val="-1"/>
          <w:sz w:val="26"/>
          <w:szCs w:val="26"/>
        </w:rPr>
        <w:t>поста-</w:t>
      </w:r>
      <w:proofErr w:type="spellStart"/>
      <w:r w:rsidRPr="003F37A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3F37A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8.1.6. Техническая политика ОАО «РАО ЭС Востока» на период до 2020 года.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8.1.7. Техническая политика ОАО «РАО Энергетические системы Востока» (введено в действие Приказом ОАО «ДРСК» № 13 от 21.01.2015 г. «О присоединении ОАО «ДРСК» 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8.1.8. «Уточнение карт климатического районирования территории Приморского и Хабаровского краев по ветровому давлению, толщине стенки гололеда, </w:t>
      </w:r>
      <w:proofErr w:type="gramStart"/>
      <w:r w:rsidRPr="003F37A0">
        <w:rPr>
          <w:spacing w:val="-1"/>
          <w:sz w:val="26"/>
          <w:szCs w:val="26"/>
        </w:rPr>
        <w:t>средне-годовой</w:t>
      </w:r>
      <w:proofErr w:type="gramEnd"/>
      <w:r w:rsidRPr="003F37A0">
        <w:rPr>
          <w:spacing w:val="-1"/>
          <w:sz w:val="26"/>
          <w:szCs w:val="26"/>
        </w:rPr>
        <w:t xml:space="preserve"> продолжительности гроз», выполненное в 2008 г. ГУ «Главная геофизическая обсерватория им. </w:t>
      </w:r>
      <w:proofErr w:type="spellStart"/>
      <w:r w:rsidRPr="003F37A0">
        <w:rPr>
          <w:spacing w:val="-1"/>
          <w:sz w:val="26"/>
          <w:szCs w:val="26"/>
        </w:rPr>
        <w:t>А.И.Воейкова</w:t>
      </w:r>
      <w:proofErr w:type="spellEnd"/>
      <w:r w:rsidRPr="003F37A0">
        <w:rPr>
          <w:spacing w:val="-1"/>
          <w:sz w:val="26"/>
          <w:szCs w:val="26"/>
        </w:rPr>
        <w:t>» Федеральной службы России по гидрометеорологии  и мониторингу окружающей среды;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8.1.9. </w:t>
      </w:r>
      <w:proofErr w:type="gramStart"/>
      <w:r w:rsidRPr="003F37A0">
        <w:rPr>
          <w:spacing w:val="-1"/>
          <w:sz w:val="26"/>
          <w:szCs w:val="26"/>
        </w:rPr>
        <w:t xml:space="preserve"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</w:t>
      </w:r>
      <w:r w:rsidRPr="003F37A0">
        <w:rPr>
          <w:spacing w:val="-1"/>
          <w:sz w:val="26"/>
          <w:szCs w:val="26"/>
        </w:rPr>
        <w:lastRenderedPageBreak/>
        <w:t>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8.1.10.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8.2. Подрядчик должен разработать рабочую документацию в объеме, необходимом для производства строительно-монтажных и пусконаладочных работ с последующим получением разрешения на ввод в эксплуатацию объекта в управлении Ростехнадзора.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8.3. Подрядчик должен согласовать разработанные проекты в территориальном управлении Ростехнадзора (в случае выполнения работ по строительству или реконструкции КТП).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8.4. Подрядчик должен согласовать разработанные проекты в соответствующем РЭС (что подтверждается подписью и печатью начальника РЭС на титульном листе проекта и на плане проектируемых электросетей) и передать по акту приемки-передачи в следующие подразделения филиала АО «ДРСК» - «Приморские ЭС»: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РЭС (1 бумажный экземпляр);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СП (1 бумажный экземпляр);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3F37A0">
        <w:rPr>
          <w:spacing w:val="-1"/>
          <w:sz w:val="26"/>
          <w:szCs w:val="26"/>
        </w:rPr>
        <w:t>pdf</w:t>
      </w:r>
      <w:proofErr w:type="spellEnd"/>
      <w:r w:rsidRPr="003F37A0">
        <w:rPr>
          <w:spacing w:val="-1"/>
          <w:sz w:val="26"/>
          <w:szCs w:val="26"/>
        </w:rPr>
        <w:t xml:space="preserve"> и .</w:t>
      </w:r>
      <w:proofErr w:type="spellStart"/>
      <w:r w:rsidRPr="003F37A0">
        <w:rPr>
          <w:spacing w:val="-1"/>
          <w:sz w:val="26"/>
          <w:szCs w:val="26"/>
        </w:rPr>
        <w:t>dwg</w:t>
      </w:r>
      <w:proofErr w:type="spellEnd"/>
      <w:r w:rsidRPr="003F37A0">
        <w:rPr>
          <w:spacing w:val="-1"/>
          <w:sz w:val="26"/>
          <w:szCs w:val="26"/>
        </w:rPr>
        <w:t>)).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8.5.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8.5.1. «Порядок определения стоимости проектных работ», решение Совета </w:t>
      </w:r>
      <w:proofErr w:type="spellStart"/>
      <w:proofErr w:type="gramStart"/>
      <w:r w:rsidRPr="003F37A0">
        <w:rPr>
          <w:spacing w:val="-1"/>
          <w:sz w:val="26"/>
          <w:szCs w:val="26"/>
        </w:rPr>
        <w:t>ди</w:t>
      </w:r>
      <w:proofErr w:type="spellEnd"/>
      <w:r w:rsidRPr="003F37A0">
        <w:rPr>
          <w:spacing w:val="-1"/>
          <w:sz w:val="26"/>
          <w:szCs w:val="26"/>
        </w:rPr>
        <w:t>-ректоров</w:t>
      </w:r>
      <w:proofErr w:type="gramEnd"/>
      <w:r w:rsidRPr="003F37A0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8.5.2.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8.5.3.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работу от 16.05.2014 № 148;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8.5.4.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8.6.  Требования к выполнению сметных расчетов.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8.6.1.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8.6.2. Сметная стоимость  определяется  на основании методических указаний по определению сметной стоимости строительства (</w:t>
      </w:r>
      <w:r w:rsidRPr="003F37A0">
        <w:rPr>
          <w:sz w:val="26"/>
          <w:szCs w:val="26"/>
        </w:rPr>
        <w:t>Приложение 4 к Техническому заданию</w:t>
      </w:r>
      <w:r w:rsidRPr="003F37A0">
        <w:rPr>
          <w:spacing w:val="-1"/>
          <w:sz w:val="26"/>
          <w:szCs w:val="26"/>
        </w:rPr>
        <w:t>):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8.6.2.1. «Порядок определения стоимости проектных работ»;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8.6.2.2. «Порядок определения стоимости инженерных изысканий»;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lastRenderedPageBreak/>
        <w:t xml:space="preserve">8.6.3.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3F37A0">
        <w:rPr>
          <w:spacing w:val="-1"/>
          <w:sz w:val="26"/>
          <w:szCs w:val="26"/>
        </w:rPr>
        <w:t>к</w:t>
      </w:r>
      <w:proofErr w:type="gramEnd"/>
      <w:r w:rsidRPr="003F37A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8.6.3.3. </w:t>
      </w:r>
      <w:proofErr w:type="gramStart"/>
      <w:r w:rsidRPr="003F37A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8.6.4.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8.6.5.</w:t>
      </w:r>
      <w:r w:rsidRPr="003F37A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3F37A0" w:rsidRDefault="00AB1416" w:rsidP="003F37A0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3F37A0">
        <w:rPr>
          <w:spacing w:val="-1"/>
          <w:sz w:val="26"/>
          <w:szCs w:val="26"/>
        </w:rPr>
        <w:t xml:space="preserve">8.6.6. Сметную документацию предоставлять в </w:t>
      </w:r>
      <w:proofErr w:type="gramStart"/>
      <w:r w:rsidRPr="003F37A0">
        <w:rPr>
          <w:spacing w:val="-1"/>
          <w:sz w:val="26"/>
          <w:szCs w:val="26"/>
        </w:rPr>
        <w:t>формате</w:t>
      </w:r>
      <w:proofErr w:type="gramEnd"/>
      <w:r w:rsidRPr="003F37A0">
        <w:rPr>
          <w:spacing w:val="-1"/>
          <w:sz w:val="26"/>
          <w:szCs w:val="26"/>
        </w:rPr>
        <w:t xml:space="preserve"> MS </w:t>
      </w:r>
      <w:proofErr w:type="spellStart"/>
      <w:r w:rsidRPr="003F37A0">
        <w:rPr>
          <w:spacing w:val="-1"/>
          <w:sz w:val="26"/>
          <w:szCs w:val="26"/>
        </w:rPr>
        <w:t>Excel</w:t>
      </w:r>
      <w:proofErr w:type="spellEnd"/>
      <w:r w:rsidRPr="003F37A0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3F37A0">
        <w:rPr>
          <w:spacing w:val="-1"/>
          <w:sz w:val="26"/>
          <w:szCs w:val="26"/>
        </w:rPr>
        <w:t>Excel</w:t>
      </w:r>
      <w:proofErr w:type="spellEnd"/>
      <w:r w:rsidRPr="003F37A0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3F37A0">
        <w:rPr>
          <w:sz w:val="26"/>
          <w:szCs w:val="26"/>
        </w:rPr>
        <w:t>щем вести накопительные ведомости по локальным сметам.</w:t>
      </w:r>
      <w:r w:rsidR="003F37A0" w:rsidRPr="003F37A0">
        <w:rPr>
          <w:sz w:val="26"/>
          <w:szCs w:val="26"/>
        </w:rPr>
        <w:t xml:space="preserve"> </w:t>
      </w:r>
      <w:r w:rsidR="003F37A0">
        <w:rPr>
          <w:sz w:val="26"/>
          <w:szCs w:val="26"/>
        </w:rPr>
        <w:t xml:space="preserve"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3F37A0">
        <w:rPr>
          <w:sz w:val="26"/>
          <w:szCs w:val="26"/>
        </w:rPr>
        <w:t>указанному</w:t>
      </w:r>
      <w:proofErr w:type="gramEnd"/>
      <w:r w:rsidR="003F37A0">
        <w:rPr>
          <w:sz w:val="26"/>
          <w:szCs w:val="26"/>
        </w:rPr>
        <w:t xml:space="preserve"> ПО и схожим с ним интерфейсом.</w:t>
      </w:r>
    </w:p>
    <w:p w:rsidR="00AB1416" w:rsidRPr="003F37A0" w:rsidRDefault="00AB1416" w:rsidP="00AB1416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3F37A0">
        <w:rPr>
          <w:sz w:val="26"/>
          <w:szCs w:val="26"/>
        </w:rPr>
        <w:t>8.7.</w:t>
      </w:r>
      <w:r w:rsidRPr="003F37A0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3F37A0">
        <w:rPr>
          <w:b/>
          <w:sz w:val="26"/>
          <w:szCs w:val="26"/>
        </w:rPr>
        <w:t>о</w:t>
      </w:r>
      <w:r w:rsidRPr="003F37A0">
        <w:rPr>
          <w:b/>
          <w:sz w:val="26"/>
          <w:szCs w:val="26"/>
        </w:rPr>
        <w:t>вания нормативов для расчетов сметной документации» (</w:t>
      </w:r>
      <w:r w:rsidRPr="003F37A0">
        <w:rPr>
          <w:b/>
          <w:i/>
          <w:sz w:val="26"/>
          <w:szCs w:val="26"/>
        </w:rPr>
        <w:t>Приложение № 1 к Те</w:t>
      </w:r>
      <w:r w:rsidRPr="003F37A0">
        <w:rPr>
          <w:b/>
          <w:i/>
          <w:sz w:val="26"/>
          <w:szCs w:val="26"/>
        </w:rPr>
        <w:t>х</w:t>
      </w:r>
      <w:r w:rsidRPr="003F37A0">
        <w:rPr>
          <w:b/>
          <w:i/>
          <w:sz w:val="26"/>
          <w:szCs w:val="26"/>
        </w:rPr>
        <w:t>ническому заданию</w:t>
      </w:r>
      <w:r w:rsidRPr="003F37A0">
        <w:rPr>
          <w:b/>
          <w:sz w:val="26"/>
          <w:szCs w:val="26"/>
        </w:rPr>
        <w:t>).</w:t>
      </w:r>
      <w:r w:rsidRPr="003F37A0">
        <w:rPr>
          <w:sz w:val="22"/>
          <w:szCs w:val="20"/>
        </w:rPr>
        <w:tab/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8.8. Подрядчик в день завершения проектно-изыскательских работ, направляет в филиал АО «ДРСК» Акт сдачи-приемки выполненных работ, оформленный по форме ПР-2 (</w:t>
      </w:r>
      <w:r w:rsidRPr="003F37A0">
        <w:rPr>
          <w:b/>
          <w:sz w:val="26"/>
          <w:szCs w:val="26"/>
        </w:rPr>
        <w:t>исполнение мероприятий, предусмотренных п. 8.2 – 8.4. настоящего ТЗ, я</w:t>
      </w:r>
      <w:r w:rsidRPr="003F37A0">
        <w:rPr>
          <w:b/>
          <w:sz w:val="26"/>
          <w:szCs w:val="26"/>
        </w:rPr>
        <w:t>в</w:t>
      </w:r>
      <w:r w:rsidRPr="003F37A0">
        <w:rPr>
          <w:b/>
          <w:sz w:val="26"/>
          <w:szCs w:val="26"/>
        </w:rPr>
        <w:t>ляется обязательным на момент сдачи актов ПР-2</w:t>
      </w:r>
      <w:r w:rsidRPr="003F37A0">
        <w:rPr>
          <w:sz w:val="26"/>
          <w:szCs w:val="26"/>
        </w:rPr>
        <w:t>).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8.9. Использование форматов при передаче документации в электронном виде, в соответствии с таблицей 5.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Таблица 5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F37A0" w:rsidRPr="003F37A0" w:rsidTr="00AB1416">
        <w:trPr>
          <w:trHeight w:val="522"/>
        </w:trPr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3F37A0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3F37A0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3F37A0">
              <w:rPr>
                <w:b/>
                <w:sz w:val="26"/>
                <w:szCs w:val="26"/>
              </w:rPr>
              <w:t>Формат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 xml:space="preserve">MS Word   </w:t>
            </w:r>
            <w:r w:rsidRPr="003F37A0">
              <w:rPr>
                <w:sz w:val="22"/>
                <w:szCs w:val="20"/>
              </w:rPr>
              <w:t>и</w:t>
            </w:r>
            <w:r w:rsidRPr="003F37A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.doc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 xml:space="preserve">MS Excel    </w:t>
            </w:r>
            <w:r w:rsidRPr="003F37A0">
              <w:rPr>
                <w:sz w:val="22"/>
                <w:szCs w:val="20"/>
              </w:rPr>
              <w:t>и</w:t>
            </w:r>
            <w:r w:rsidRPr="003F37A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.xls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 xml:space="preserve">MS Excel   </w:t>
            </w:r>
            <w:r w:rsidRPr="003F37A0">
              <w:rPr>
                <w:sz w:val="22"/>
                <w:szCs w:val="20"/>
              </w:rPr>
              <w:t>и</w:t>
            </w:r>
            <w:r w:rsidRPr="003F37A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.xls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 xml:space="preserve">MS Project    </w:t>
            </w:r>
            <w:r w:rsidRPr="003F37A0">
              <w:rPr>
                <w:sz w:val="22"/>
                <w:szCs w:val="20"/>
              </w:rPr>
              <w:t>и</w:t>
            </w:r>
            <w:r w:rsidRPr="003F37A0">
              <w:rPr>
                <w:sz w:val="22"/>
                <w:szCs w:val="20"/>
                <w:lang w:val="en-US"/>
              </w:rPr>
              <w:t xml:space="preserve"> MS Excel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.mpp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.xls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AutoCAD</w:t>
            </w:r>
            <w:r w:rsidRPr="003F37A0">
              <w:rPr>
                <w:sz w:val="22"/>
                <w:szCs w:val="20"/>
              </w:rPr>
              <w:t xml:space="preserve">    и </w:t>
            </w:r>
            <w:r w:rsidRPr="003F37A0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.dwg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 xml:space="preserve">MS Photo Editor    </w:t>
            </w:r>
            <w:r w:rsidRPr="003F37A0">
              <w:rPr>
                <w:sz w:val="22"/>
                <w:szCs w:val="20"/>
              </w:rPr>
              <w:t>и</w:t>
            </w:r>
            <w:r w:rsidRPr="003F37A0">
              <w:rPr>
                <w:sz w:val="22"/>
                <w:szCs w:val="20"/>
                <w:lang w:val="en-US"/>
              </w:rPr>
              <w:t xml:space="preserve"> Adobe Acrobat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.jpg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F37A0">
              <w:rPr>
                <w:sz w:val="22"/>
                <w:szCs w:val="20"/>
                <w:lang w:val="en-US"/>
              </w:rPr>
              <w:t>.rar</w:t>
            </w:r>
            <w:r w:rsidRPr="003F37A0">
              <w:rPr>
                <w:sz w:val="22"/>
                <w:szCs w:val="20"/>
              </w:rPr>
              <w:t xml:space="preserve"> </w:t>
            </w:r>
            <w:r w:rsidRPr="003F37A0">
              <w:rPr>
                <w:sz w:val="26"/>
                <w:szCs w:val="26"/>
              </w:rPr>
              <w:t>*</w:t>
            </w:r>
          </w:p>
        </w:tc>
      </w:tr>
      <w:tr w:rsidR="003F37A0" w:rsidRPr="003F37A0" w:rsidTr="00AB1416">
        <w:tc>
          <w:tcPr>
            <w:tcW w:w="3190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2"/>
                <w:szCs w:val="20"/>
              </w:rPr>
            </w:pPr>
            <w:r w:rsidRPr="003F37A0">
              <w:rPr>
                <w:sz w:val="26"/>
                <w:szCs w:val="26"/>
              </w:rPr>
              <w:lastRenderedPageBreak/>
              <w:t>Сметная документация</w:t>
            </w:r>
          </w:p>
        </w:tc>
        <w:tc>
          <w:tcPr>
            <w:tcW w:w="3757" w:type="dxa"/>
          </w:tcPr>
          <w:p w:rsidR="00AB1416" w:rsidRPr="003F37A0" w:rsidRDefault="00AB1416" w:rsidP="00AB1416">
            <w:pPr>
              <w:widowControl w:val="0"/>
              <w:contextualSpacing/>
              <w:rPr>
                <w:sz w:val="26"/>
                <w:szCs w:val="26"/>
              </w:rPr>
            </w:pPr>
            <w:r w:rsidRPr="003F37A0">
              <w:rPr>
                <w:sz w:val="22"/>
                <w:szCs w:val="20"/>
                <w:lang w:val="en-US"/>
              </w:rPr>
              <w:t>MS</w:t>
            </w:r>
            <w:r w:rsidRPr="003F37A0">
              <w:rPr>
                <w:sz w:val="22"/>
                <w:szCs w:val="20"/>
              </w:rPr>
              <w:t xml:space="preserve"> </w:t>
            </w:r>
            <w:r w:rsidRPr="003F37A0">
              <w:rPr>
                <w:sz w:val="22"/>
                <w:szCs w:val="20"/>
                <w:lang w:val="en-US"/>
              </w:rPr>
              <w:t>Excel</w:t>
            </w:r>
            <w:r w:rsidRPr="003F37A0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  <w:lang w:val="en-US"/>
              </w:rPr>
              <w:t>.xls</w:t>
            </w:r>
          </w:p>
          <w:p w:rsidR="00AB1416" w:rsidRPr="003F37A0" w:rsidRDefault="00AB1416" w:rsidP="00AB1416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F37A0">
              <w:rPr>
                <w:sz w:val="22"/>
                <w:szCs w:val="20"/>
              </w:rPr>
              <w:t>.</w:t>
            </w:r>
            <w:r w:rsidRPr="003F37A0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           </w:t>
      </w:r>
      <w:proofErr w:type="gramStart"/>
      <w:r w:rsidRPr="003F37A0"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AB1416" w:rsidRPr="003F37A0" w:rsidRDefault="00AB1416" w:rsidP="00AB1416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8.10.</w:t>
      </w:r>
      <w:r w:rsidRPr="003F37A0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3F37A0">
        <w:rPr>
          <w:sz w:val="26"/>
          <w:szCs w:val="26"/>
        </w:rPr>
        <w:t>Заказчика</w:t>
      </w:r>
      <w:proofErr w:type="gramEnd"/>
      <w:r w:rsidRPr="003F37A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8.11.   При выполнении проектно-изыскательских работ Подрядчик обязан:</w:t>
      </w:r>
    </w:p>
    <w:p w:rsidR="00AB1416" w:rsidRPr="003F37A0" w:rsidRDefault="00AB1416" w:rsidP="00AB1416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безвозмездно откорректировать документацию по замечаниям Заказчика в течение 3 (трех) рабочих дней.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при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недостатками.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субподрядчиками.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8.12. 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AB1416" w:rsidRPr="003F37A0" w:rsidRDefault="00AB1416" w:rsidP="00AB1416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ПУЭ (действующее издание);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ПТЭ (действующее издание);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 СНиП 12.01-2004 «Организация строительства»;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СНиП 3.05.06-85 «Электротехнические устройства»;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СНиП 3.01.03-84 «Геодезические работы в строительстве»;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lastRenderedPageBreak/>
        <w:t>- РД–11-02-2006 «Требования к исполнительной документации»;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РД–11-05-2007 «Порядок ведения общего журнала работ»;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3F37A0">
        <w:rPr>
          <w:sz w:val="25"/>
          <w:szCs w:val="25"/>
        </w:rPr>
        <w:t>Россети</w:t>
      </w:r>
      <w:proofErr w:type="spellEnd"/>
      <w:r w:rsidRPr="003F37A0">
        <w:rPr>
          <w:sz w:val="25"/>
          <w:szCs w:val="25"/>
        </w:rPr>
        <w:t>»;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F37A0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F37A0">
        <w:rPr>
          <w:sz w:val="26"/>
          <w:szCs w:val="26"/>
        </w:rPr>
        <w:t xml:space="preserve">9.4.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3F37A0">
        <w:rPr>
          <w:sz w:val="26"/>
          <w:szCs w:val="26"/>
        </w:rPr>
        <w:t>которая</w:t>
      </w:r>
      <w:proofErr w:type="gramEnd"/>
      <w:r w:rsidRPr="003F37A0">
        <w:rPr>
          <w:sz w:val="26"/>
          <w:szCs w:val="26"/>
        </w:rPr>
        <w:t xml:space="preserve"> предоставляется Заказчику </w:t>
      </w:r>
      <w:r w:rsidRPr="003F37A0">
        <w:rPr>
          <w:b/>
          <w:sz w:val="26"/>
          <w:szCs w:val="26"/>
        </w:rPr>
        <w:t>в следующем объеме: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 xml:space="preserve">9.4.1. Монтаж </w:t>
      </w:r>
      <w:proofErr w:type="gramStart"/>
      <w:r w:rsidRPr="003F37A0">
        <w:rPr>
          <w:b/>
          <w:spacing w:val="-1"/>
          <w:sz w:val="26"/>
          <w:szCs w:val="26"/>
        </w:rPr>
        <w:t>ВЛ</w:t>
      </w:r>
      <w:proofErr w:type="gramEnd"/>
      <w:r w:rsidRPr="003F37A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3F37A0">
        <w:rPr>
          <w:b/>
          <w:spacing w:val="-1"/>
          <w:sz w:val="26"/>
          <w:szCs w:val="26"/>
        </w:rPr>
        <w:t>кВ</w:t>
      </w:r>
      <w:proofErr w:type="spellEnd"/>
      <w:r w:rsidRPr="003F37A0">
        <w:rPr>
          <w:b/>
          <w:spacing w:val="-1"/>
          <w:sz w:val="26"/>
          <w:szCs w:val="26"/>
        </w:rPr>
        <w:t>: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3F37A0">
        <w:rPr>
          <w:spacing w:val="-1"/>
          <w:sz w:val="26"/>
          <w:szCs w:val="26"/>
        </w:rPr>
        <w:tab/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3F37A0">
        <w:rPr>
          <w:spacing w:val="-1"/>
          <w:sz w:val="26"/>
          <w:szCs w:val="26"/>
        </w:rPr>
        <w:tab/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Ведомость монтажа воздушной линии;</w:t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3F37A0">
        <w:rPr>
          <w:spacing w:val="-1"/>
          <w:sz w:val="26"/>
          <w:szCs w:val="26"/>
        </w:rPr>
        <w:t>ВЛ</w:t>
      </w:r>
      <w:proofErr w:type="gramEnd"/>
      <w:r w:rsidRPr="003F37A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3F37A0">
        <w:rPr>
          <w:spacing w:val="-1"/>
          <w:sz w:val="26"/>
          <w:szCs w:val="26"/>
        </w:rPr>
        <w:t>ВЛ</w:t>
      </w:r>
      <w:proofErr w:type="gramEnd"/>
      <w:r w:rsidRPr="003F37A0">
        <w:rPr>
          <w:spacing w:val="-1"/>
          <w:sz w:val="26"/>
          <w:szCs w:val="26"/>
        </w:rPr>
        <w:t>;</w:t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3F37A0">
        <w:rPr>
          <w:spacing w:val="-1"/>
          <w:sz w:val="26"/>
          <w:szCs w:val="26"/>
        </w:rPr>
        <w:tab/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3F37A0">
        <w:rPr>
          <w:spacing w:val="-1"/>
          <w:sz w:val="26"/>
          <w:szCs w:val="26"/>
        </w:rPr>
        <w:t>ВВ</w:t>
      </w:r>
      <w:proofErr w:type="gramEnd"/>
      <w:r w:rsidRPr="003F37A0">
        <w:rPr>
          <w:spacing w:val="-1"/>
          <w:sz w:val="26"/>
          <w:szCs w:val="26"/>
        </w:rPr>
        <w:t xml:space="preserve"> лабораторию (копия);</w:t>
      </w:r>
      <w:r w:rsidRPr="003F37A0">
        <w:rPr>
          <w:spacing w:val="-1"/>
          <w:sz w:val="26"/>
          <w:szCs w:val="26"/>
        </w:rPr>
        <w:tab/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Ордер на производство работ.</w:t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F37A0">
        <w:rPr>
          <w:b/>
          <w:spacing w:val="-1"/>
          <w:sz w:val="26"/>
          <w:szCs w:val="26"/>
        </w:rPr>
        <w:t>9.4.2. Монтаж ТП (в случае монтажа ТП дополнительно предоставляются):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3F37A0">
        <w:rPr>
          <w:spacing w:val="-1"/>
          <w:sz w:val="26"/>
          <w:szCs w:val="26"/>
        </w:rPr>
        <w:tab/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3F37A0">
        <w:rPr>
          <w:spacing w:val="-1"/>
          <w:sz w:val="26"/>
          <w:szCs w:val="26"/>
        </w:rPr>
        <w:tab/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•</w:t>
      </w:r>
      <w:r w:rsidRPr="003F37A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AB1416" w:rsidRPr="003F37A0" w:rsidRDefault="00AB1416" w:rsidP="00AB1416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F37A0">
        <w:rPr>
          <w:spacing w:val="-1"/>
          <w:sz w:val="26"/>
          <w:szCs w:val="26"/>
        </w:rPr>
        <w:t>9.4.3.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9.5.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lastRenderedPageBreak/>
        <w:t>9.6.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9.7.</w:t>
      </w:r>
      <w:r w:rsidRPr="003F37A0">
        <w:t xml:space="preserve"> </w:t>
      </w:r>
      <w:r w:rsidRPr="003F37A0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•</w:t>
      </w:r>
      <w:r w:rsidRPr="003F37A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исключить любую работу;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•</w:t>
      </w:r>
      <w:r w:rsidRPr="003F37A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•</w:t>
      </w:r>
      <w:r w:rsidRPr="003F37A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3F37A0">
        <w:rPr>
          <w:sz w:val="26"/>
          <w:szCs w:val="26"/>
        </w:rPr>
        <w:t>за-</w:t>
      </w:r>
      <w:proofErr w:type="spellStart"/>
      <w:r w:rsidRPr="003F37A0">
        <w:rPr>
          <w:sz w:val="26"/>
          <w:szCs w:val="26"/>
        </w:rPr>
        <w:t>вершения</w:t>
      </w:r>
      <w:proofErr w:type="spellEnd"/>
      <w:proofErr w:type="gramEnd"/>
      <w:r w:rsidRPr="003F37A0">
        <w:rPr>
          <w:sz w:val="26"/>
          <w:szCs w:val="26"/>
        </w:rPr>
        <w:t xml:space="preserve"> строительства объекта.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9.8.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9.9.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3F37A0">
        <w:rPr>
          <w:sz w:val="26"/>
          <w:szCs w:val="26"/>
        </w:rPr>
        <w:t>ВЛ</w:t>
      </w:r>
      <w:proofErr w:type="gramEnd"/>
      <w:r w:rsidRPr="003F37A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AB1416" w:rsidRPr="003F37A0" w:rsidRDefault="00AB1416" w:rsidP="00AB1416">
      <w:pPr>
        <w:suppressAutoHyphens/>
        <w:ind w:firstLine="540"/>
        <w:rPr>
          <w:rFonts w:eastAsia="Batang"/>
          <w:b/>
          <w:sz w:val="26"/>
          <w:szCs w:val="26"/>
        </w:rPr>
      </w:pPr>
      <w:r w:rsidRPr="003F37A0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10.3. Требования к сертификации продукции.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3F37A0">
        <w:rPr>
          <w:sz w:val="26"/>
          <w:szCs w:val="26"/>
        </w:rPr>
        <w:t>Россети</w:t>
      </w:r>
      <w:proofErr w:type="spellEnd"/>
      <w:r w:rsidRPr="003F37A0">
        <w:rPr>
          <w:sz w:val="26"/>
          <w:szCs w:val="26"/>
        </w:rPr>
        <w:t xml:space="preserve">». 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lastRenderedPageBreak/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3F37A0">
        <w:rPr>
          <w:spacing w:val="-1"/>
          <w:sz w:val="26"/>
          <w:szCs w:val="26"/>
        </w:rPr>
        <w:t>эксплуатации).</w:t>
      </w:r>
    </w:p>
    <w:p w:rsidR="00AB1416" w:rsidRPr="003F37A0" w:rsidRDefault="00AB1416" w:rsidP="00AB1416">
      <w:pPr>
        <w:suppressAutoHyphens/>
        <w:ind w:firstLine="540"/>
        <w:jc w:val="both"/>
        <w:rPr>
          <w:b/>
          <w:sz w:val="26"/>
          <w:szCs w:val="26"/>
        </w:rPr>
      </w:pPr>
    </w:p>
    <w:p w:rsidR="00AB1416" w:rsidRPr="003F37A0" w:rsidRDefault="00AB1416" w:rsidP="00AB1416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F37A0">
        <w:rPr>
          <w:b/>
          <w:sz w:val="26"/>
          <w:szCs w:val="26"/>
        </w:rPr>
        <w:t>11.  Гарантии Подрядчика</w:t>
      </w:r>
    </w:p>
    <w:p w:rsidR="00AB1416" w:rsidRPr="003F37A0" w:rsidRDefault="00AB1416" w:rsidP="00AB1416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F37A0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AB1416" w:rsidRPr="003F37A0" w:rsidRDefault="00AB1416" w:rsidP="00AB1416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F37A0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AB1416" w:rsidRPr="003F37A0" w:rsidRDefault="00AB1416" w:rsidP="00AB1416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F37A0">
        <w:rPr>
          <w:bCs/>
          <w:sz w:val="26"/>
          <w:szCs w:val="26"/>
        </w:rPr>
        <w:t xml:space="preserve">11.3. </w:t>
      </w:r>
      <w:r w:rsidRPr="003F37A0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AB1416" w:rsidRPr="003F37A0" w:rsidRDefault="00AB1416" w:rsidP="00AB1416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AB1416" w:rsidRPr="003F37A0" w:rsidRDefault="00AB1416" w:rsidP="00AB1416">
      <w:pPr>
        <w:suppressAutoHyphens/>
        <w:ind w:right="-16" w:firstLine="540"/>
        <w:jc w:val="both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12. Общие условия приемки выполненных работ</w:t>
      </w:r>
    </w:p>
    <w:p w:rsidR="00AB1416" w:rsidRPr="003F37A0" w:rsidRDefault="00AB1416" w:rsidP="00AB141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AB1416" w:rsidRPr="003F37A0" w:rsidRDefault="00AB1416" w:rsidP="00AB1416">
      <w:pPr>
        <w:suppressAutoHyphens/>
        <w:ind w:right="-16"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3F37A0">
          <w:rPr>
            <w:sz w:val="26"/>
            <w:szCs w:val="26"/>
          </w:rPr>
          <w:t>1999 г</w:t>
        </w:r>
      </w:smartTag>
      <w:r w:rsidRPr="003F37A0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AB1416" w:rsidRPr="003F37A0" w:rsidRDefault="00AB1416" w:rsidP="00AB1416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3F37A0">
          <w:rPr>
            <w:sz w:val="26"/>
            <w:szCs w:val="26"/>
          </w:rPr>
          <w:t>2003 г</w:t>
        </w:r>
      </w:smartTag>
      <w:r w:rsidRPr="003F37A0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AB1416" w:rsidRPr="003F37A0" w:rsidRDefault="00AB1416" w:rsidP="00AB1416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12.4. </w:t>
      </w:r>
      <w:proofErr w:type="gramStart"/>
      <w:r w:rsidRPr="003F37A0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3F37A0">
        <w:rPr>
          <w:sz w:val="26"/>
          <w:szCs w:val="26"/>
        </w:rPr>
        <w:t xml:space="preserve"> </w:t>
      </w:r>
      <w:proofErr w:type="gramStart"/>
      <w:r w:rsidRPr="003F37A0">
        <w:rPr>
          <w:sz w:val="26"/>
          <w:szCs w:val="26"/>
        </w:rPr>
        <w:t>КС-2, ПР-2, З-1) по отдельным объектам.</w:t>
      </w:r>
      <w:proofErr w:type="gramEnd"/>
      <w:r w:rsidRPr="003F37A0">
        <w:rPr>
          <w:sz w:val="26"/>
          <w:szCs w:val="26"/>
        </w:rPr>
        <w:t xml:space="preserve"> Фактическое выполнение подтверждается фотоотчетом.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3F37A0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3F37A0">
        <w:rPr>
          <w:b/>
          <w:spacing w:val="-2"/>
          <w:sz w:val="26"/>
          <w:szCs w:val="26"/>
        </w:rPr>
        <w:t xml:space="preserve"> </w:t>
      </w:r>
    </w:p>
    <w:p w:rsidR="00AB1416" w:rsidRPr="003F37A0" w:rsidRDefault="00AB1416" w:rsidP="00AB1416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</w:t>
      </w:r>
      <w:proofErr w:type="gramStart"/>
      <w:r w:rsidRPr="003F37A0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3F37A0">
        <w:rPr>
          <w:sz w:val="26"/>
          <w:szCs w:val="26"/>
        </w:rPr>
        <w:t xml:space="preserve"> по факту исполнения проектной документации.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AB1416" w:rsidRPr="003F37A0" w:rsidRDefault="00AB1416" w:rsidP="00AB14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3F37A0">
        <w:rPr>
          <w:sz w:val="26"/>
          <w:szCs w:val="26"/>
        </w:rPr>
        <w:t>выдающего</w:t>
      </w:r>
      <w:proofErr w:type="gramEnd"/>
      <w:r w:rsidRPr="003F37A0">
        <w:rPr>
          <w:sz w:val="26"/>
          <w:szCs w:val="26"/>
        </w:rPr>
        <w:t xml:space="preserve"> наряд, распоряжение;</w:t>
      </w:r>
    </w:p>
    <w:p w:rsidR="00AB1416" w:rsidRPr="003F37A0" w:rsidRDefault="00AB1416" w:rsidP="00AB14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ответственного производителя работ;</w:t>
      </w:r>
    </w:p>
    <w:p w:rsidR="00AB1416" w:rsidRPr="003F37A0" w:rsidRDefault="00AB1416" w:rsidP="00AB14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производителя работ (наблюдающего);</w:t>
      </w:r>
    </w:p>
    <w:p w:rsidR="00AB1416" w:rsidRPr="003F37A0" w:rsidRDefault="00AB1416" w:rsidP="00AB14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3F37A0">
        <w:rPr>
          <w:sz w:val="26"/>
          <w:szCs w:val="26"/>
        </w:rPr>
        <w:lastRenderedPageBreak/>
        <w:t>члена бригады;</w:t>
      </w:r>
    </w:p>
    <w:p w:rsidR="00AB1416" w:rsidRPr="003F37A0" w:rsidRDefault="00AB1416" w:rsidP="00AB1416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3F37A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AB1416" w:rsidRPr="003F37A0" w:rsidRDefault="00AB1416" w:rsidP="00AB1416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3F37A0">
        <w:rPr>
          <w:sz w:val="26"/>
          <w:szCs w:val="26"/>
        </w:rPr>
        <w:t>у</w:t>
      </w:r>
      <w:r w:rsidRPr="003F37A0">
        <w:rPr>
          <w:sz w:val="26"/>
          <w:szCs w:val="26"/>
        </w:rPr>
        <w:t>чаях на производстве;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3F37A0">
        <w:rPr>
          <w:sz w:val="26"/>
          <w:szCs w:val="26"/>
        </w:rPr>
        <w:t>пожа</w:t>
      </w:r>
      <w:proofErr w:type="spellEnd"/>
      <w:r w:rsidRPr="003F37A0">
        <w:rPr>
          <w:sz w:val="26"/>
          <w:szCs w:val="26"/>
        </w:rPr>
        <w:t xml:space="preserve">- </w:t>
      </w:r>
    </w:p>
    <w:p w:rsidR="00AB1416" w:rsidRPr="003F37A0" w:rsidRDefault="00AB1416" w:rsidP="00AB1416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3F37A0">
        <w:rPr>
          <w:sz w:val="26"/>
          <w:szCs w:val="26"/>
        </w:rPr>
        <w:t>ротушения</w:t>
      </w:r>
      <w:proofErr w:type="spellEnd"/>
      <w:r w:rsidRPr="003F37A0">
        <w:rPr>
          <w:sz w:val="26"/>
          <w:szCs w:val="26"/>
        </w:rPr>
        <w:t xml:space="preserve"> на объектах энергетической отрасли (СО 34.49.503);</w:t>
      </w:r>
    </w:p>
    <w:p w:rsidR="00AB1416" w:rsidRPr="003F37A0" w:rsidRDefault="00AB1416" w:rsidP="00AB1416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3F37A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3F37A0">
        <w:rPr>
          <w:b/>
          <w:sz w:val="26"/>
          <w:szCs w:val="26"/>
        </w:rPr>
        <w:t>13. Сроки выполнения работ: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F37A0">
        <w:rPr>
          <w:sz w:val="26"/>
          <w:szCs w:val="26"/>
        </w:rPr>
        <w:t>Начало работ  –  с момента заключения договора.</w:t>
      </w:r>
    </w:p>
    <w:p w:rsidR="00AB1416" w:rsidRPr="003F37A0" w:rsidRDefault="00AB1416" w:rsidP="00AB1416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3F37A0">
        <w:rPr>
          <w:sz w:val="26"/>
          <w:szCs w:val="26"/>
        </w:rPr>
        <w:t xml:space="preserve">Окончание работ – </w:t>
      </w:r>
      <w:r w:rsidR="003F37A0">
        <w:rPr>
          <w:sz w:val="26"/>
          <w:szCs w:val="26"/>
        </w:rPr>
        <w:t>12.08.2017</w:t>
      </w:r>
    </w:p>
    <w:p w:rsidR="00AB1416" w:rsidRPr="003F37A0" w:rsidRDefault="00AB1416" w:rsidP="00AB141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AB1416" w:rsidRPr="003F37A0" w:rsidRDefault="00AB1416" w:rsidP="00AB1416">
      <w:pPr>
        <w:suppressAutoHyphens/>
        <w:ind w:firstLine="134"/>
        <w:rPr>
          <w:sz w:val="26"/>
          <w:szCs w:val="26"/>
        </w:rPr>
      </w:pPr>
    </w:p>
    <w:p w:rsidR="00AB1416" w:rsidRPr="003F37A0" w:rsidRDefault="00AB1416" w:rsidP="00AB1416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F37A0">
        <w:rPr>
          <w:b/>
          <w:i/>
          <w:spacing w:val="-2"/>
          <w:sz w:val="26"/>
          <w:szCs w:val="26"/>
        </w:rPr>
        <w:t xml:space="preserve">Приложение: </w:t>
      </w:r>
    </w:p>
    <w:p w:rsidR="00AB1416" w:rsidRPr="003F37A0" w:rsidRDefault="00AB1416" w:rsidP="00AB14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3F37A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AB1416" w:rsidRPr="003F37A0" w:rsidRDefault="00AB1416" w:rsidP="00AB14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3F37A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3F37A0">
        <w:rPr>
          <w:i/>
          <w:spacing w:val="-2"/>
          <w:sz w:val="26"/>
          <w:szCs w:val="26"/>
        </w:rPr>
        <w:t>ВЛ</w:t>
      </w:r>
      <w:proofErr w:type="gramEnd"/>
      <w:r w:rsidRPr="003F37A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AB1416" w:rsidRPr="003F37A0" w:rsidRDefault="00AB1416" w:rsidP="00AB14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3F37A0">
        <w:rPr>
          <w:i/>
          <w:spacing w:val="-2"/>
          <w:sz w:val="26"/>
          <w:szCs w:val="26"/>
        </w:rPr>
        <w:t xml:space="preserve">Акт обследования.                </w:t>
      </w:r>
    </w:p>
    <w:p w:rsidR="00AB1416" w:rsidRPr="003F37A0" w:rsidRDefault="00AB1416" w:rsidP="00AB1416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3F37A0">
        <w:rPr>
          <w:i/>
          <w:spacing w:val="-2"/>
          <w:sz w:val="26"/>
          <w:szCs w:val="26"/>
        </w:rPr>
        <w:t>Методика</w:t>
      </w:r>
      <w:r w:rsidRPr="003F37A0">
        <w:rPr>
          <w:i/>
          <w:sz w:val="26"/>
          <w:szCs w:val="26"/>
        </w:rPr>
        <w:t xml:space="preserve"> определения сметной стоимости</w:t>
      </w:r>
    </w:p>
    <w:p w:rsidR="00AB1416" w:rsidRPr="003F37A0" w:rsidRDefault="00AB1416" w:rsidP="00AB1416">
      <w:pPr>
        <w:suppressAutoHyphens/>
        <w:ind w:firstLine="134"/>
        <w:rPr>
          <w:sz w:val="26"/>
          <w:szCs w:val="26"/>
        </w:rPr>
      </w:pPr>
    </w:p>
    <w:p w:rsidR="00AB1416" w:rsidRPr="003F37A0" w:rsidRDefault="00AB1416" w:rsidP="00AB1416">
      <w:pPr>
        <w:suppressAutoHyphens/>
        <w:ind w:firstLine="134"/>
        <w:rPr>
          <w:sz w:val="26"/>
          <w:szCs w:val="26"/>
        </w:rPr>
      </w:pPr>
    </w:p>
    <w:p w:rsidR="004D546D" w:rsidRPr="003F37A0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3F37A0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3F37A0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914" w:rsidRDefault="002E4914" w:rsidP="00903C20">
      <w:r>
        <w:separator/>
      </w:r>
    </w:p>
  </w:endnote>
  <w:endnote w:type="continuationSeparator" w:id="0">
    <w:p w:rsidR="002E4914" w:rsidRDefault="002E4914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914" w:rsidRDefault="002E4914" w:rsidP="00903C20">
      <w:r>
        <w:separator/>
      </w:r>
    </w:p>
  </w:footnote>
  <w:footnote w:type="continuationSeparator" w:id="0">
    <w:p w:rsidR="002E4914" w:rsidRDefault="002E4914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0F34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C6B1A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336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3FE5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4914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3C99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37A0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2160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C2547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36AFF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A7433"/>
    <w:rsid w:val="00AB0079"/>
    <w:rsid w:val="00AB069C"/>
    <w:rsid w:val="00AB06A0"/>
    <w:rsid w:val="00AB1416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65C66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987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CB06D-1844-4457-9FCA-5F68AF59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1</Pages>
  <Words>5475</Words>
  <Characters>31212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36614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25</cp:revision>
  <cp:lastPrinted>2017-03-15T04:36:00Z</cp:lastPrinted>
  <dcterms:created xsi:type="dcterms:W3CDTF">2016-08-10T06:23:00Z</dcterms:created>
  <dcterms:modified xsi:type="dcterms:W3CDTF">2017-04-05T06:30:00Z</dcterms:modified>
</cp:coreProperties>
</file>