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43</w:t>
      </w:r>
      <w:r w:rsidR="00CD1A17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301039" w:rsidRPr="00301039">
        <w:rPr>
          <w:b/>
          <w:bCs/>
          <w:i/>
          <w:iCs/>
          <w:snapToGrid w:val="0"/>
          <w:szCs w:val="28"/>
        </w:rPr>
        <w:t xml:space="preserve">ПИР Строительство ПС 35 </w:t>
      </w:r>
      <w:proofErr w:type="spellStart"/>
      <w:r w:rsidR="00301039" w:rsidRPr="00301039">
        <w:rPr>
          <w:b/>
          <w:bCs/>
          <w:i/>
          <w:iCs/>
          <w:snapToGrid w:val="0"/>
          <w:szCs w:val="28"/>
        </w:rPr>
        <w:t>кВ</w:t>
      </w:r>
      <w:proofErr w:type="spellEnd"/>
      <w:r w:rsidR="00301039" w:rsidRPr="00301039">
        <w:rPr>
          <w:b/>
          <w:bCs/>
          <w:i/>
          <w:iCs/>
          <w:snapToGrid w:val="0"/>
          <w:szCs w:val="28"/>
        </w:rPr>
        <w:t xml:space="preserve"> КC-6 с двумя </w:t>
      </w:r>
      <w:proofErr w:type="spellStart"/>
      <w:r w:rsidR="00301039" w:rsidRPr="00301039">
        <w:rPr>
          <w:b/>
          <w:bCs/>
          <w:i/>
          <w:iCs/>
          <w:snapToGrid w:val="0"/>
          <w:szCs w:val="28"/>
        </w:rPr>
        <w:t>одноцепными</w:t>
      </w:r>
      <w:proofErr w:type="spellEnd"/>
      <w:r w:rsidR="00301039" w:rsidRPr="00301039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301039" w:rsidRPr="00301039">
        <w:rPr>
          <w:b/>
          <w:bCs/>
          <w:i/>
          <w:iCs/>
          <w:snapToGrid w:val="0"/>
          <w:szCs w:val="28"/>
        </w:rPr>
        <w:t>ВЛ</w:t>
      </w:r>
      <w:proofErr w:type="gramEnd"/>
      <w:r w:rsidR="00301039" w:rsidRPr="00301039">
        <w:rPr>
          <w:b/>
          <w:bCs/>
          <w:i/>
          <w:iCs/>
          <w:snapToGrid w:val="0"/>
          <w:szCs w:val="28"/>
        </w:rPr>
        <w:t xml:space="preserve"> 35 </w:t>
      </w:r>
      <w:proofErr w:type="spellStart"/>
      <w:r w:rsidR="00301039" w:rsidRPr="00301039">
        <w:rPr>
          <w:b/>
          <w:bCs/>
          <w:i/>
          <w:iCs/>
          <w:snapToGrid w:val="0"/>
          <w:szCs w:val="28"/>
        </w:rPr>
        <w:t>кВ</w:t>
      </w:r>
      <w:proofErr w:type="spellEnd"/>
      <w:r w:rsidR="00301039" w:rsidRPr="00301039">
        <w:rPr>
          <w:b/>
          <w:bCs/>
          <w:i/>
          <w:iCs/>
          <w:snapToGrid w:val="0"/>
          <w:szCs w:val="28"/>
        </w:rPr>
        <w:t xml:space="preserve"> Сковородино-КС-6 , филиал АЭС   (закупка № 1094 раздел 2.1.1.  </w:t>
      </w:r>
      <w:proofErr w:type="gramStart"/>
      <w:r w:rsidR="00301039" w:rsidRPr="00301039">
        <w:rPr>
          <w:b/>
          <w:bCs/>
          <w:i/>
          <w:iCs/>
          <w:snapToGrid w:val="0"/>
          <w:szCs w:val="28"/>
        </w:rPr>
        <w:t>ГКПЗ 2017)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51F3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068A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F3B">
              <w:rPr>
                <w:rFonts w:ascii="Times New Roman" w:hAnsi="Times New Roman"/>
                <w:sz w:val="24"/>
                <w:szCs w:val="24"/>
              </w:rPr>
              <w:t>мая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</w:t>
      </w:r>
      <w:proofErr w:type="gramStart"/>
      <w:r w:rsidRPr="00633028">
        <w:rPr>
          <w:sz w:val="26"/>
          <w:szCs w:val="26"/>
        </w:rPr>
        <w:t>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>АО</w:t>
      </w:r>
      <w:proofErr w:type="gramEnd"/>
      <w:r w:rsidR="00DF726D" w:rsidRPr="00633028">
        <w:rPr>
          <w:sz w:val="26"/>
          <w:szCs w:val="26"/>
        </w:rPr>
        <w:t xml:space="preserve">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01039" w:rsidRPr="009A0475" w:rsidRDefault="00301039" w:rsidP="00301039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 xml:space="preserve">О </w:t>
      </w:r>
      <w:r w:rsidRPr="009A0475">
        <w:rPr>
          <w:b/>
          <w:bCs/>
          <w:iCs/>
          <w:sz w:val="24"/>
        </w:rPr>
        <w:t xml:space="preserve"> </w:t>
      </w:r>
      <w:r w:rsidRPr="009A0475">
        <w:rPr>
          <w:bCs/>
          <w:iCs/>
          <w:sz w:val="24"/>
        </w:rPr>
        <w:t>рассмотрении результатов оценки заявок Участников.</w:t>
      </w:r>
    </w:p>
    <w:p w:rsidR="00301039" w:rsidRPr="009A0475" w:rsidRDefault="00301039" w:rsidP="00301039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>Об отклонении заявки ООО «</w:t>
      </w:r>
      <w:proofErr w:type="spellStart"/>
      <w:r w:rsidRPr="009A0475">
        <w:rPr>
          <w:bCs/>
          <w:iCs/>
          <w:sz w:val="24"/>
        </w:rPr>
        <w:t>Геоинжстрой</w:t>
      </w:r>
      <w:proofErr w:type="spellEnd"/>
      <w:r w:rsidRPr="009A0475">
        <w:rPr>
          <w:bCs/>
          <w:iCs/>
          <w:sz w:val="24"/>
        </w:rPr>
        <w:t>»</w:t>
      </w:r>
    </w:p>
    <w:p w:rsidR="00301039" w:rsidRPr="009A0475" w:rsidRDefault="00301039" w:rsidP="00301039">
      <w:pPr>
        <w:pStyle w:val="21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>Об отклонении заявки А</w:t>
      </w:r>
      <w:r w:rsidRPr="009A0475">
        <w:rPr>
          <w:bCs/>
          <w:iCs/>
          <w:sz w:val="24"/>
        </w:rPr>
        <w:t>О «</w:t>
      </w:r>
      <w:proofErr w:type="spellStart"/>
      <w:r>
        <w:rPr>
          <w:bCs/>
          <w:iCs/>
          <w:sz w:val="24"/>
        </w:rPr>
        <w:t>Ленгидропроект</w:t>
      </w:r>
      <w:proofErr w:type="spellEnd"/>
      <w:r w:rsidRPr="009A0475">
        <w:rPr>
          <w:bCs/>
          <w:iCs/>
          <w:sz w:val="24"/>
        </w:rPr>
        <w:t>»</w:t>
      </w:r>
    </w:p>
    <w:p w:rsidR="00301039" w:rsidRDefault="00301039" w:rsidP="00301039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 xml:space="preserve">Об отклонении </w:t>
      </w:r>
      <w:r>
        <w:rPr>
          <w:bCs/>
          <w:iCs/>
          <w:sz w:val="24"/>
        </w:rPr>
        <w:t>заявки ООО «ПМК Сибири»</w:t>
      </w:r>
    </w:p>
    <w:p w:rsidR="00301039" w:rsidRPr="00E03421" w:rsidRDefault="00301039" w:rsidP="00301039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E03421">
        <w:rPr>
          <w:bCs/>
          <w:iCs/>
          <w:sz w:val="24"/>
        </w:rPr>
        <w:t>Об отклонении заявки ООО «</w:t>
      </w:r>
      <w:proofErr w:type="spellStart"/>
      <w:r w:rsidRPr="00E03421">
        <w:rPr>
          <w:bCs/>
          <w:iCs/>
          <w:sz w:val="24"/>
        </w:rPr>
        <w:t>Электропромервис</w:t>
      </w:r>
      <w:proofErr w:type="spellEnd"/>
      <w:r w:rsidRPr="00E03421">
        <w:rPr>
          <w:bCs/>
          <w:iCs/>
          <w:sz w:val="24"/>
        </w:rPr>
        <w:t>»</w:t>
      </w:r>
    </w:p>
    <w:p w:rsidR="00301039" w:rsidRPr="009A0475" w:rsidRDefault="00301039" w:rsidP="00301039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 xml:space="preserve">Об отклонении заявки </w:t>
      </w:r>
      <w:r w:rsidRPr="000571B3">
        <w:rPr>
          <w:bCs/>
          <w:iCs/>
          <w:sz w:val="24"/>
        </w:rPr>
        <w:t>ООО «</w:t>
      </w:r>
      <w:proofErr w:type="spellStart"/>
      <w:r w:rsidRPr="000571B3">
        <w:rPr>
          <w:bCs/>
          <w:iCs/>
          <w:sz w:val="24"/>
        </w:rPr>
        <w:t>Электросервиспроект</w:t>
      </w:r>
      <w:proofErr w:type="spellEnd"/>
      <w:r w:rsidRPr="000571B3">
        <w:rPr>
          <w:bCs/>
          <w:iCs/>
          <w:sz w:val="24"/>
        </w:rPr>
        <w:t>»</w:t>
      </w:r>
    </w:p>
    <w:p w:rsidR="00301039" w:rsidRPr="009A0475" w:rsidRDefault="00301039" w:rsidP="00301039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>Об отклонении заявки ООО «</w:t>
      </w:r>
      <w:proofErr w:type="spellStart"/>
      <w:r>
        <w:rPr>
          <w:bCs/>
          <w:iCs/>
          <w:sz w:val="24"/>
        </w:rPr>
        <w:t>Союзэнергопроект</w:t>
      </w:r>
      <w:proofErr w:type="spellEnd"/>
      <w:r w:rsidRPr="009A0475">
        <w:rPr>
          <w:bCs/>
          <w:iCs/>
          <w:sz w:val="24"/>
        </w:rPr>
        <w:t>»</w:t>
      </w:r>
    </w:p>
    <w:p w:rsidR="00301039" w:rsidRPr="009A0475" w:rsidRDefault="00301039" w:rsidP="00301039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 xml:space="preserve">Об отклонении заявки ООО </w:t>
      </w:r>
      <w:r>
        <w:rPr>
          <w:bCs/>
          <w:iCs/>
          <w:sz w:val="24"/>
        </w:rPr>
        <w:t xml:space="preserve">ТД </w:t>
      </w:r>
      <w:r w:rsidRPr="009A0475">
        <w:rPr>
          <w:bCs/>
          <w:iCs/>
          <w:sz w:val="24"/>
        </w:rPr>
        <w:t>«</w:t>
      </w:r>
      <w:r>
        <w:rPr>
          <w:bCs/>
          <w:iCs/>
          <w:sz w:val="24"/>
        </w:rPr>
        <w:t>Электрощит</w:t>
      </w:r>
      <w:r w:rsidRPr="009A0475">
        <w:rPr>
          <w:bCs/>
          <w:iCs/>
          <w:sz w:val="24"/>
        </w:rPr>
        <w:t>»</w:t>
      </w:r>
    </w:p>
    <w:p w:rsidR="00301039" w:rsidRPr="009A0475" w:rsidRDefault="00301039" w:rsidP="00301039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 xml:space="preserve">О признании заявок </w:t>
      </w:r>
      <w:proofErr w:type="gramStart"/>
      <w:r w:rsidRPr="009A0475">
        <w:rPr>
          <w:bCs/>
          <w:iCs/>
          <w:sz w:val="24"/>
        </w:rPr>
        <w:t>соответствующими</w:t>
      </w:r>
      <w:proofErr w:type="gramEnd"/>
      <w:r w:rsidRPr="009A0475">
        <w:rPr>
          <w:bCs/>
          <w:iCs/>
          <w:sz w:val="24"/>
        </w:rPr>
        <w:t xml:space="preserve"> условиям Документации о закупке.</w:t>
      </w:r>
    </w:p>
    <w:p w:rsidR="00301039" w:rsidRPr="009A0475" w:rsidRDefault="00301039" w:rsidP="00301039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 xml:space="preserve">О </w:t>
      </w:r>
      <w:proofErr w:type="gramStart"/>
      <w:r w:rsidRPr="009A0475">
        <w:rPr>
          <w:bCs/>
          <w:iCs/>
          <w:sz w:val="24"/>
        </w:rPr>
        <w:t>предварительной</w:t>
      </w:r>
      <w:proofErr w:type="gramEnd"/>
      <w:r w:rsidRPr="009A0475">
        <w:rPr>
          <w:bCs/>
          <w:iCs/>
          <w:sz w:val="24"/>
        </w:rPr>
        <w:t xml:space="preserve"> </w:t>
      </w:r>
      <w:proofErr w:type="spellStart"/>
      <w:r w:rsidRPr="009A0475">
        <w:rPr>
          <w:bCs/>
          <w:iCs/>
          <w:sz w:val="24"/>
        </w:rPr>
        <w:t>ранжировке</w:t>
      </w:r>
      <w:proofErr w:type="spellEnd"/>
      <w:r w:rsidRPr="009A0475">
        <w:rPr>
          <w:bCs/>
          <w:iCs/>
          <w:sz w:val="24"/>
        </w:rPr>
        <w:t xml:space="preserve"> заявок.</w:t>
      </w:r>
    </w:p>
    <w:p w:rsidR="00301039" w:rsidRPr="009A0475" w:rsidRDefault="00301039" w:rsidP="00301039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>О проведении переторжки</w:t>
      </w:r>
    </w:p>
    <w:p w:rsidR="00796281" w:rsidRPr="00D068A3" w:rsidRDefault="00796281" w:rsidP="00796281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D1A17" w:rsidRPr="000722C2" w:rsidRDefault="00CD1A17" w:rsidP="00CD1A17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01039" w:rsidRPr="009A0475" w:rsidRDefault="00301039" w:rsidP="0030103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9A0475">
        <w:rPr>
          <w:szCs w:val="24"/>
        </w:rPr>
        <w:t>Признать объем полученной информации достаточным для принятия решения.</w:t>
      </w:r>
    </w:p>
    <w:p w:rsidR="00301039" w:rsidRPr="009A0475" w:rsidRDefault="00301039" w:rsidP="0030103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9A0475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200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4819"/>
      </w:tblGrid>
      <w:tr w:rsidR="00301039" w:rsidRPr="004C13F5" w:rsidTr="00301039">
        <w:trPr>
          <w:trHeight w:val="70"/>
          <w:tblHeader/>
        </w:trPr>
        <w:tc>
          <w:tcPr>
            <w:tcW w:w="477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4C13F5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343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4C13F5"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4819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О</w:t>
            </w:r>
            <w:r w:rsidRPr="004C13F5">
              <w:rPr>
                <w:b/>
                <w:bCs/>
                <w:i/>
                <w:sz w:val="22"/>
                <w:szCs w:val="24"/>
              </w:rPr>
              <w:t>бщая цена заявки на участие в закупке</w:t>
            </w:r>
          </w:p>
        </w:tc>
      </w:tr>
      <w:tr w:rsidR="00301039" w:rsidRPr="004C13F5" w:rsidTr="00301039">
        <w:trPr>
          <w:trHeight w:val="70"/>
          <w:tblHeader/>
        </w:trPr>
        <w:tc>
          <w:tcPr>
            <w:tcW w:w="477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C13F5">
              <w:rPr>
                <w:b/>
                <w:i/>
                <w:sz w:val="24"/>
                <w:szCs w:val="24"/>
              </w:rPr>
              <w:t>Геоинжстрой</w:t>
            </w:r>
            <w:proofErr w:type="spellEnd"/>
            <w:r w:rsidRPr="004C13F5">
              <w:rPr>
                <w:b/>
                <w:i/>
                <w:sz w:val="24"/>
                <w:szCs w:val="24"/>
              </w:rPr>
              <w:t>»</w:t>
            </w:r>
          </w:p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 xml:space="preserve">г. Москва, ул. </w:t>
            </w:r>
            <w:proofErr w:type="spellStart"/>
            <w:r w:rsidRPr="004C13F5">
              <w:rPr>
                <w:sz w:val="24"/>
                <w:szCs w:val="24"/>
              </w:rPr>
              <w:t>Новодмитровская</w:t>
            </w:r>
            <w:proofErr w:type="spellEnd"/>
            <w:r w:rsidRPr="004C13F5">
              <w:rPr>
                <w:sz w:val="24"/>
                <w:szCs w:val="24"/>
              </w:rPr>
              <w:t>, 2</w:t>
            </w:r>
          </w:p>
        </w:tc>
        <w:tc>
          <w:tcPr>
            <w:tcW w:w="4819" w:type="dxa"/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b/>
                <w:bCs/>
                <w:i/>
                <w:sz w:val="24"/>
                <w:szCs w:val="24"/>
              </w:rPr>
              <w:t xml:space="preserve">16 271 531,20  </w:t>
            </w:r>
            <w:r w:rsidRPr="004C13F5">
              <w:rPr>
                <w:sz w:val="24"/>
                <w:szCs w:val="24"/>
              </w:rPr>
              <w:t xml:space="preserve">руб. без учета НДС (19 200 406,82 руб. с учетом НДС). </w:t>
            </w:r>
          </w:p>
        </w:tc>
      </w:tr>
      <w:tr w:rsidR="00301039" w:rsidRPr="004C13F5" w:rsidTr="00301039">
        <w:trPr>
          <w:trHeight w:val="70"/>
          <w:tblHeader/>
        </w:trPr>
        <w:tc>
          <w:tcPr>
            <w:tcW w:w="477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3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4819" w:type="dxa"/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b/>
                <w:bCs/>
                <w:i/>
                <w:sz w:val="24"/>
                <w:szCs w:val="24"/>
              </w:rPr>
              <w:t xml:space="preserve">15 881 355,93  </w:t>
            </w:r>
            <w:r w:rsidRPr="004C13F5">
              <w:rPr>
                <w:sz w:val="24"/>
                <w:szCs w:val="24"/>
              </w:rPr>
              <w:t xml:space="preserve">руб. без учета НДС (18 740 000,00 руб. с учетом НДС). </w:t>
            </w:r>
          </w:p>
        </w:tc>
      </w:tr>
      <w:tr w:rsidR="00301039" w:rsidRPr="004C13F5" w:rsidTr="00301039">
        <w:trPr>
          <w:trHeight w:val="70"/>
          <w:tblHeader/>
        </w:trPr>
        <w:tc>
          <w:tcPr>
            <w:tcW w:w="477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3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4C13F5">
              <w:rPr>
                <w:b/>
                <w:i/>
                <w:sz w:val="24"/>
                <w:szCs w:val="24"/>
              </w:rPr>
              <w:t>Ленгидропроект</w:t>
            </w:r>
            <w:proofErr w:type="spellEnd"/>
            <w:r w:rsidRPr="004C13F5">
              <w:rPr>
                <w:b/>
                <w:i/>
                <w:sz w:val="24"/>
                <w:szCs w:val="24"/>
              </w:rPr>
              <w:t>»</w:t>
            </w:r>
          </w:p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>г. Санкт-Петербург, ул. Испытателей, 22</w:t>
            </w:r>
          </w:p>
        </w:tc>
        <w:tc>
          <w:tcPr>
            <w:tcW w:w="4819" w:type="dxa"/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b/>
                <w:bCs/>
                <w:i/>
                <w:sz w:val="24"/>
                <w:szCs w:val="24"/>
              </w:rPr>
              <w:t xml:space="preserve">15 927 441,00  </w:t>
            </w:r>
            <w:r w:rsidRPr="004C13F5">
              <w:rPr>
                <w:sz w:val="24"/>
                <w:szCs w:val="24"/>
              </w:rPr>
              <w:t xml:space="preserve">руб. без учета НДС (18 794 380,38 руб. с учетом НДС). </w:t>
            </w:r>
          </w:p>
        </w:tc>
      </w:tr>
      <w:tr w:rsidR="00301039" w:rsidRPr="004C13F5" w:rsidTr="00301039">
        <w:trPr>
          <w:trHeight w:val="70"/>
          <w:tblHeader/>
        </w:trPr>
        <w:tc>
          <w:tcPr>
            <w:tcW w:w="477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3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43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«ПМК Сибири»</w:t>
            </w:r>
          </w:p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>г. Красноярск, ул. Белинского, 5</w:t>
            </w:r>
          </w:p>
        </w:tc>
        <w:tc>
          <w:tcPr>
            <w:tcW w:w="4819" w:type="dxa"/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b/>
                <w:bCs/>
                <w:i/>
                <w:sz w:val="24"/>
                <w:szCs w:val="24"/>
              </w:rPr>
              <w:t xml:space="preserve">16 679 896,00  </w:t>
            </w:r>
            <w:r w:rsidRPr="004C13F5">
              <w:rPr>
                <w:sz w:val="24"/>
                <w:szCs w:val="24"/>
              </w:rPr>
              <w:t xml:space="preserve">руб. без учета НДС (19 682 277,28 руб. с учетом НДС). </w:t>
            </w:r>
          </w:p>
        </w:tc>
      </w:tr>
      <w:tr w:rsidR="00301039" w:rsidRPr="004C13F5" w:rsidTr="00301039">
        <w:trPr>
          <w:trHeight w:val="70"/>
          <w:tblHeader/>
        </w:trPr>
        <w:tc>
          <w:tcPr>
            <w:tcW w:w="477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3F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43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«Проектный Центр Сибири»</w:t>
            </w:r>
          </w:p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>г. Новосибирск, ул. Михаила Перевозчикова, 7</w:t>
            </w:r>
          </w:p>
        </w:tc>
        <w:tc>
          <w:tcPr>
            <w:tcW w:w="4819" w:type="dxa"/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b/>
                <w:bCs/>
                <w:i/>
                <w:sz w:val="24"/>
                <w:szCs w:val="24"/>
              </w:rPr>
              <w:t xml:space="preserve">16 679 896,00  </w:t>
            </w:r>
            <w:r w:rsidRPr="004C13F5">
              <w:rPr>
                <w:sz w:val="24"/>
                <w:szCs w:val="24"/>
              </w:rPr>
              <w:t xml:space="preserve">руб. без учета НДС (19 682 277,28 руб. с учетом НДС). </w:t>
            </w:r>
          </w:p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01039" w:rsidRPr="004C13F5" w:rsidTr="00301039">
        <w:trPr>
          <w:trHeight w:val="70"/>
          <w:tblHeader/>
        </w:trPr>
        <w:tc>
          <w:tcPr>
            <w:tcW w:w="477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3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43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«ВЭСП»</w:t>
            </w:r>
          </w:p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>г. Владивосток, ул. Адмирала Кузнецова, 54а</w:t>
            </w:r>
          </w:p>
        </w:tc>
        <w:tc>
          <w:tcPr>
            <w:tcW w:w="4819" w:type="dxa"/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b/>
                <w:bCs/>
                <w:i/>
                <w:sz w:val="24"/>
                <w:szCs w:val="24"/>
              </w:rPr>
              <w:t xml:space="preserve">15 011 906,00  </w:t>
            </w:r>
            <w:r w:rsidRPr="004C13F5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01039" w:rsidRPr="004C13F5" w:rsidTr="00301039">
        <w:trPr>
          <w:trHeight w:val="70"/>
          <w:tblHeader/>
        </w:trPr>
        <w:tc>
          <w:tcPr>
            <w:tcW w:w="477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3F5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343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C13F5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4C13F5">
              <w:rPr>
                <w:b/>
                <w:i/>
                <w:sz w:val="24"/>
                <w:szCs w:val="24"/>
              </w:rPr>
              <w:t>»</w:t>
            </w:r>
          </w:p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>г. Вологда, ул. Комсомольская, 3</w:t>
            </w:r>
          </w:p>
        </w:tc>
        <w:tc>
          <w:tcPr>
            <w:tcW w:w="4819" w:type="dxa"/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b/>
                <w:bCs/>
                <w:i/>
                <w:sz w:val="24"/>
                <w:szCs w:val="24"/>
              </w:rPr>
              <w:t xml:space="preserve">16 679 896,00  </w:t>
            </w:r>
            <w:r w:rsidRPr="004C13F5">
              <w:rPr>
                <w:sz w:val="24"/>
                <w:szCs w:val="24"/>
              </w:rPr>
              <w:t xml:space="preserve">руб. без учета НДС (19 682 277,28 руб. с учетом НДС). </w:t>
            </w:r>
          </w:p>
        </w:tc>
      </w:tr>
      <w:tr w:rsidR="00301039" w:rsidRPr="004C13F5" w:rsidTr="00301039">
        <w:trPr>
          <w:trHeight w:val="70"/>
          <w:tblHeader/>
        </w:trPr>
        <w:tc>
          <w:tcPr>
            <w:tcW w:w="477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3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43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«Техно Базис»</w:t>
            </w:r>
          </w:p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>г. Иркутск, ул. Рабочего Штаба, 1/5</w:t>
            </w:r>
          </w:p>
        </w:tc>
        <w:tc>
          <w:tcPr>
            <w:tcW w:w="4819" w:type="dxa"/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b/>
                <w:bCs/>
                <w:i/>
                <w:sz w:val="24"/>
                <w:szCs w:val="24"/>
              </w:rPr>
              <w:t xml:space="preserve">16 500 000,00  </w:t>
            </w:r>
            <w:r w:rsidRPr="004C13F5">
              <w:rPr>
                <w:sz w:val="24"/>
                <w:szCs w:val="24"/>
              </w:rPr>
              <w:t xml:space="preserve">руб. без учета НДС (19 470 000,00 руб. с учетом НДС). </w:t>
            </w:r>
          </w:p>
        </w:tc>
      </w:tr>
      <w:tr w:rsidR="00301039" w:rsidRPr="004C13F5" w:rsidTr="00301039">
        <w:trPr>
          <w:trHeight w:val="70"/>
          <w:tblHeader/>
        </w:trPr>
        <w:tc>
          <w:tcPr>
            <w:tcW w:w="477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3F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43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C13F5">
              <w:rPr>
                <w:b/>
                <w:i/>
                <w:sz w:val="24"/>
                <w:szCs w:val="24"/>
              </w:rPr>
              <w:t>Электропромервис</w:t>
            </w:r>
            <w:proofErr w:type="spellEnd"/>
            <w:r w:rsidRPr="004C13F5">
              <w:rPr>
                <w:b/>
                <w:i/>
                <w:sz w:val="24"/>
                <w:szCs w:val="24"/>
              </w:rPr>
              <w:t>»</w:t>
            </w:r>
          </w:p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>г. Вологда, Советский проспект, 135</w:t>
            </w:r>
          </w:p>
        </w:tc>
        <w:tc>
          <w:tcPr>
            <w:tcW w:w="4819" w:type="dxa"/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b/>
                <w:bCs/>
                <w:i/>
                <w:sz w:val="24"/>
                <w:szCs w:val="24"/>
              </w:rPr>
              <w:t xml:space="preserve">16 512 977,46  </w:t>
            </w:r>
            <w:r w:rsidRPr="004C13F5">
              <w:rPr>
                <w:sz w:val="24"/>
                <w:szCs w:val="24"/>
              </w:rPr>
              <w:t xml:space="preserve">руб. без учета НДС (19 485 313,40 руб. с учетом НДС). </w:t>
            </w:r>
          </w:p>
        </w:tc>
      </w:tr>
      <w:tr w:rsidR="00301039" w:rsidRPr="004C13F5" w:rsidTr="00301039">
        <w:trPr>
          <w:trHeight w:val="70"/>
          <w:tblHeader/>
        </w:trPr>
        <w:tc>
          <w:tcPr>
            <w:tcW w:w="477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3F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43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C13F5">
              <w:rPr>
                <w:b/>
                <w:i/>
                <w:sz w:val="24"/>
                <w:szCs w:val="24"/>
              </w:rPr>
              <w:t>Электросервиспроект</w:t>
            </w:r>
            <w:proofErr w:type="spellEnd"/>
            <w:r w:rsidRPr="004C13F5">
              <w:rPr>
                <w:b/>
                <w:i/>
                <w:sz w:val="24"/>
                <w:szCs w:val="24"/>
              </w:rPr>
              <w:t>»</w:t>
            </w:r>
          </w:p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 xml:space="preserve">г. Биробиджан, ул. </w:t>
            </w:r>
            <w:proofErr w:type="gramStart"/>
            <w:r w:rsidRPr="004C13F5">
              <w:rPr>
                <w:sz w:val="24"/>
                <w:szCs w:val="24"/>
              </w:rPr>
              <w:t>Саперная</w:t>
            </w:r>
            <w:proofErr w:type="gramEnd"/>
            <w:r w:rsidRPr="004C13F5">
              <w:rPr>
                <w:sz w:val="24"/>
                <w:szCs w:val="24"/>
              </w:rPr>
              <w:t>, 23</w:t>
            </w:r>
          </w:p>
        </w:tc>
        <w:tc>
          <w:tcPr>
            <w:tcW w:w="4819" w:type="dxa"/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b/>
                <w:bCs/>
                <w:i/>
                <w:sz w:val="24"/>
                <w:szCs w:val="24"/>
              </w:rPr>
              <w:t xml:space="preserve">11 973 889,00  </w:t>
            </w:r>
            <w:r w:rsidRPr="004C13F5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301039" w:rsidRPr="004C13F5" w:rsidTr="00301039">
        <w:trPr>
          <w:trHeight w:val="70"/>
          <w:tblHeader/>
        </w:trPr>
        <w:tc>
          <w:tcPr>
            <w:tcW w:w="477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3F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43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4C13F5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4C13F5">
              <w:rPr>
                <w:b/>
                <w:i/>
                <w:sz w:val="24"/>
                <w:szCs w:val="24"/>
              </w:rPr>
              <w:t>»</w:t>
            </w:r>
          </w:p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4C13F5">
              <w:rPr>
                <w:sz w:val="24"/>
                <w:szCs w:val="24"/>
              </w:rPr>
              <w:t>Пионерская</w:t>
            </w:r>
            <w:proofErr w:type="gramEnd"/>
            <w:r w:rsidRPr="004C13F5">
              <w:rPr>
                <w:sz w:val="24"/>
                <w:szCs w:val="24"/>
              </w:rPr>
              <w:t>, 204</w:t>
            </w:r>
          </w:p>
        </w:tc>
        <w:tc>
          <w:tcPr>
            <w:tcW w:w="4819" w:type="dxa"/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b/>
                <w:bCs/>
                <w:i/>
                <w:sz w:val="24"/>
                <w:szCs w:val="24"/>
              </w:rPr>
              <w:t xml:space="preserve">16 679 896,00  </w:t>
            </w:r>
            <w:r w:rsidRPr="004C13F5">
              <w:rPr>
                <w:sz w:val="24"/>
                <w:szCs w:val="24"/>
              </w:rPr>
              <w:t xml:space="preserve">руб. без учета НДС (19 682 277,28 руб. с учетом НДС). </w:t>
            </w:r>
          </w:p>
        </w:tc>
      </w:tr>
      <w:tr w:rsidR="00301039" w:rsidRPr="004C13F5" w:rsidTr="00301039">
        <w:trPr>
          <w:trHeight w:val="70"/>
          <w:tblHeader/>
        </w:trPr>
        <w:tc>
          <w:tcPr>
            <w:tcW w:w="477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3F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43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C13F5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4C13F5">
              <w:rPr>
                <w:b/>
                <w:i/>
                <w:sz w:val="24"/>
                <w:szCs w:val="24"/>
              </w:rPr>
              <w:t>»</w:t>
            </w:r>
          </w:p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>г. Москва, ул. Арцимовича Академика, 12</w:t>
            </w:r>
          </w:p>
        </w:tc>
        <w:tc>
          <w:tcPr>
            <w:tcW w:w="4819" w:type="dxa"/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b/>
                <w:bCs/>
                <w:i/>
                <w:sz w:val="24"/>
                <w:szCs w:val="24"/>
              </w:rPr>
              <w:t xml:space="preserve">16 679 896,00  </w:t>
            </w:r>
            <w:r w:rsidRPr="004C13F5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301039" w:rsidRPr="004C13F5" w:rsidTr="00301039">
        <w:trPr>
          <w:trHeight w:val="70"/>
          <w:tblHeader/>
        </w:trPr>
        <w:tc>
          <w:tcPr>
            <w:tcW w:w="477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3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343" w:type="dxa"/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ТД «Электрощит»</w:t>
            </w:r>
          </w:p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 xml:space="preserve">г. Новосибирск, ул. </w:t>
            </w:r>
            <w:proofErr w:type="gramStart"/>
            <w:r w:rsidRPr="004C13F5">
              <w:rPr>
                <w:sz w:val="24"/>
                <w:szCs w:val="24"/>
              </w:rPr>
              <w:t>Станционная</w:t>
            </w:r>
            <w:proofErr w:type="gramEnd"/>
            <w:r w:rsidRPr="004C13F5">
              <w:rPr>
                <w:sz w:val="24"/>
                <w:szCs w:val="24"/>
              </w:rPr>
              <w:t>, 60/1</w:t>
            </w:r>
          </w:p>
        </w:tc>
        <w:tc>
          <w:tcPr>
            <w:tcW w:w="4819" w:type="dxa"/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b/>
                <w:bCs/>
                <w:i/>
                <w:sz w:val="24"/>
                <w:szCs w:val="24"/>
              </w:rPr>
              <w:t xml:space="preserve">15 865 000,00  </w:t>
            </w:r>
            <w:r w:rsidRPr="004C13F5">
              <w:rPr>
                <w:sz w:val="24"/>
                <w:szCs w:val="24"/>
              </w:rPr>
              <w:t xml:space="preserve">руб. без учета НДС (18 720 700,00 руб. с учетом НДС). </w:t>
            </w:r>
          </w:p>
        </w:tc>
      </w:tr>
    </w:tbl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01039" w:rsidRPr="00985F17" w:rsidRDefault="00301039" w:rsidP="00301039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 w:rsidRPr="00985F17">
        <w:rPr>
          <w:sz w:val="24"/>
          <w:szCs w:val="24"/>
        </w:rPr>
        <w:tab/>
        <w:t xml:space="preserve">Отклонить заявку Участника </w:t>
      </w:r>
      <w:r w:rsidRPr="00985F17">
        <w:rPr>
          <w:b/>
          <w:i/>
          <w:sz w:val="24"/>
          <w:szCs w:val="24"/>
        </w:rPr>
        <w:t>ООО «</w:t>
      </w:r>
      <w:proofErr w:type="spellStart"/>
      <w:r w:rsidRPr="00985F17">
        <w:rPr>
          <w:b/>
          <w:i/>
          <w:sz w:val="24"/>
          <w:szCs w:val="24"/>
        </w:rPr>
        <w:t>Геоинжстрой</w:t>
      </w:r>
      <w:proofErr w:type="spellEnd"/>
      <w:r w:rsidRPr="00985F17">
        <w:rPr>
          <w:b/>
          <w:i/>
          <w:sz w:val="24"/>
          <w:szCs w:val="24"/>
        </w:rPr>
        <w:t xml:space="preserve">» </w:t>
      </w:r>
      <w:r w:rsidRPr="00985F17">
        <w:rPr>
          <w:sz w:val="24"/>
          <w:szCs w:val="24"/>
        </w:rPr>
        <w:t xml:space="preserve">г. Москва, ул. </w:t>
      </w:r>
      <w:proofErr w:type="spellStart"/>
      <w:r w:rsidRPr="00985F17">
        <w:rPr>
          <w:sz w:val="24"/>
          <w:szCs w:val="24"/>
        </w:rPr>
        <w:t>Новодмитровская</w:t>
      </w:r>
      <w:proofErr w:type="spellEnd"/>
      <w:r w:rsidRPr="00985F17">
        <w:rPr>
          <w:sz w:val="24"/>
          <w:szCs w:val="24"/>
        </w:rPr>
        <w:t>, 2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>от дальнейшего рассмотрения на основании подпункта а) пункта 2.8.2.5 Документации о закупке, как поданную Участником, который не отвечает требованиям настоящей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01039" w:rsidTr="0030103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Default="00301039" w:rsidP="00301039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01039" w:rsidTr="00301039">
        <w:trPr>
          <w:trHeight w:val="6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Pr="002B6A99" w:rsidRDefault="00301039" w:rsidP="00301039">
            <w:pPr>
              <w:pStyle w:val="a9"/>
              <w:numPr>
                <w:ilvl w:val="0"/>
                <w:numId w:val="32"/>
              </w:numPr>
              <w:tabs>
                <w:tab w:val="left" w:pos="373"/>
                <w:tab w:val="left" w:pos="993"/>
              </w:tabs>
              <w:spacing w:line="240" w:lineRule="auto"/>
              <w:ind w:left="0" w:firstLine="633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 xml:space="preserve">тником </w:t>
            </w:r>
            <w:r>
              <w:rPr>
                <w:b/>
                <w:sz w:val="24"/>
                <w:szCs w:val="24"/>
              </w:rPr>
              <w:t>для выполнения</w:t>
            </w:r>
            <w:r w:rsidRPr="002B6A99">
              <w:rPr>
                <w:b/>
                <w:sz w:val="24"/>
                <w:szCs w:val="24"/>
              </w:rPr>
              <w:t xml:space="preserve"> проектной и рабочей документации</w:t>
            </w:r>
            <w:r>
              <w:rPr>
                <w:sz w:val="24"/>
                <w:szCs w:val="24"/>
              </w:rPr>
              <w:t xml:space="preserve"> привлекается субподрядная организация</w:t>
            </w:r>
            <w:r w:rsidRPr="009A0475">
              <w:rPr>
                <w:sz w:val="24"/>
                <w:szCs w:val="24"/>
              </w:rPr>
              <w:t xml:space="preserve"> ООО "</w:t>
            </w:r>
            <w:proofErr w:type="spellStart"/>
            <w:r w:rsidRPr="009A0475">
              <w:rPr>
                <w:sz w:val="24"/>
                <w:szCs w:val="24"/>
              </w:rPr>
              <w:t>Амтоэнергопроект</w:t>
            </w:r>
            <w:proofErr w:type="spellEnd"/>
            <w:r w:rsidRPr="009A0475">
              <w:rPr>
                <w:sz w:val="24"/>
                <w:szCs w:val="24"/>
              </w:rPr>
              <w:t>"</w:t>
            </w:r>
            <w:r w:rsidRPr="002B6A99">
              <w:rPr>
                <w:sz w:val="24"/>
                <w:szCs w:val="24"/>
              </w:rPr>
              <w:t>,</w:t>
            </w:r>
            <w:r w:rsidRPr="009A0475">
              <w:rPr>
                <w:sz w:val="24"/>
                <w:szCs w:val="24"/>
              </w:rPr>
              <w:t xml:space="preserve"> что не соответству</w:t>
            </w:r>
            <w:r>
              <w:rPr>
                <w:sz w:val="24"/>
                <w:szCs w:val="24"/>
              </w:rPr>
              <w:t>ет п. 7.2. Технического задания, в котором указано, что У</w:t>
            </w:r>
            <w:r w:rsidRPr="009A0475">
              <w:rPr>
                <w:sz w:val="24"/>
                <w:szCs w:val="24"/>
              </w:rPr>
              <w:t>частник имеет право привл</w:t>
            </w:r>
            <w:r>
              <w:rPr>
                <w:sz w:val="24"/>
                <w:szCs w:val="24"/>
              </w:rPr>
              <w:t>екать иных лиц (субподрядчиков) д</w:t>
            </w:r>
            <w:r w:rsidRPr="009A0475">
              <w:rPr>
                <w:sz w:val="24"/>
                <w:szCs w:val="24"/>
              </w:rPr>
              <w:t xml:space="preserve">ля выполнения </w:t>
            </w:r>
            <w:r w:rsidRPr="002B6A99">
              <w:rPr>
                <w:b/>
                <w:sz w:val="24"/>
                <w:szCs w:val="24"/>
              </w:rPr>
              <w:t>изыскательских работ</w:t>
            </w:r>
            <w:r>
              <w:rPr>
                <w:sz w:val="24"/>
                <w:szCs w:val="24"/>
              </w:rPr>
              <w:t>.</w:t>
            </w:r>
            <w:r w:rsidRPr="009A0475">
              <w:rPr>
                <w:sz w:val="24"/>
                <w:szCs w:val="24"/>
              </w:rPr>
              <w:t xml:space="preserve"> </w:t>
            </w:r>
          </w:p>
        </w:tc>
      </w:tr>
    </w:tbl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01039" w:rsidRPr="00985F17" w:rsidRDefault="00301039" w:rsidP="00301039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 w:rsidRPr="00985F17">
        <w:rPr>
          <w:sz w:val="24"/>
          <w:szCs w:val="24"/>
        </w:rPr>
        <w:tab/>
        <w:t xml:space="preserve">Отклонить заявку Участника </w:t>
      </w:r>
      <w:r w:rsidRPr="004C13F5">
        <w:rPr>
          <w:b/>
          <w:i/>
          <w:sz w:val="24"/>
          <w:szCs w:val="24"/>
        </w:rPr>
        <w:t>АО «</w:t>
      </w:r>
      <w:proofErr w:type="spellStart"/>
      <w:r w:rsidRPr="004C13F5">
        <w:rPr>
          <w:b/>
          <w:i/>
          <w:sz w:val="24"/>
          <w:szCs w:val="24"/>
        </w:rPr>
        <w:t>Ленгидропроект</w:t>
      </w:r>
      <w:proofErr w:type="spellEnd"/>
      <w:r w:rsidRPr="004C13F5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4C13F5">
        <w:rPr>
          <w:sz w:val="24"/>
          <w:szCs w:val="24"/>
        </w:rPr>
        <w:t>г. Санкт-Петербург, ул. Испытателей, 22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б</w:t>
      </w:r>
      <w:r w:rsidRPr="00985F17">
        <w:rPr>
          <w:sz w:val="24"/>
          <w:szCs w:val="24"/>
        </w:rPr>
        <w:t xml:space="preserve">) пункта 2.8.2.5 Документации о закупке, как </w:t>
      </w:r>
      <w:r>
        <w:rPr>
          <w:sz w:val="24"/>
        </w:rPr>
        <w:t>содержащую</w:t>
      </w:r>
      <w:r w:rsidRPr="00403202">
        <w:rPr>
          <w:sz w:val="24"/>
        </w:rPr>
        <w:t xml:space="preserve"> предложения, не соответствующие установленным условиям настоящей Документации о закупке</w:t>
      </w:r>
      <w:r w:rsidRPr="00985F17"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01039" w:rsidTr="0030103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Default="00301039" w:rsidP="00301039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01039" w:rsidTr="00301039">
        <w:trPr>
          <w:trHeight w:val="6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Pr="001E0197" w:rsidRDefault="00301039" w:rsidP="00301039">
            <w:pPr>
              <w:tabs>
                <w:tab w:val="left" w:pos="142"/>
                <w:tab w:val="left" w:pos="373"/>
              </w:tabs>
              <w:spacing w:line="240" w:lineRule="auto"/>
              <w:rPr>
                <w:sz w:val="24"/>
                <w:szCs w:val="24"/>
              </w:rPr>
            </w:pPr>
            <w:r w:rsidRPr="001E0197">
              <w:rPr>
                <w:color w:val="000000" w:themeColor="text1"/>
                <w:sz w:val="24"/>
                <w:szCs w:val="24"/>
                <w:lang w:eastAsia="x-none"/>
              </w:rPr>
              <w:t xml:space="preserve">В сводной смете КОИЗ-1 не включена плата за проведение государственной экспертизы при стоимости изготовления проектной документации нежилых объектов капитального строительства или стоимости изготовления материалов инженерных изысканий, которая является обязательным условием. Согласно п. 8.3 Технического задания </w:t>
            </w:r>
            <w:r w:rsidRPr="001E0197">
              <w:rPr>
                <w:sz w:val="24"/>
                <w:szCs w:val="24"/>
              </w:rPr>
              <w:t xml:space="preserve">Участник включает в стоимость проектных работ затраты, и осуществляет от лица Заказчика получение по проекту всех необходимых согласований и заключений, положительного заключения </w:t>
            </w:r>
            <w:proofErr w:type="spellStart"/>
            <w:r w:rsidRPr="001E0197">
              <w:rPr>
                <w:sz w:val="24"/>
                <w:szCs w:val="24"/>
              </w:rPr>
              <w:t>Госэкспертизы</w:t>
            </w:r>
            <w:proofErr w:type="spellEnd"/>
            <w:r w:rsidRPr="001E0197">
              <w:rPr>
                <w:sz w:val="24"/>
                <w:szCs w:val="24"/>
              </w:rPr>
              <w:t>.</w:t>
            </w:r>
          </w:p>
        </w:tc>
      </w:tr>
    </w:tbl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01039" w:rsidRPr="008C69A9" w:rsidRDefault="00301039" w:rsidP="00301039">
      <w:pPr>
        <w:spacing w:line="240" w:lineRule="auto"/>
        <w:rPr>
          <w:sz w:val="24"/>
          <w:szCs w:val="24"/>
        </w:rPr>
      </w:pPr>
      <w:proofErr w:type="gramStart"/>
      <w:r w:rsidRPr="00985F17">
        <w:rPr>
          <w:sz w:val="24"/>
          <w:szCs w:val="24"/>
        </w:rPr>
        <w:t xml:space="preserve">Отклонить заявку Участника </w:t>
      </w:r>
      <w:r w:rsidRPr="00985F17">
        <w:rPr>
          <w:b/>
          <w:i/>
          <w:sz w:val="24"/>
          <w:szCs w:val="24"/>
          <w:lang w:eastAsia="en-US"/>
        </w:rPr>
        <w:t xml:space="preserve">ООО «ПМК Сибири» </w:t>
      </w:r>
      <w:r w:rsidRPr="00985F17">
        <w:rPr>
          <w:sz w:val="24"/>
          <w:szCs w:val="24"/>
          <w:lang w:eastAsia="en-US"/>
        </w:rPr>
        <w:t>г</w:t>
      </w:r>
      <w:r>
        <w:rPr>
          <w:sz w:val="24"/>
          <w:szCs w:val="24"/>
          <w:lang w:eastAsia="en-US"/>
        </w:rPr>
        <w:t>. Красноярск, ул. Белинского, 5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3</w:t>
      </w:r>
      <w:r w:rsidRPr="00985F17">
        <w:rPr>
          <w:sz w:val="24"/>
          <w:szCs w:val="24"/>
        </w:rPr>
        <w:t xml:space="preserve">) пункта </w:t>
      </w:r>
      <w:r>
        <w:rPr>
          <w:sz w:val="24"/>
          <w:szCs w:val="24"/>
        </w:rPr>
        <w:t>4.2</w:t>
      </w:r>
      <w:r w:rsidRPr="00985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Методики оценки деловой репутации и финансового состояния участников закупочных процедур АО «ДРСК» </w:t>
      </w:r>
      <w:r w:rsidRPr="008C69A9">
        <w:rPr>
          <w:sz w:val="24"/>
          <w:szCs w:val="24"/>
        </w:rPr>
        <w:t>и подпункта 9.3 пункта 9 раздела 8  Приложения № 3 «Отборочные критерии оценки заявок Участников запроса предложений» Документации о закупке.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01039" w:rsidTr="0030103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Default="00301039" w:rsidP="00301039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01039" w:rsidTr="00301039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Pr="008F0A32" w:rsidRDefault="00301039" w:rsidP="0030103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выступал</w:t>
            </w:r>
            <w:r w:rsidRPr="001662E3">
              <w:rPr>
                <w:sz w:val="24"/>
                <w:szCs w:val="24"/>
              </w:rPr>
              <w:t xml:space="preserve"> в качестве ответчика по делу А33-15823/2016 на сумму 31 789,1 тыс.</w:t>
            </w:r>
            <w:r>
              <w:rPr>
                <w:sz w:val="24"/>
                <w:szCs w:val="24"/>
              </w:rPr>
              <w:t xml:space="preserve"> </w:t>
            </w:r>
            <w:r w:rsidRPr="001662E3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, что является отборочным критерием для принятия решения о соответствии/несоответствии Участника требованиям к деловой репутации.</w:t>
            </w:r>
          </w:p>
        </w:tc>
      </w:tr>
    </w:tbl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301039" w:rsidRPr="008C69A9" w:rsidRDefault="00301039" w:rsidP="00301039">
      <w:pPr>
        <w:spacing w:line="240" w:lineRule="auto"/>
        <w:rPr>
          <w:sz w:val="24"/>
          <w:szCs w:val="24"/>
        </w:rPr>
      </w:pPr>
      <w:r w:rsidRPr="00985F17">
        <w:rPr>
          <w:sz w:val="24"/>
          <w:szCs w:val="24"/>
        </w:rPr>
        <w:t xml:space="preserve">Отклонить заявку Участника </w:t>
      </w:r>
      <w:r w:rsidRPr="00067621">
        <w:rPr>
          <w:b/>
          <w:i/>
          <w:sz w:val="24"/>
          <w:szCs w:val="24"/>
        </w:rPr>
        <w:t>ООО «</w:t>
      </w:r>
      <w:proofErr w:type="spellStart"/>
      <w:r w:rsidRPr="00067621">
        <w:rPr>
          <w:b/>
          <w:i/>
          <w:sz w:val="24"/>
          <w:szCs w:val="24"/>
        </w:rPr>
        <w:t>Электропромервис</w:t>
      </w:r>
      <w:proofErr w:type="spellEnd"/>
      <w:r w:rsidRPr="00067621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067621">
        <w:rPr>
          <w:sz w:val="24"/>
          <w:szCs w:val="24"/>
        </w:rPr>
        <w:t>г. Вологда, Советский проспект, 135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3</w:t>
      </w:r>
      <w:r w:rsidRPr="00985F17">
        <w:rPr>
          <w:sz w:val="24"/>
          <w:szCs w:val="24"/>
        </w:rPr>
        <w:t xml:space="preserve">) пункта </w:t>
      </w:r>
      <w:r>
        <w:rPr>
          <w:sz w:val="24"/>
          <w:szCs w:val="24"/>
        </w:rPr>
        <w:t>4.2</w:t>
      </w:r>
      <w:r w:rsidRPr="00985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Методики </w:t>
      </w:r>
      <w:r>
        <w:rPr>
          <w:sz w:val="24"/>
          <w:szCs w:val="24"/>
        </w:rPr>
        <w:lastRenderedPageBreak/>
        <w:t xml:space="preserve">оценки деловой репутации и финансового состояния участников закупочных процедур АО «ДРСК» </w:t>
      </w:r>
      <w:r w:rsidRPr="008C69A9">
        <w:rPr>
          <w:sz w:val="24"/>
          <w:szCs w:val="24"/>
        </w:rPr>
        <w:t>и подпункта 9.3 пункта 9 раздела 8  Приложения № 3 «Отборочные критерии оценки заявок Участников запроса предложений»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01039" w:rsidTr="0030103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Default="00301039" w:rsidP="00301039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01039" w:rsidTr="00301039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Pr="008F0A32" w:rsidRDefault="00301039" w:rsidP="0030103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выступал</w:t>
            </w:r>
            <w:r w:rsidRPr="001662E3">
              <w:rPr>
                <w:sz w:val="24"/>
                <w:szCs w:val="24"/>
              </w:rPr>
              <w:t xml:space="preserve"> </w:t>
            </w:r>
            <w:r w:rsidRPr="001D1383">
              <w:rPr>
                <w:sz w:val="24"/>
                <w:szCs w:val="24"/>
              </w:rPr>
              <w:t>в качестве ответчика по делу А26-2488/2016 на сумму 144,0 тыс.</w:t>
            </w:r>
            <w:r>
              <w:rPr>
                <w:sz w:val="24"/>
                <w:szCs w:val="24"/>
              </w:rPr>
              <w:t xml:space="preserve"> </w:t>
            </w:r>
            <w:r w:rsidRPr="001D1383">
              <w:rPr>
                <w:sz w:val="24"/>
                <w:szCs w:val="24"/>
              </w:rPr>
              <w:t>руб.; №А60-44995/2016 на сумму 670,2 тыс.</w:t>
            </w:r>
            <w:r>
              <w:rPr>
                <w:sz w:val="24"/>
                <w:szCs w:val="24"/>
              </w:rPr>
              <w:t xml:space="preserve"> </w:t>
            </w:r>
            <w:r w:rsidRPr="001D1383">
              <w:rPr>
                <w:sz w:val="24"/>
                <w:szCs w:val="24"/>
              </w:rPr>
              <w:t>руб.; №А26-8672/2016 на сумму 86,1 тыс.</w:t>
            </w:r>
            <w:r>
              <w:rPr>
                <w:sz w:val="24"/>
                <w:szCs w:val="24"/>
              </w:rPr>
              <w:t xml:space="preserve"> </w:t>
            </w:r>
            <w:r w:rsidRPr="001D1383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, что является отборочным критерием для принятия решения о соответствии/несоответствии Участника требованиям к деловой репутации.</w:t>
            </w:r>
          </w:p>
        </w:tc>
      </w:tr>
    </w:tbl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301039" w:rsidRPr="00985F17" w:rsidRDefault="00301039" w:rsidP="00301039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 w:rsidRPr="002C1387">
        <w:rPr>
          <w:sz w:val="24"/>
          <w:szCs w:val="24"/>
        </w:rPr>
        <w:t xml:space="preserve">Отклонить заявку Участника </w:t>
      </w:r>
      <w:r w:rsidRPr="002C1387">
        <w:rPr>
          <w:b/>
          <w:i/>
          <w:sz w:val="24"/>
          <w:szCs w:val="24"/>
        </w:rPr>
        <w:t>ООО «</w:t>
      </w:r>
      <w:proofErr w:type="spellStart"/>
      <w:r w:rsidRPr="002C1387">
        <w:rPr>
          <w:b/>
          <w:i/>
          <w:sz w:val="24"/>
          <w:szCs w:val="24"/>
        </w:rPr>
        <w:t>Электросервиспроект</w:t>
      </w:r>
      <w:proofErr w:type="spellEnd"/>
      <w:r w:rsidRPr="002C1387">
        <w:rPr>
          <w:b/>
          <w:i/>
          <w:sz w:val="24"/>
          <w:szCs w:val="24"/>
        </w:rPr>
        <w:t xml:space="preserve">» </w:t>
      </w:r>
      <w:r w:rsidRPr="002C1387">
        <w:rPr>
          <w:sz w:val="24"/>
          <w:szCs w:val="24"/>
        </w:rPr>
        <w:t xml:space="preserve">г. Биробиджан, ул. </w:t>
      </w:r>
      <w:proofErr w:type="gramStart"/>
      <w:r w:rsidRPr="002C1387">
        <w:rPr>
          <w:sz w:val="24"/>
          <w:szCs w:val="24"/>
        </w:rPr>
        <w:t>Саперная</w:t>
      </w:r>
      <w:proofErr w:type="gramEnd"/>
      <w:r w:rsidRPr="002C1387">
        <w:rPr>
          <w:sz w:val="24"/>
          <w:szCs w:val="24"/>
        </w:rPr>
        <w:t>, 23</w:t>
      </w:r>
      <w:r w:rsidRPr="002C138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б</w:t>
      </w:r>
      <w:r w:rsidRPr="00985F17">
        <w:rPr>
          <w:sz w:val="24"/>
          <w:szCs w:val="24"/>
        </w:rPr>
        <w:t xml:space="preserve">) пункта 2.8.2.5 Документации о закупке, как </w:t>
      </w:r>
      <w:r>
        <w:rPr>
          <w:sz w:val="24"/>
        </w:rPr>
        <w:t>содержащую</w:t>
      </w:r>
      <w:r w:rsidRPr="00403202">
        <w:rPr>
          <w:sz w:val="24"/>
        </w:rPr>
        <w:t xml:space="preserve"> предложения, не соответствующие установленным условиям настоящей Документации о закупке</w:t>
      </w:r>
      <w:r w:rsidRPr="00985F17">
        <w:rPr>
          <w:sz w:val="24"/>
          <w:szCs w:val="24"/>
        </w:rPr>
        <w:t>.</w:t>
      </w:r>
    </w:p>
    <w:p w:rsidR="00301039" w:rsidRPr="002C1387" w:rsidRDefault="00301039" w:rsidP="00301039">
      <w:pPr>
        <w:pStyle w:val="af3"/>
        <w:tabs>
          <w:tab w:val="clear" w:pos="1134"/>
        </w:tabs>
        <w:spacing w:line="240" w:lineRule="auto"/>
        <w:ind w:left="0" w:firstLine="567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01039" w:rsidRPr="002C1387" w:rsidTr="0030103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Pr="002C1387" w:rsidRDefault="00301039" w:rsidP="00301039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C1387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01039" w:rsidRPr="002C1387" w:rsidTr="00301039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Default="00301039" w:rsidP="00301039">
            <w:pPr>
              <w:spacing w:line="240" w:lineRule="auto"/>
              <w:ind w:firstLine="709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В смете №12-01-03 на «</w:t>
            </w:r>
            <w:r w:rsidRPr="00927256">
              <w:rPr>
                <w:sz w:val="24"/>
                <w:szCs w:val="24"/>
                <w:lang w:eastAsia="x-none"/>
              </w:rPr>
              <w:t>Инженерно-экологические изыскания</w:t>
            </w:r>
            <w:r>
              <w:rPr>
                <w:sz w:val="24"/>
                <w:szCs w:val="24"/>
                <w:lang w:eastAsia="x-none"/>
              </w:rPr>
              <w:t>»</w:t>
            </w:r>
            <w:r w:rsidRPr="00CA3E0D">
              <w:rPr>
                <w:sz w:val="24"/>
                <w:szCs w:val="24"/>
                <w:lang w:eastAsia="x-none"/>
              </w:rPr>
              <w:t xml:space="preserve"> выявлены следующие несоответствия</w:t>
            </w:r>
            <w:r>
              <w:rPr>
                <w:sz w:val="24"/>
                <w:szCs w:val="24"/>
                <w:lang w:eastAsia="x-none"/>
              </w:rPr>
              <w:t>:</w:t>
            </w:r>
          </w:p>
          <w:p w:rsidR="00301039" w:rsidRDefault="00301039" w:rsidP="00301039">
            <w:pPr>
              <w:pStyle w:val="a9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ind w:left="0" w:firstLine="567"/>
              <w:rPr>
                <w:color w:val="000000" w:themeColor="text1"/>
                <w:sz w:val="24"/>
                <w:szCs w:val="24"/>
                <w:lang w:eastAsia="x-none"/>
              </w:rPr>
            </w:pPr>
            <w:r w:rsidRPr="001E0197">
              <w:rPr>
                <w:color w:val="000000" w:themeColor="text1"/>
                <w:sz w:val="24"/>
                <w:szCs w:val="24"/>
                <w:lang w:eastAsia="x-none"/>
              </w:rPr>
              <w:t xml:space="preserve">в пункте 5 участник неверно указал отбор проб для бактериологического анализа– 20 проб,  </w:t>
            </w:r>
            <w:r w:rsidRPr="001E0197">
              <w:rPr>
                <w:sz w:val="24"/>
                <w:szCs w:val="24"/>
              </w:rPr>
              <w:t xml:space="preserve">что не соответствует пункту 10 сметы №4 </w:t>
            </w:r>
            <w:r w:rsidRPr="001E0197">
              <w:rPr>
                <w:color w:val="000000" w:themeColor="text1"/>
                <w:sz w:val="24"/>
                <w:szCs w:val="24"/>
                <w:lang w:eastAsia="x-none"/>
              </w:rPr>
              <w:t xml:space="preserve">«Строительство </w:t>
            </w:r>
            <w:proofErr w:type="gramStart"/>
            <w:r w:rsidRPr="001E0197">
              <w:rPr>
                <w:color w:val="000000" w:themeColor="text1"/>
                <w:sz w:val="24"/>
                <w:szCs w:val="24"/>
                <w:lang w:eastAsia="x-none"/>
              </w:rPr>
              <w:t>ВЛ</w:t>
            </w:r>
            <w:proofErr w:type="gramEnd"/>
            <w:r w:rsidRPr="001E0197">
              <w:rPr>
                <w:color w:val="000000" w:themeColor="text1"/>
                <w:sz w:val="24"/>
                <w:szCs w:val="24"/>
                <w:lang w:eastAsia="x-none"/>
              </w:rPr>
              <w:t xml:space="preserve"> 35кВ «КС-6». Инженерные изыскания для строительства. Экологические изыскания» Заказчика, в котором указан объем – 56 пробы</w:t>
            </w:r>
            <w:proofErr w:type="gramStart"/>
            <w:r w:rsidRPr="001E0197">
              <w:rPr>
                <w:color w:val="000000" w:themeColor="text1"/>
                <w:sz w:val="24"/>
                <w:szCs w:val="24"/>
                <w:lang w:eastAsia="x-none"/>
              </w:rPr>
              <w:t>.;</w:t>
            </w:r>
            <w:proofErr w:type="gramEnd"/>
          </w:p>
          <w:p w:rsidR="00301039" w:rsidRDefault="00301039" w:rsidP="00301039">
            <w:pPr>
              <w:pStyle w:val="a9"/>
              <w:numPr>
                <w:ilvl w:val="0"/>
                <w:numId w:val="33"/>
              </w:numPr>
              <w:spacing w:line="240" w:lineRule="auto"/>
              <w:ind w:left="0" w:firstLine="522"/>
              <w:rPr>
                <w:color w:val="000000" w:themeColor="text1"/>
                <w:sz w:val="24"/>
                <w:szCs w:val="24"/>
                <w:lang w:eastAsia="x-none"/>
              </w:rPr>
            </w:pPr>
            <w:r w:rsidRPr="001E0197">
              <w:rPr>
                <w:color w:val="000000" w:themeColor="text1"/>
                <w:sz w:val="24"/>
                <w:szCs w:val="24"/>
                <w:lang w:eastAsia="x-none"/>
              </w:rPr>
              <w:t xml:space="preserve">в пункте 7 Участник неверно указал описание точек наблюдений при составлении инженерно-экологических карт – 20 точек, </w:t>
            </w:r>
            <w:r w:rsidRPr="001E0197">
              <w:rPr>
                <w:sz w:val="24"/>
                <w:szCs w:val="24"/>
              </w:rPr>
              <w:t xml:space="preserve">что не соответствует пункту 8 сметы №4 </w:t>
            </w:r>
            <w:r w:rsidRPr="001E0197">
              <w:rPr>
                <w:color w:val="000000" w:themeColor="text1"/>
                <w:sz w:val="24"/>
                <w:szCs w:val="24"/>
                <w:lang w:eastAsia="x-none"/>
              </w:rPr>
              <w:t>Заказчика, в котором указан объем – 56 точек</w:t>
            </w:r>
            <w:proofErr w:type="gramStart"/>
            <w:r w:rsidRPr="001E0197">
              <w:rPr>
                <w:color w:val="000000" w:themeColor="text1"/>
                <w:sz w:val="24"/>
                <w:szCs w:val="24"/>
                <w:lang w:eastAsia="x-none"/>
              </w:rPr>
              <w:t>.</w:t>
            </w:r>
            <w:r w:rsidRPr="00341557">
              <w:t xml:space="preserve"> </w:t>
            </w:r>
            <w:r w:rsidRPr="001E0197">
              <w:rPr>
                <w:color w:val="000000" w:themeColor="text1"/>
                <w:sz w:val="24"/>
                <w:szCs w:val="24"/>
                <w:lang w:eastAsia="x-none"/>
              </w:rPr>
              <w:t>;</w:t>
            </w:r>
            <w:proofErr w:type="gramEnd"/>
          </w:p>
          <w:p w:rsidR="00301039" w:rsidRPr="002C1387" w:rsidRDefault="00301039" w:rsidP="0030103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1E0197">
              <w:rPr>
                <w:color w:val="000000" w:themeColor="text1"/>
                <w:sz w:val="24"/>
                <w:szCs w:val="24"/>
                <w:lang w:eastAsia="x-none"/>
              </w:rPr>
              <w:t xml:space="preserve">в пункте 6 Участник неверно указал отбор точечных проб для анализа на загрязненность по химическим показателям: почво-грунтов – 20 проб, </w:t>
            </w:r>
            <w:r w:rsidRPr="001E0197">
              <w:rPr>
                <w:sz w:val="24"/>
                <w:szCs w:val="24"/>
              </w:rPr>
              <w:t xml:space="preserve">что не соответствует пункту 9 сметы №4 </w:t>
            </w:r>
            <w:r w:rsidRPr="001E0197">
              <w:rPr>
                <w:color w:val="000000" w:themeColor="text1"/>
                <w:sz w:val="24"/>
                <w:szCs w:val="24"/>
                <w:lang w:eastAsia="x-none"/>
              </w:rPr>
              <w:t>Заказчика, в котором указан объем – 56 пробы и т.д.</w:t>
            </w:r>
          </w:p>
        </w:tc>
      </w:tr>
    </w:tbl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7</w:t>
      </w:r>
    </w:p>
    <w:p w:rsidR="00301039" w:rsidRDefault="00301039" w:rsidP="00301039">
      <w:pPr>
        <w:spacing w:line="240" w:lineRule="auto"/>
        <w:rPr>
          <w:sz w:val="24"/>
          <w:szCs w:val="24"/>
        </w:rPr>
      </w:pPr>
      <w:r w:rsidRPr="00985F17">
        <w:rPr>
          <w:sz w:val="24"/>
          <w:szCs w:val="24"/>
        </w:rPr>
        <w:tab/>
      </w:r>
      <w:proofErr w:type="gramStart"/>
      <w:r w:rsidRPr="00985F17">
        <w:rPr>
          <w:sz w:val="24"/>
          <w:szCs w:val="24"/>
        </w:rPr>
        <w:t xml:space="preserve">Отклонить заявку Участника </w:t>
      </w:r>
      <w:r w:rsidRPr="004C13F5">
        <w:rPr>
          <w:b/>
          <w:i/>
          <w:sz w:val="24"/>
          <w:szCs w:val="24"/>
        </w:rPr>
        <w:t>ООО «</w:t>
      </w:r>
      <w:proofErr w:type="spellStart"/>
      <w:r w:rsidRPr="004C13F5">
        <w:rPr>
          <w:b/>
          <w:i/>
          <w:sz w:val="24"/>
          <w:szCs w:val="24"/>
        </w:rPr>
        <w:t>Союзэнергопроект</w:t>
      </w:r>
      <w:proofErr w:type="spellEnd"/>
      <w:r w:rsidRPr="004C13F5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4C13F5">
        <w:rPr>
          <w:sz w:val="24"/>
          <w:szCs w:val="24"/>
        </w:rPr>
        <w:t>г. Москва, ул. Арцимовича Академика, 12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3</w:t>
      </w:r>
      <w:r w:rsidRPr="00985F17">
        <w:rPr>
          <w:sz w:val="24"/>
          <w:szCs w:val="24"/>
        </w:rPr>
        <w:t xml:space="preserve">) пункта </w:t>
      </w:r>
      <w:r>
        <w:rPr>
          <w:sz w:val="24"/>
          <w:szCs w:val="24"/>
        </w:rPr>
        <w:t>4.2</w:t>
      </w:r>
      <w:r w:rsidRPr="00985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Методики оценки деловой репутации и финансового состояния участников закупочных процедур АО «ДРСК» и </w:t>
      </w:r>
      <w:r w:rsidRPr="008C69A9">
        <w:rPr>
          <w:sz w:val="24"/>
          <w:szCs w:val="24"/>
        </w:rPr>
        <w:t xml:space="preserve"> подпункта 9.3 пункта 9 раздела 8  Приложения № 3 «Отборочные критерии оценки заявок Участников запроса предложений» Документации о закупке.</w:t>
      </w:r>
      <w:proofErr w:type="gramEnd"/>
    </w:p>
    <w:p w:rsidR="002724AE" w:rsidRPr="008C69A9" w:rsidRDefault="002724AE" w:rsidP="00301039">
      <w:pPr>
        <w:spacing w:line="240" w:lineRule="auto"/>
        <w:rPr>
          <w:sz w:val="24"/>
          <w:szCs w:val="24"/>
        </w:rPr>
      </w:pPr>
      <w:bookmarkStart w:id="2" w:name="_GoBack"/>
      <w:bookmarkEnd w:id="2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01039" w:rsidTr="0030103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Default="00301039" w:rsidP="00301039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01039" w:rsidTr="00301039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Pr="00F956AD" w:rsidRDefault="00301039" w:rsidP="002724AE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F956AD">
              <w:rPr>
                <w:sz w:val="24"/>
                <w:szCs w:val="24"/>
              </w:rPr>
              <w:t>Участник выступал в качестве ответчика по делу № А40-94116/2016 на сумму 562,1 тыс. руб., что является отборочным критерием для принятия решения о соответствии/несоответствии Участника требованиям к деловой репутации.</w:t>
            </w:r>
          </w:p>
        </w:tc>
      </w:tr>
    </w:tbl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8</w:t>
      </w:r>
    </w:p>
    <w:p w:rsidR="00301039" w:rsidRPr="00985F17" w:rsidRDefault="00301039" w:rsidP="00301039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 w:rsidRPr="00985F17">
        <w:rPr>
          <w:sz w:val="24"/>
          <w:szCs w:val="24"/>
        </w:rPr>
        <w:t xml:space="preserve">Отклонить заявку Участника </w:t>
      </w:r>
      <w:r w:rsidRPr="004C13F5">
        <w:rPr>
          <w:b/>
          <w:i/>
          <w:sz w:val="24"/>
          <w:szCs w:val="24"/>
        </w:rPr>
        <w:t>ООО ТД «Электрощит»</w:t>
      </w:r>
      <w:r>
        <w:rPr>
          <w:b/>
          <w:i/>
          <w:sz w:val="24"/>
          <w:szCs w:val="24"/>
        </w:rPr>
        <w:t xml:space="preserve"> </w:t>
      </w:r>
      <w:r w:rsidRPr="004C13F5">
        <w:rPr>
          <w:sz w:val="24"/>
          <w:szCs w:val="24"/>
        </w:rPr>
        <w:t>г. Новосибирск, ул. Станционная, 60/1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</w:t>
      </w:r>
      <w:r w:rsidRPr="00DA75FE">
        <w:rPr>
          <w:sz w:val="24"/>
          <w:szCs w:val="24"/>
        </w:rPr>
        <w:t xml:space="preserve">подпунктов </w:t>
      </w:r>
      <w:proofErr w:type="spellStart"/>
      <w:r w:rsidRPr="00DA75FE">
        <w:rPr>
          <w:sz w:val="24"/>
          <w:szCs w:val="24"/>
        </w:rPr>
        <w:t>а</w:t>
      </w:r>
      <w:proofErr w:type="gramStart"/>
      <w:r w:rsidRPr="00DA75FE">
        <w:rPr>
          <w:sz w:val="24"/>
          <w:szCs w:val="24"/>
        </w:rPr>
        <w:t>,в</w:t>
      </w:r>
      <w:proofErr w:type="spellEnd"/>
      <w:proofErr w:type="gramEnd"/>
      <w:r w:rsidRPr="00DA75FE">
        <w:rPr>
          <w:sz w:val="24"/>
          <w:szCs w:val="24"/>
        </w:rPr>
        <w:t xml:space="preserve"> пункта 2.8.2.5 Документации о закупке, как поданную Участником, который не отвечает требованиям настоящей Документации о закупке и</w:t>
      </w:r>
      <w:r w:rsidRPr="00DA75FE">
        <w:rPr>
          <w:sz w:val="24"/>
          <w:szCs w:val="24"/>
        </w:rPr>
        <w:tab/>
        <w:t>не содержащие документов, требуемых в соответствии с условиями н</w:t>
      </w:r>
      <w:r>
        <w:rPr>
          <w:sz w:val="24"/>
          <w:szCs w:val="24"/>
        </w:rPr>
        <w:t>астоящей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01039" w:rsidTr="0030103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Default="00301039" w:rsidP="00301039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01039" w:rsidTr="0030103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Default="00301039" w:rsidP="0030103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Участник,</w:t>
            </w:r>
            <w:r>
              <w:t xml:space="preserve"> </w:t>
            </w:r>
            <w:r>
              <w:rPr>
                <w:sz w:val="24"/>
                <w:szCs w:val="24"/>
              </w:rPr>
              <w:t>в соответствии</w:t>
            </w:r>
            <w:r w:rsidRPr="004F4818">
              <w:rPr>
                <w:sz w:val="24"/>
                <w:szCs w:val="24"/>
              </w:rPr>
              <w:t xml:space="preserve"> требований </w:t>
            </w:r>
            <w:r>
              <w:rPr>
                <w:sz w:val="24"/>
                <w:szCs w:val="24"/>
              </w:rPr>
              <w:t>пункта 7.1 Технического задания,</w:t>
            </w:r>
            <w:r w:rsidRPr="004F481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не предоставил</w:t>
            </w:r>
            <w:r w:rsidRPr="00A77E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копию </w:t>
            </w:r>
            <w:r w:rsidRPr="00A77EDC">
              <w:rPr>
                <w:sz w:val="24"/>
                <w:szCs w:val="24"/>
              </w:rPr>
              <w:t xml:space="preserve">Свидетельство СРО, оформленное в соответствии с действующим законодательством, о допуске к следующим видам работ (согласно Приказа </w:t>
            </w:r>
            <w:proofErr w:type="spellStart"/>
            <w:r w:rsidRPr="00A77EDC">
              <w:rPr>
                <w:sz w:val="24"/>
                <w:szCs w:val="24"/>
              </w:rPr>
              <w:t>Минрегиона</w:t>
            </w:r>
            <w:proofErr w:type="spellEnd"/>
            <w:r w:rsidRPr="00A77EDC">
              <w:rPr>
                <w:sz w:val="24"/>
                <w:szCs w:val="24"/>
              </w:rPr>
              <w:t xml:space="preserve"> РФ от. 30.12.2009 № 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</w:t>
            </w:r>
            <w:r w:rsidRPr="00A77EDC">
              <w:rPr>
                <w:sz w:val="24"/>
                <w:szCs w:val="24"/>
              </w:rPr>
              <w:lastRenderedPageBreak/>
              <w:t>объектов капитального строительства»)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:rsidR="00301039" w:rsidRPr="004F4818" w:rsidRDefault="00301039" w:rsidP="0030103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4F4818">
              <w:rPr>
                <w:sz w:val="24"/>
                <w:szCs w:val="24"/>
              </w:rPr>
              <w:t>. Виды работ по инженерным изысканиям</w:t>
            </w:r>
          </w:p>
          <w:p w:rsidR="00301039" w:rsidRPr="004F4818" w:rsidRDefault="00301039" w:rsidP="0030103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>1.</w:t>
            </w:r>
            <w:r w:rsidRPr="004F4818">
              <w:rPr>
                <w:sz w:val="24"/>
                <w:szCs w:val="24"/>
              </w:rPr>
              <w:tab/>
              <w:t>Работы в составе инженерно-геодезических изысканий.</w:t>
            </w:r>
          </w:p>
          <w:p w:rsidR="00301039" w:rsidRPr="004F4818" w:rsidRDefault="00301039" w:rsidP="0030103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>1.3.</w:t>
            </w:r>
            <w:r w:rsidRPr="004F4818">
              <w:rPr>
                <w:sz w:val="24"/>
                <w:szCs w:val="24"/>
              </w:rPr>
              <w:tab/>
              <w:t xml:space="preserve"> Создание и обновление инженерно-топографических планов в масштабах 1:200 - 1:5000, в том числе в цифровой форме, съемка подземных коммуникаций и сооружений.</w:t>
            </w:r>
          </w:p>
          <w:p w:rsidR="00301039" w:rsidRPr="004F4818" w:rsidRDefault="00301039" w:rsidP="0030103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>1.4.</w:t>
            </w:r>
            <w:r w:rsidRPr="004F4818">
              <w:rPr>
                <w:sz w:val="24"/>
                <w:szCs w:val="24"/>
              </w:rPr>
              <w:tab/>
              <w:t xml:space="preserve"> Трассирование линейных объектов.</w:t>
            </w:r>
          </w:p>
          <w:p w:rsidR="00301039" w:rsidRPr="004F4818" w:rsidRDefault="00301039" w:rsidP="0030103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>1.6.</w:t>
            </w:r>
            <w:r w:rsidRPr="004F4818">
              <w:rPr>
                <w:sz w:val="24"/>
                <w:szCs w:val="24"/>
              </w:rPr>
              <w:tab/>
              <w:t>Специальные геодезические и топографические работы при строительстве и реконструкции зданий и сооружений.</w:t>
            </w:r>
          </w:p>
          <w:p w:rsidR="00301039" w:rsidRPr="004F4818" w:rsidRDefault="00301039" w:rsidP="0030103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>2.</w:t>
            </w:r>
            <w:r w:rsidRPr="004F4818">
              <w:rPr>
                <w:sz w:val="24"/>
                <w:szCs w:val="24"/>
              </w:rPr>
              <w:tab/>
              <w:t xml:space="preserve"> Работы в составе инженерно-геологических изысканий.</w:t>
            </w:r>
          </w:p>
          <w:p w:rsidR="00301039" w:rsidRPr="004F4818" w:rsidRDefault="00301039" w:rsidP="0030103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>2.2. Проходка горных выработок с их опробованием, лабораторные исследования физико-механических свой</w:t>
            </w:r>
            <w:proofErr w:type="gramStart"/>
            <w:r w:rsidRPr="004F4818">
              <w:rPr>
                <w:sz w:val="24"/>
                <w:szCs w:val="24"/>
              </w:rPr>
              <w:t>ств гр</w:t>
            </w:r>
            <w:proofErr w:type="gramEnd"/>
            <w:r w:rsidRPr="004F4818">
              <w:rPr>
                <w:sz w:val="24"/>
                <w:szCs w:val="24"/>
              </w:rPr>
              <w:t>унтов и химических свойств проб подземных вод.</w:t>
            </w:r>
          </w:p>
          <w:p w:rsidR="00301039" w:rsidRPr="004F4818" w:rsidRDefault="00301039" w:rsidP="0030103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>4.</w:t>
            </w:r>
            <w:r w:rsidRPr="004F4818">
              <w:rPr>
                <w:sz w:val="24"/>
                <w:szCs w:val="24"/>
              </w:rPr>
              <w:tab/>
              <w:t xml:space="preserve"> Работы в составе инженерно-экологических изысканий.</w:t>
            </w:r>
          </w:p>
          <w:p w:rsidR="00301039" w:rsidRPr="004F4818" w:rsidRDefault="00301039" w:rsidP="0030103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>4.1.</w:t>
            </w:r>
            <w:r w:rsidRPr="004F4818">
              <w:rPr>
                <w:sz w:val="24"/>
                <w:szCs w:val="24"/>
              </w:rPr>
              <w:tab/>
              <w:t xml:space="preserve"> Инженерно-экологическая съемка территории,</w:t>
            </w:r>
          </w:p>
          <w:p w:rsidR="00301039" w:rsidRPr="004F4818" w:rsidRDefault="00301039" w:rsidP="0030103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>4.2.</w:t>
            </w:r>
            <w:r w:rsidRPr="004F4818">
              <w:rPr>
                <w:sz w:val="24"/>
                <w:szCs w:val="24"/>
              </w:rPr>
              <w:tab/>
              <w:t xml:space="preserve"> Исследование химического загрязнения почвы и грунтов, поверхностных и подземных вод, атмосферного воздуха, источников загрязнения.</w:t>
            </w:r>
          </w:p>
          <w:p w:rsidR="00301039" w:rsidRPr="004F4818" w:rsidRDefault="00301039" w:rsidP="0030103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  <w:lang w:val="en-US"/>
              </w:rPr>
              <w:t>II</w:t>
            </w:r>
            <w:r w:rsidRPr="004F4818">
              <w:rPr>
                <w:sz w:val="24"/>
                <w:szCs w:val="24"/>
              </w:rPr>
              <w:t xml:space="preserve"> Виды работ по подготовке проектной документации по следующим пунктам</w:t>
            </w:r>
          </w:p>
          <w:p w:rsidR="00301039" w:rsidRPr="004F4818" w:rsidRDefault="00301039" w:rsidP="00301039">
            <w:pPr>
              <w:pStyle w:val="32"/>
              <w:numPr>
                <w:ilvl w:val="0"/>
                <w:numId w:val="36"/>
              </w:numPr>
              <w:shd w:val="clear" w:color="auto" w:fill="auto"/>
              <w:tabs>
                <w:tab w:val="left" w:pos="1130"/>
              </w:tabs>
              <w:spacing w:line="299" w:lineRule="exact"/>
              <w:ind w:left="40" w:firstLine="700"/>
              <w:jc w:val="both"/>
              <w:rPr>
                <w:sz w:val="24"/>
                <w:szCs w:val="24"/>
              </w:rPr>
            </w:pPr>
            <w:r w:rsidRPr="004F4818">
              <w:rPr>
                <w:snapToGrid w:val="0"/>
                <w:sz w:val="24"/>
                <w:szCs w:val="24"/>
              </w:rPr>
              <w:t xml:space="preserve"> </w:t>
            </w:r>
            <w:r w:rsidRPr="004F4818">
              <w:rPr>
                <w:sz w:val="24"/>
                <w:szCs w:val="24"/>
              </w:rPr>
              <w:t>Работы по подготовке схемы планировочной организации земельного участка:</w:t>
            </w:r>
          </w:p>
          <w:p w:rsidR="00301039" w:rsidRPr="004F4818" w:rsidRDefault="00301039" w:rsidP="00301039">
            <w:pPr>
              <w:pStyle w:val="32"/>
              <w:numPr>
                <w:ilvl w:val="1"/>
                <w:numId w:val="36"/>
              </w:numPr>
              <w:shd w:val="clear" w:color="auto" w:fill="auto"/>
              <w:spacing w:line="299" w:lineRule="exact"/>
              <w:ind w:left="40" w:firstLine="700"/>
              <w:jc w:val="both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 xml:space="preserve"> Работы по подготовке генерального плана земельного участка;</w:t>
            </w:r>
          </w:p>
          <w:p w:rsidR="00301039" w:rsidRPr="004F4818" w:rsidRDefault="00301039" w:rsidP="00301039">
            <w:pPr>
              <w:pStyle w:val="32"/>
              <w:numPr>
                <w:ilvl w:val="1"/>
                <w:numId w:val="36"/>
              </w:numPr>
              <w:shd w:val="clear" w:color="auto" w:fill="auto"/>
              <w:spacing w:line="299" w:lineRule="exact"/>
              <w:ind w:left="40" w:firstLine="700"/>
              <w:jc w:val="both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 xml:space="preserve"> Работы по подготовке схемы планировочной организации трассы линейного объекта;</w:t>
            </w:r>
          </w:p>
          <w:p w:rsidR="00301039" w:rsidRPr="004F4818" w:rsidRDefault="00301039" w:rsidP="00301039">
            <w:pPr>
              <w:pStyle w:val="32"/>
              <w:numPr>
                <w:ilvl w:val="1"/>
                <w:numId w:val="36"/>
              </w:numPr>
              <w:shd w:val="clear" w:color="auto" w:fill="auto"/>
              <w:spacing w:line="299" w:lineRule="exact"/>
              <w:ind w:left="40" w:firstLine="700"/>
              <w:jc w:val="both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 xml:space="preserve"> Работы по подготовке </w:t>
            </w:r>
            <w:proofErr w:type="gramStart"/>
            <w:r w:rsidRPr="004F4818">
              <w:rPr>
                <w:sz w:val="24"/>
                <w:szCs w:val="24"/>
              </w:rPr>
              <w:t>схемы планировочной организации полосы отвода линейного сооружения</w:t>
            </w:r>
            <w:proofErr w:type="gramEnd"/>
            <w:r w:rsidRPr="004F4818">
              <w:rPr>
                <w:sz w:val="24"/>
                <w:szCs w:val="24"/>
              </w:rPr>
              <w:t>.</w:t>
            </w:r>
          </w:p>
          <w:p w:rsidR="00301039" w:rsidRPr="004F4818" w:rsidRDefault="00301039" w:rsidP="00301039">
            <w:pPr>
              <w:pStyle w:val="32"/>
              <w:numPr>
                <w:ilvl w:val="0"/>
                <w:numId w:val="34"/>
              </w:numPr>
              <w:shd w:val="clear" w:color="auto" w:fill="auto"/>
              <w:spacing w:line="299" w:lineRule="exact"/>
              <w:ind w:left="40" w:firstLine="700"/>
              <w:jc w:val="both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 xml:space="preserve"> Работы по подготовке конструктивных решений.</w:t>
            </w:r>
          </w:p>
          <w:p w:rsidR="00301039" w:rsidRPr="004F4818" w:rsidRDefault="00301039" w:rsidP="00301039">
            <w:pPr>
              <w:pStyle w:val="32"/>
              <w:numPr>
                <w:ilvl w:val="0"/>
                <w:numId w:val="35"/>
              </w:numPr>
              <w:shd w:val="clear" w:color="auto" w:fill="auto"/>
              <w:spacing w:line="299" w:lineRule="exact"/>
              <w:ind w:left="40" w:firstLine="700"/>
              <w:jc w:val="both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 xml:space="preserve"> Работы по подготовке сведений о наружных сетях инженерно-технического обеспечения, о перечне инженерно-технических мероприятий.</w:t>
            </w:r>
          </w:p>
          <w:p w:rsidR="00301039" w:rsidRPr="004F4818" w:rsidRDefault="00301039" w:rsidP="00301039">
            <w:pPr>
              <w:pStyle w:val="32"/>
              <w:numPr>
                <w:ilvl w:val="0"/>
                <w:numId w:val="37"/>
              </w:numPr>
              <w:shd w:val="clear" w:color="auto" w:fill="auto"/>
              <w:spacing w:line="299" w:lineRule="exact"/>
              <w:ind w:left="40" w:firstLine="700"/>
              <w:jc w:val="both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 xml:space="preserve"> Работы по подготовке проектов наружных сетей электроснабжения не более 110 </w:t>
            </w:r>
            <w:proofErr w:type="spellStart"/>
            <w:r w:rsidRPr="004F4818">
              <w:rPr>
                <w:sz w:val="24"/>
                <w:szCs w:val="24"/>
              </w:rPr>
              <w:t>кВ</w:t>
            </w:r>
            <w:proofErr w:type="spellEnd"/>
            <w:r w:rsidRPr="004F4818">
              <w:rPr>
                <w:sz w:val="24"/>
                <w:szCs w:val="24"/>
              </w:rPr>
              <w:t xml:space="preserve"> включительно и их сооружений.</w:t>
            </w:r>
          </w:p>
          <w:p w:rsidR="00301039" w:rsidRPr="004F4818" w:rsidRDefault="00301039" w:rsidP="00301039">
            <w:pPr>
              <w:pStyle w:val="32"/>
              <w:numPr>
                <w:ilvl w:val="0"/>
                <w:numId w:val="38"/>
              </w:numPr>
              <w:shd w:val="clear" w:color="auto" w:fill="auto"/>
              <w:spacing w:line="299" w:lineRule="exact"/>
              <w:ind w:left="40" w:firstLine="700"/>
              <w:jc w:val="both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 xml:space="preserve"> Работы по подготовке проектов организации строительства, сносу и демонтажу зданий и сооружений, продлению срока эксплуатации и консервации.</w:t>
            </w:r>
          </w:p>
          <w:p w:rsidR="00301039" w:rsidRPr="004F4818" w:rsidRDefault="00301039" w:rsidP="00301039">
            <w:pPr>
              <w:pStyle w:val="32"/>
              <w:numPr>
                <w:ilvl w:val="0"/>
                <w:numId w:val="38"/>
              </w:numPr>
              <w:shd w:val="clear" w:color="auto" w:fill="auto"/>
              <w:spacing w:line="299" w:lineRule="exact"/>
              <w:ind w:left="40" w:firstLine="700"/>
              <w:jc w:val="both"/>
              <w:rPr>
                <w:sz w:val="24"/>
                <w:szCs w:val="24"/>
              </w:rPr>
            </w:pPr>
            <w:r w:rsidRPr="004F4818">
              <w:rPr>
                <w:sz w:val="24"/>
                <w:szCs w:val="24"/>
              </w:rPr>
              <w:t xml:space="preserve"> Работы по подготовке проектов мероприятий по охране окружающей среды.</w:t>
            </w:r>
          </w:p>
          <w:p w:rsidR="00301039" w:rsidRPr="00DA75FE" w:rsidRDefault="00301039" w:rsidP="00301039">
            <w:pPr>
              <w:pStyle w:val="32"/>
              <w:numPr>
                <w:ilvl w:val="0"/>
                <w:numId w:val="38"/>
              </w:numPr>
              <w:shd w:val="clear" w:color="auto" w:fill="auto"/>
              <w:spacing w:line="299" w:lineRule="exact"/>
              <w:jc w:val="both"/>
              <w:rPr>
                <w:sz w:val="24"/>
                <w:szCs w:val="24"/>
                <w:lang w:eastAsia="ru-RU"/>
              </w:rPr>
            </w:pPr>
            <w:r w:rsidRPr="004F4818">
              <w:rPr>
                <w:sz w:val="24"/>
                <w:szCs w:val="24"/>
              </w:rPr>
              <w:t xml:space="preserve"> Работы по подготовке проектов мероприятий по обеспечению пожарной безопасности.</w:t>
            </w:r>
          </w:p>
        </w:tc>
      </w:tr>
    </w:tbl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9</w:t>
      </w:r>
    </w:p>
    <w:p w:rsidR="00301039" w:rsidRPr="00985F17" w:rsidRDefault="00301039" w:rsidP="00301039">
      <w:pPr>
        <w:spacing w:line="240" w:lineRule="auto"/>
        <w:rPr>
          <w:sz w:val="24"/>
          <w:szCs w:val="24"/>
        </w:rPr>
      </w:pPr>
      <w:proofErr w:type="gramStart"/>
      <w:r w:rsidRPr="00985F17">
        <w:rPr>
          <w:sz w:val="24"/>
          <w:szCs w:val="24"/>
        </w:rPr>
        <w:t xml:space="preserve">Признать заявки </w:t>
      </w:r>
      <w:r w:rsidRPr="00067621">
        <w:rPr>
          <w:b/>
          <w:i/>
          <w:sz w:val="24"/>
          <w:szCs w:val="24"/>
        </w:rPr>
        <w:t>ООО «Компания Новая Энергия»</w:t>
      </w:r>
      <w:r>
        <w:rPr>
          <w:sz w:val="24"/>
          <w:szCs w:val="24"/>
        </w:rPr>
        <w:t xml:space="preserve"> </w:t>
      </w:r>
      <w:r w:rsidRPr="00067621">
        <w:rPr>
          <w:sz w:val="24"/>
          <w:szCs w:val="24"/>
        </w:rPr>
        <w:t>г. Новосибирск, ул. Чаплыгина, 93</w:t>
      </w:r>
      <w:r>
        <w:rPr>
          <w:sz w:val="24"/>
          <w:szCs w:val="24"/>
        </w:rPr>
        <w:t xml:space="preserve">, </w:t>
      </w:r>
      <w:r w:rsidRPr="00067621">
        <w:rPr>
          <w:b/>
          <w:i/>
          <w:sz w:val="24"/>
          <w:szCs w:val="24"/>
        </w:rPr>
        <w:t>ООО «Проектный Центр Сибири»</w:t>
      </w:r>
      <w:r>
        <w:rPr>
          <w:sz w:val="24"/>
          <w:szCs w:val="24"/>
        </w:rPr>
        <w:t xml:space="preserve"> </w:t>
      </w:r>
      <w:r w:rsidRPr="00067621">
        <w:rPr>
          <w:sz w:val="24"/>
          <w:szCs w:val="24"/>
        </w:rPr>
        <w:t>г. Новосибирск, ул. Михаила Перевозчикова, 7</w:t>
      </w:r>
      <w:r>
        <w:rPr>
          <w:sz w:val="24"/>
          <w:szCs w:val="24"/>
        </w:rPr>
        <w:t xml:space="preserve">, </w:t>
      </w:r>
      <w:r w:rsidRPr="00067621">
        <w:rPr>
          <w:b/>
          <w:i/>
          <w:sz w:val="24"/>
          <w:szCs w:val="24"/>
        </w:rPr>
        <w:t>ООО «ВЭСП»</w:t>
      </w:r>
      <w:r>
        <w:rPr>
          <w:sz w:val="24"/>
          <w:szCs w:val="24"/>
        </w:rPr>
        <w:t xml:space="preserve"> </w:t>
      </w:r>
      <w:r w:rsidRPr="00067621">
        <w:rPr>
          <w:sz w:val="24"/>
          <w:szCs w:val="24"/>
        </w:rPr>
        <w:t>г. Владивосток, ул. Адмирала Кузнецова, 54а</w:t>
      </w:r>
      <w:r>
        <w:rPr>
          <w:sz w:val="24"/>
          <w:szCs w:val="24"/>
        </w:rPr>
        <w:t xml:space="preserve">, </w:t>
      </w:r>
      <w:r w:rsidRPr="00067621">
        <w:rPr>
          <w:b/>
          <w:i/>
          <w:sz w:val="24"/>
          <w:szCs w:val="24"/>
        </w:rPr>
        <w:t>ООО «</w:t>
      </w:r>
      <w:proofErr w:type="spellStart"/>
      <w:r w:rsidRPr="00067621">
        <w:rPr>
          <w:b/>
          <w:i/>
          <w:sz w:val="24"/>
          <w:szCs w:val="24"/>
        </w:rPr>
        <w:t>Северэнергопроект</w:t>
      </w:r>
      <w:proofErr w:type="spellEnd"/>
      <w:r w:rsidRPr="00067621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67621">
        <w:rPr>
          <w:sz w:val="24"/>
          <w:szCs w:val="24"/>
        </w:rPr>
        <w:t>г. Вологда, ул. Комсомольская, 3</w:t>
      </w:r>
      <w:r>
        <w:rPr>
          <w:sz w:val="24"/>
          <w:szCs w:val="24"/>
        </w:rPr>
        <w:t xml:space="preserve">, </w:t>
      </w:r>
      <w:r w:rsidRPr="00067621">
        <w:rPr>
          <w:b/>
          <w:i/>
          <w:sz w:val="24"/>
          <w:szCs w:val="24"/>
        </w:rPr>
        <w:t>ООО «Техно Базис»</w:t>
      </w:r>
      <w:r>
        <w:rPr>
          <w:sz w:val="24"/>
          <w:szCs w:val="24"/>
        </w:rPr>
        <w:t xml:space="preserve"> </w:t>
      </w:r>
      <w:r w:rsidRPr="00067621">
        <w:rPr>
          <w:sz w:val="24"/>
          <w:szCs w:val="24"/>
        </w:rPr>
        <w:t>г. Иркутск, ул. Рабочего Штаба, 1/5</w:t>
      </w:r>
      <w:r>
        <w:rPr>
          <w:sz w:val="24"/>
          <w:szCs w:val="24"/>
        </w:rPr>
        <w:t xml:space="preserve">,  </w:t>
      </w:r>
      <w:r w:rsidRPr="00067621">
        <w:rPr>
          <w:b/>
          <w:i/>
          <w:sz w:val="24"/>
          <w:szCs w:val="24"/>
        </w:rPr>
        <w:t>АО «</w:t>
      </w:r>
      <w:proofErr w:type="spellStart"/>
      <w:r w:rsidRPr="00067621">
        <w:rPr>
          <w:b/>
          <w:i/>
          <w:sz w:val="24"/>
          <w:szCs w:val="24"/>
        </w:rPr>
        <w:t>Гидроэлектромонтаж</w:t>
      </w:r>
      <w:proofErr w:type="spellEnd"/>
      <w:r w:rsidRPr="00067621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67621">
        <w:rPr>
          <w:sz w:val="24"/>
          <w:szCs w:val="24"/>
        </w:rPr>
        <w:t>г. Благовещенск, ул. Пионерская, 204</w:t>
      </w:r>
      <w:r>
        <w:rPr>
          <w:sz w:val="24"/>
          <w:szCs w:val="24"/>
        </w:rPr>
        <w:t xml:space="preserve"> </w:t>
      </w:r>
      <w:r w:rsidRPr="00985F17">
        <w:rPr>
          <w:sz w:val="24"/>
          <w:szCs w:val="24"/>
        </w:rPr>
        <w:t>соответствующими условиям Документации о закупке и принять</w:t>
      </w:r>
      <w:proofErr w:type="gramEnd"/>
      <w:r w:rsidRPr="00985F17">
        <w:rPr>
          <w:sz w:val="24"/>
          <w:szCs w:val="24"/>
        </w:rPr>
        <w:t xml:space="preserve"> их к дальнейшему рассмотрению.</w:t>
      </w:r>
    </w:p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10</w:t>
      </w:r>
    </w:p>
    <w:p w:rsidR="00301039" w:rsidRPr="000722C2" w:rsidRDefault="00301039" w:rsidP="0030103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3260"/>
        <w:gridCol w:w="1560"/>
      </w:tblGrid>
      <w:tr w:rsidR="00301039" w:rsidRPr="00522068" w:rsidTr="00301039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Pr="00522068" w:rsidRDefault="00301039" w:rsidP="003010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Pr="00522068" w:rsidRDefault="00301039" w:rsidP="003010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Pr="00522068" w:rsidRDefault="00301039" w:rsidP="0030103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39" w:rsidRPr="00522068" w:rsidRDefault="00301039" w:rsidP="0030103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 оценка предпочтительности заявок</w:t>
            </w:r>
          </w:p>
        </w:tc>
      </w:tr>
      <w:tr w:rsidR="00301039" w:rsidRPr="00CC4576" w:rsidTr="003010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Pr="00CC4576" w:rsidRDefault="00301039" w:rsidP="0030103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Pr="008A70AB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67621">
              <w:rPr>
                <w:b/>
                <w:i/>
                <w:sz w:val="24"/>
                <w:szCs w:val="24"/>
              </w:rPr>
              <w:t>ООО «Компания Новая Энергия»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67621">
              <w:rPr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Pr="00067621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47DC">
              <w:rPr>
                <w:b/>
                <w:bCs/>
                <w:sz w:val="24"/>
                <w:szCs w:val="24"/>
              </w:rPr>
              <w:t>15 881 355,93</w:t>
            </w:r>
            <w:r w:rsidRPr="00067621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067621">
              <w:rPr>
                <w:sz w:val="24"/>
                <w:szCs w:val="24"/>
              </w:rPr>
              <w:t xml:space="preserve">руб. без НДС (18 740 000,00 руб. с </w:t>
            </w:r>
            <w:r>
              <w:rPr>
                <w:sz w:val="24"/>
                <w:szCs w:val="24"/>
              </w:rPr>
              <w:t>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Default="00301039" w:rsidP="0030103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0,72</w:t>
            </w:r>
          </w:p>
        </w:tc>
      </w:tr>
      <w:tr w:rsidR="00301039" w:rsidRPr="00CC4576" w:rsidTr="003010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Pr="00CC4576" w:rsidRDefault="00301039" w:rsidP="0030103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Pr="00FE47DC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«ВЭСП»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C13F5">
              <w:rPr>
                <w:sz w:val="24"/>
                <w:szCs w:val="24"/>
              </w:rPr>
              <w:t>г. Владивосток, ул. Адмирала Кузнецова, 54а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47DC">
              <w:rPr>
                <w:b/>
                <w:bCs/>
                <w:sz w:val="24"/>
                <w:szCs w:val="24"/>
              </w:rPr>
              <w:t>15 011 906,00</w:t>
            </w:r>
            <w:r w:rsidRPr="004C13F5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4C13F5">
              <w:rPr>
                <w:sz w:val="24"/>
                <w:szCs w:val="24"/>
              </w:rPr>
              <w:t xml:space="preserve">руб. </w:t>
            </w:r>
            <w:r>
              <w:rPr>
                <w:sz w:val="24"/>
                <w:szCs w:val="24"/>
              </w:rPr>
              <w:t>без НДС (НДС не облагается)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Default="00301039" w:rsidP="0030103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</w:t>
            </w:r>
          </w:p>
        </w:tc>
      </w:tr>
      <w:tr w:rsidR="00301039" w:rsidRPr="00CC4576" w:rsidTr="003010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Default="00301039" w:rsidP="0030103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C13F5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4C13F5">
              <w:rPr>
                <w:b/>
                <w:i/>
                <w:sz w:val="24"/>
                <w:szCs w:val="24"/>
              </w:rPr>
              <w:t>»</w:t>
            </w:r>
          </w:p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>г. Вологда, ул. Комсомольская,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47DC">
              <w:rPr>
                <w:b/>
                <w:bCs/>
                <w:sz w:val="24"/>
                <w:szCs w:val="24"/>
              </w:rPr>
              <w:t>16 679 896,00</w:t>
            </w:r>
            <w:r w:rsidRPr="004C13F5">
              <w:rPr>
                <w:b/>
                <w:bCs/>
                <w:i/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 xml:space="preserve">руб. без </w:t>
            </w:r>
            <w:r w:rsidRPr="004C13F5">
              <w:rPr>
                <w:sz w:val="24"/>
                <w:szCs w:val="24"/>
              </w:rPr>
              <w:t xml:space="preserve">НДС (19 682 277,28 руб. с </w:t>
            </w:r>
            <w:r>
              <w:rPr>
                <w:sz w:val="24"/>
                <w:szCs w:val="24"/>
              </w:rPr>
              <w:t>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Default="00301039" w:rsidP="0030103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</w:t>
            </w:r>
          </w:p>
        </w:tc>
      </w:tr>
      <w:tr w:rsidR="00301039" w:rsidRPr="00CC4576" w:rsidTr="003010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Default="00301039" w:rsidP="00301039">
            <w:pPr>
              <w:ind w:firstLine="0"/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Pr="007D24BF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Pr="00FE47DC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«Техно Базис»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C13F5">
              <w:rPr>
                <w:sz w:val="24"/>
                <w:szCs w:val="24"/>
              </w:rPr>
              <w:t>г. Иркутск, ул. Рабочего Штаба, 1/5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47DC">
              <w:rPr>
                <w:b/>
                <w:bCs/>
                <w:sz w:val="24"/>
                <w:szCs w:val="24"/>
              </w:rPr>
              <w:t>16 500 000,00</w:t>
            </w:r>
            <w:r w:rsidRPr="004C13F5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4C13F5">
              <w:rPr>
                <w:sz w:val="24"/>
                <w:szCs w:val="24"/>
              </w:rPr>
              <w:t xml:space="preserve">руб. без НДС (19 470 000,00 руб. с НДС).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Default="00301039" w:rsidP="0030103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0,37</w:t>
            </w:r>
          </w:p>
        </w:tc>
      </w:tr>
      <w:tr w:rsidR="00301039" w:rsidRPr="00CC4576" w:rsidTr="003010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Default="00301039" w:rsidP="00301039">
            <w:pPr>
              <w:ind w:firstLine="0"/>
            </w:pPr>
            <w:r>
              <w:rPr>
                <w:sz w:val="22"/>
                <w:szCs w:val="22"/>
                <w:lang w:eastAsia="en-US"/>
              </w:rPr>
              <w:t>4</w:t>
            </w:r>
            <w:r w:rsidRPr="007D24BF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Pr="00FE47DC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«Проектный Центр Сибири»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C13F5">
              <w:rPr>
                <w:sz w:val="24"/>
                <w:szCs w:val="24"/>
              </w:rPr>
              <w:t>г. Новосибирск, ул. Михаила Перевозчикова,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47DC">
              <w:rPr>
                <w:b/>
                <w:bCs/>
                <w:sz w:val="24"/>
                <w:szCs w:val="24"/>
              </w:rPr>
              <w:t>16 679 896,00</w:t>
            </w:r>
            <w:r w:rsidRPr="004C13F5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4C13F5">
              <w:rPr>
                <w:sz w:val="24"/>
                <w:szCs w:val="24"/>
              </w:rPr>
              <w:t xml:space="preserve">руб. без НДС (19 682 277,28 руб. с </w:t>
            </w:r>
            <w:r>
              <w:rPr>
                <w:sz w:val="24"/>
                <w:szCs w:val="24"/>
              </w:rPr>
              <w:t>НДС)</w:t>
            </w:r>
            <w:r w:rsidRPr="004C13F5">
              <w:rPr>
                <w:sz w:val="24"/>
                <w:szCs w:val="24"/>
              </w:rPr>
              <w:t xml:space="preserve"> </w:t>
            </w:r>
          </w:p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Default="00301039" w:rsidP="0030103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0,32</w:t>
            </w:r>
          </w:p>
        </w:tc>
      </w:tr>
      <w:tr w:rsidR="00301039" w:rsidRPr="00CC4576" w:rsidTr="003010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Default="00301039" w:rsidP="00301039">
            <w:pPr>
              <w:ind w:firstLine="0"/>
            </w:pPr>
            <w:r>
              <w:rPr>
                <w:sz w:val="22"/>
                <w:szCs w:val="22"/>
                <w:lang w:eastAsia="en-US"/>
              </w:rPr>
              <w:t>4</w:t>
            </w:r>
            <w:r w:rsidRPr="007D24BF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4C13F5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4C13F5">
              <w:rPr>
                <w:b/>
                <w:i/>
                <w:sz w:val="24"/>
                <w:szCs w:val="24"/>
              </w:rPr>
              <w:t>»</w:t>
            </w:r>
          </w:p>
          <w:p w:rsidR="00301039" w:rsidRPr="004C13F5" w:rsidRDefault="00301039" w:rsidP="003010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4C13F5">
              <w:rPr>
                <w:sz w:val="24"/>
                <w:szCs w:val="24"/>
              </w:rPr>
              <w:t>Пионерская</w:t>
            </w:r>
            <w:proofErr w:type="gramEnd"/>
            <w:r w:rsidRPr="004C13F5">
              <w:rPr>
                <w:sz w:val="24"/>
                <w:szCs w:val="24"/>
              </w:rPr>
              <w:t>, 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Pr="004C13F5" w:rsidRDefault="00301039" w:rsidP="003010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47DC">
              <w:rPr>
                <w:b/>
                <w:bCs/>
                <w:sz w:val="24"/>
                <w:szCs w:val="24"/>
              </w:rPr>
              <w:t>16 679 896,00</w:t>
            </w:r>
            <w:r w:rsidRPr="004C13F5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4C13F5">
              <w:rPr>
                <w:sz w:val="24"/>
                <w:szCs w:val="24"/>
              </w:rPr>
              <w:t xml:space="preserve">руб. без НДС (19 682 277,28 руб. с </w:t>
            </w:r>
            <w:r>
              <w:rPr>
                <w:sz w:val="24"/>
                <w:szCs w:val="24"/>
              </w:rPr>
              <w:t>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9" w:rsidRDefault="00301039" w:rsidP="0030103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0,32</w:t>
            </w:r>
          </w:p>
        </w:tc>
      </w:tr>
    </w:tbl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11</w:t>
      </w:r>
    </w:p>
    <w:p w:rsidR="00301039" w:rsidRPr="00492A93" w:rsidRDefault="00301039" w:rsidP="0030103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92A93">
        <w:rPr>
          <w:sz w:val="24"/>
          <w:szCs w:val="24"/>
        </w:rPr>
        <w:t xml:space="preserve">Провести переторжку. </w:t>
      </w:r>
    </w:p>
    <w:p w:rsidR="00301039" w:rsidRPr="00492A93" w:rsidRDefault="00301039" w:rsidP="0030103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492A93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067621">
        <w:rPr>
          <w:b/>
          <w:i/>
          <w:sz w:val="24"/>
          <w:szCs w:val="24"/>
        </w:rPr>
        <w:t>ООО «Компания Новая Энергия»</w:t>
      </w:r>
      <w:r>
        <w:rPr>
          <w:sz w:val="24"/>
          <w:szCs w:val="24"/>
        </w:rPr>
        <w:t xml:space="preserve"> </w:t>
      </w:r>
      <w:r w:rsidRPr="00067621">
        <w:rPr>
          <w:sz w:val="24"/>
          <w:szCs w:val="24"/>
        </w:rPr>
        <w:t>г. Новосибирск, ул. Чаплыгина, 93</w:t>
      </w:r>
      <w:r>
        <w:rPr>
          <w:sz w:val="24"/>
          <w:szCs w:val="24"/>
        </w:rPr>
        <w:t xml:space="preserve">, </w:t>
      </w:r>
      <w:r w:rsidRPr="00067621">
        <w:rPr>
          <w:b/>
          <w:i/>
          <w:sz w:val="24"/>
          <w:szCs w:val="24"/>
        </w:rPr>
        <w:t>ООО «Проектный Центр Сибири»</w:t>
      </w:r>
      <w:r>
        <w:rPr>
          <w:sz w:val="24"/>
          <w:szCs w:val="24"/>
        </w:rPr>
        <w:t xml:space="preserve"> </w:t>
      </w:r>
      <w:r w:rsidRPr="00067621">
        <w:rPr>
          <w:sz w:val="24"/>
          <w:szCs w:val="24"/>
        </w:rPr>
        <w:t>г. Новосибирск, ул. Михаила Перевозчикова, 7</w:t>
      </w:r>
      <w:r>
        <w:rPr>
          <w:sz w:val="24"/>
          <w:szCs w:val="24"/>
        </w:rPr>
        <w:t xml:space="preserve">, </w:t>
      </w:r>
      <w:r w:rsidRPr="00067621">
        <w:rPr>
          <w:b/>
          <w:i/>
          <w:sz w:val="24"/>
          <w:szCs w:val="24"/>
        </w:rPr>
        <w:t>ООО «ВЭСП»</w:t>
      </w:r>
      <w:r>
        <w:rPr>
          <w:sz w:val="24"/>
          <w:szCs w:val="24"/>
        </w:rPr>
        <w:t xml:space="preserve"> </w:t>
      </w:r>
      <w:r w:rsidRPr="00067621">
        <w:rPr>
          <w:sz w:val="24"/>
          <w:szCs w:val="24"/>
        </w:rPr>
        <w:t>г. Владивосток, ул. Адмирала Кузнецова, 54а</w:t>
      </w:r>
      <w:r>
        <w:rPr>
          <w:sz w:val="24"/>
          <w:szCs w:val="24"/>
        </w:rPr>
        <w:t xml:space="preserve">, </w:t>
      </w:r>
      <w:r w:rsidRPr="00067621">
        <w:rPr>
          <w:b/>
          <w:i/>
          <w:sz w:val="24"/>
          <w:szCs w:val="24"/>
        </w:rPr>
        <w:t>ООО «</w:t>
      </w:r>
      <w:proofErr w:type="spellStart"/>
      <w:r w:rsidRPr="00067621">
        <w:rPr>
          <w:b/>
          <w:i/>
          <w:sz w:val="24"/>
          <w:szCs w:val="24"/>
        </w:rPr>
        <w:t>Северэнергопроект</w:t>
      </w:r>
      <w:proofErr w:type="spellEnd"/>
      <w:r w:rsidRPr="00067621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67621">
        <w:rPr>
          <w:sz w:val="24"/>
          <w:szCs w:val="24"/>
        </w:rPr>
        <w:t>г. Вологда, ул. Комсомольская, 3</w:t>
      </w:r>
      <w:r>
        <w:rPr>
          <w:sz w:val="24"/>
          <w:szCs w:val="24"/>
        </w:rPr>
        <w:t xml:space="preserve">, </w:t>
      </w:r>
      <w:r w:rsidRPr="00067621">
        <w:rPr>
          <w:b/>
          <w:i/>
          <w:sz w:val="24"/>
          <w:szCs w:val="24"/>
        </w:rPr>
        <w:t>ООО «Техно Базис»</w:t>
      </w:r>
      <w:r>
        <w:rPr>
          <w:sz w:val="24"/>
          <w:szCs w:val="24"/>
        </w:rPr>
        <w:t xml:space="preserve"> </w:t>
      </w:r>
      <w:r w:rsidRPr="00067621">
        <w:rPr>
          <w:sz w:val="24"/>
          <w:szCs w:val="24"/>
        </w:rPr>
        <w:t>г. Иркутск, ул. Рабочего Штаба, 1/5</w:t>
      </w:r>
      <w:r>
        <w:rPr>
          <w:sz w:val="24"/>
          <w:szCs w:val="24"/>
        </w:rPr>
        <w:t xml:space="preserve">, </w:t>
      </w:r>
      <w:r w:rsidRPr="00067621">
        <w:rPr>
          <w:b/>
          <w:i/>
          <w:sz w:val="24"/>
          <w:szCs w:val="24"/>
        </w:rPr>
        <w:t>АО «</w:t>
      </w:r>
      <w:proofErr w:type="spellStart"/>
      <w:r w:rsidRPr="00067621">
        <w:rPr>
          <w:b/>
          <w:i/>
          <w:sz w:val="24"/>
          <w:szCs w:val="24"/>
        </w:rPr>
        <w:t>Гидроэлектромонтаж</w:t>
      </w:r>
      <w:proofErr w:type="spellEnd"/>
      <w:r w:rsidRPr="00067621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67621">
        <w:rPr>
          <w:sz w:val="24"/>
          <w:szCs w:val="24"/>
        </w:rPr>
        <w:t>г. Благовещенск, ул. Пионерская, 204</w:t>
      </w:r>
      <w:r w:rsidRPr="00492A93">
        <w:rPr>
          <w:sz w:val="24"/>
          <w:szCs w:val="24"/>
          <w:lang w:eastAsia="en-US"/>
        </w:rPr>
        <w:t xml:space="preserve">.  </w:t>
      </w:r>
      <w:proofErr w:type="gramEnd"/>
    </w:p>
    <w:p w:rsidR="00301039" w:rsidRPr="00492A93" w:rsidRDefault="00301039" w:rsidP="0030103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92A93">
        <w:rPr>
          <w:sz w:val="24"/>
          <w:szCs w:val="24"/>
        </w:rPr>
        <w:t xml:space="preserve">Определить форму переторжки: </w:t>
      </w:r>
      <w:proofErr w:type="gramStart"/>
      <w:r w:rsidRPr="00492A93">
        <w:rPr>
          <w:sz w:val="24"/>
          <w:szCs w:val="24"/>
        </w:rPr>
        <w:t>заочная</w:t>
      </w:r>
      <w:proofErr w:type="gramEnd"/>
      <w:r w:rsidRPr="00492A93">
        <w:rPr>
          <w:sz w:val="24"/>
          <w:szCs w:val="24"/>
        </w:rPr>
        <w:t>.</w:t>
      </w:r>
    </w:p>
    <w:p w:rsidR="00301039" w:rsidRPr="00492A93" w:rsidRDefault="00301039" w:rsidP="0030103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92A93">
        <w:rPr>
          <w:sz w:val="24"/>
          <w:szCs w:val="24"/>
        </w:rPr>
        <w:t xml:space="preserve">Назначить переторжку на </w:t>
      </w:r>
      <w:r w:rsidR="00481A52">
        <w:rPr>
          <w:sz w:val="24"/>
          <w:szCs w:val="24"/>
        </w:rPr>
        <w:t>06</w:t>
      </w:r>
      <w:r w:rsidRPr="0043073A">
        <w:rPr>
          <w:sz w:val="24"/>
          <w:szCs w:val="24"/>
        </w:rPr>
        <w:t>.06.2017 в 12:00 час</w:t>
      </w:r>
      <w:proofErr w:type="gramStart"/>
      <w:r w:rsidRPr="00492A93">
        <w:rPr>
          <w:sz w:val="24"/>
          <w:szCs w:val="24"/>
        </w:rPr>
        <w:t>.</w:t>
      </w:r>
      <w:proofErr w:type="gramEnd"/>
      <w:r w:rsidRPr="00492A93">
        <w:rPr>
          <w:sz w:val="24"/>
          <w:szCs w:val="24"/>
        </w:rPr>
        <w:t xml:space="preserve"> (</w:t>
      </w:r>
      <w:proofErr w:type="gramStart"/>
      <w:r w:rsidRPr="00492A93">
        <w:rPr>
          <w:sz w:val="24"/>
          <w:szCs w:val="24"/>
        </w:rPr>
        <w:t>б</w:t>
      </w:r>
      <w:proofErr w:type="gramEnd"/>
      <w:r w:rsidRPr="00492A93">
        <w:rPr>
          <w:sz w:val="24"/>
          <w:szCs w:val="24"/>
        </w:rPr>
        <w:t>лаговещенского времени).</w:t>
      </w:r>
    </w:p>
    <w:p w:rsidR="00301039" w:rsidRPr="00492A93" w:rsidRDefault="00301039" w:rsidP="0030103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92A93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492A93">
          <w:rPr>
            <w:rStyle w:val="aa"/>
            <w:sz w:val="24"/>
            <w:szCs w:val="24"/>
          </w:rPr>
          <w:t>https://rushydro.roseltorg.ru</w:t>
        </w:r>
      </w:hyperlink>
    </w:p>
    <w:p w:rsidR="00301039" w:rsidRPr="00492A93" w:rsidRDefault="00301039" w:rsidP="0030103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92A93">
        <w:rPr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01039" w:rsidRDefault="00301039" w:rsidP="0030103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01039" w:rsidRDefault="00301039" w:rsidP="00301039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301039" w:rsidRPr="000722C2" w:rsidRDefault="00301039" w:rsidP="00301039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301039" w:rsidRDefault="00301039" w:rsidP="00A002C5">
      <w:pPr>
        <w:pStyle w:val="a4"/>
        <w:jc w:val="both"/>
        <w:rPr>
          <w:b/>
          <w:sz w:val="20"/>
        </w:rPr>
      </w:pPr>
    </w:p>
    <w:p w:rsidR="00A002C5" w:rsidRPr="00751F3B" w:rsidRDefault="00301039" w:rsidP="00A002C5">
      <w:pPr>
        <w:pStyle w:val="a4"/>
        <w:jc w:val="both"/>
        <w:rPr>
          <w:b/>
          <w:sz w:val="20"/>
        </w:rPr>
      </w:pPr>
      <w:proofErr w:type="spellStart"/>
      <w:r>
        <w:rPr>
          <w:b/>
          <w:sz w:val="20"/>
        </w:rPr>
        <w:t>Коротаева</w:t>
      </w:r>
      <w:proofErr w:type="spellEnd"/>
      <w:r>
        <w:rPr>
          <w:b/>
          <w:sz w:val="20"/>
        </w:rPr>
        <w:t xml:space="preserve"> Т.В.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</w:t>
      </w:r>
      <w:r w:rsidR="00301039">
        <w:rPr>
          <w:sz w:val="20"/>
        </w:rPr>
        <w:t>-205</w:t>
      </w:r>
    </w:p>
    <w:sectPr w:rsidR="00A002C5" w:rsidRPr="00751F3B" w:rsidSect="00301039">
      <w:headerReference w:type="default" r:id="rId11"/>
      <w:footerReference w:type="default" r:id="rId12"/>
      <w:pgSz w:w="11906" w:h="16838"/>
      <w:pgMar w:top="851" w:right="851" w:bottom="993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5A" w:rsidRDefault="003B055A" w:rsidP="00355095">
      <w:pPr>
        <w:spacing w:line="240" w:lineRule="auto"/>
      </w:pPr>
      <w:r>
        <w:separator/>
      </w:r>
    </w:p>
  </w:endnote>
  <w:endnote w:type="continuationSeparator" w:id="0">
    <w:p w:rsidR="003B055A" w:rsidRDefault="003B05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055A" w:rsidRDefault="003B055A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24AE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24AE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5A" w:rsidRDefault="003B055A" w:rsidP="00355095">
      <w:pPr>
        <w:spacing w:line="240" w:lineRule="auto"/>
      </w:pPr>
      <w:r>
        <w:separator/>
      </w:r>
    </w:p>
  </w:footnote>
  <w:footnote w:type="continuationSeparator" w:id="0">
    <w:p w:rsidR="003B055A" w:rsidRDefault="003B05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55A" w:rsidRPr="00355095" w:rsidRDefault="003B055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>
      <w:rPr>
        <w:i/>
        <w:sz w:val="20"/>
      </w:rPr>
      <w:t>рассмотрения заявок закупка 1094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086CB0"/>
    <w:multiLevelType w:val="multilevel"/>
    <w:tmpl w:val="EE54A6D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9A550AF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13A0929"/>
    <w:multiLevelType w:val="multilevel"/>
    <w:tmpl w:val="6804FB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>
    <w:nsid w:val="4E351072"/>
    <w:multiLevelType w:val="multilevel"/>
    <w:tmpl w:val="6B562F1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5C6627B"/>
    <w:multiLevelType w:val="multilevel"/>
    <w:tmpl w:val="ABD0DCFA"/>
    <w:lvl w:ilvl="0">
      <w:start w:val="1"/>
      <w:numFmt w:val="decimal"/>
      <w:lvlText w:val="%1."/>
      <w:lvlJc w:val="left"/>
      <w:pPr>
        <w:ind w:left="3447" w:hanging="360"/>
      </w:pPr>
    </w:lvl>
    <w:lvl w:ilvl="1">
      <w:start w:val="1"/>
      <w:numFmt w:val="decimal"/>
      <w:isLgl/>
      <w:lvlText w:val="%1.%2."/>
      <w:lvlJc w:val="left"/>
      <w:pPr>
        <w:ind w:left="3612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8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16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6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87" w:hanging="1800"/>
      </w:pPr>
      <w:rPr>
        <w:rFonts w:hint="default"/>
        <w:color w:val="auto"/>
      </w:r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196461D"/>
    <w:multiLevelType w:val="multilevel"/>
    <w:tmpl w:val="7456A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573D0B"/>
    <w:multiLevelType w:val="multilevel"/>
    <w:tmpl w:val="07023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5"/>
  </w:num>
  <w:num w:numId="5">
    <w:abstractNumId w:val="26"/>
  </w:num>
  <w:num w:numId="6">
    <w:abstractNumId w:val="3"/>
  </w:num>
  <w:num w:numId="7">
    <w:abstractNumId w:val="28"/>
  </w:num>
  <w:num w:numId="8">
    <w:abstractNumId w:val="24"/>
  </w:num>
  <w:num w:numId="9">
    <w:abstractNumId w:val="6"/>
  </w:num>
  <w:num w:numId="10">
    <w:abstractNumId w:val="27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9"/>
  </w:num>
  <w:num w:numId="33">
    <w:abstractNumId w:val="22"/>
  </w:num>
  <w:num w:numId="34">
    <w:abstractNumId w:val="31"/>
  </w:num>
  <w:num w:numId="35">
    <w:abstractNumId w:val="15"/>
  </w:num>
  <w:num w:numId="36">
    <w:abstractNumId w:val="30"/>
  </w:num>
  <w:num w:numId="37">
    <w:abstractNumId w:val="7"/>
  </w:num>
  <w:num w:numId="38">
    <w:abstractNumId w:val="2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24AE"/>
    <w:rsid w:val="002735C1"/>
    <w:rsid w:val="00277600"/>
    <w:rsid w:val="002A3B24"/>
    <w:rsid w:val="002B6CF1"/>
    <w:rsid w:val="002D71AE"/>
    <w:rsid w:val="002E102F"/>
    <w:rsid w:val="002E1D13"/>
    <w:rsid w:val="002E4AAD"/>
    <w:rsid w:val="00301039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055A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1A52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1492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30103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1"/>
    <w:uiPriority w:val="59"/>
    <w:rsid w:val="003010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301039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3010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4">
    <w:name w:val="Основной текст_"/>
    <w:basedOn w:val="a0"/>
    <w:link w:val="32"/>
    <w:rsid w:val="00301039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4"/>
    <w:rsid w:val="00301039"/>
    <w:pPr>
      <w:widowControl w:val="0"/>
      <w:shd w:val="clear" w:color="auto" w:fill="FFFFFF"/>
      <w:spacing w:line="0" w:lineRule="atLeast"/>
      <w:ind w:firstLine="0"/>
      <w:jc w:val="left"/>
    </w:pPr>
    <w:rPr>
      <w:rFonts w:cstheme="minorBidi"/>
      <w:snapToGrid/>
      <w:spacing w:val="1"/>
      <w:sz w:val="23"/>
      <w:szCs w:val="23"/>
      <w:lang w:eastAsia="en-US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30103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301039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301039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30103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1"/>
    <w:uiPriority w:val="59"/>
    <w:rsid w:val="003010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301039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3010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4">
    <w:name w:val="Основной текст_"/>
    <w:basedOn w:val="a0"/>
    <w:link w:val="32"/>
    <w:rsid w:val="00301039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4"/>
    <w:rsid w:val="00301039"/>
    <w:pPr>
      <w:widowControl w:val="0"/>
      <w:shd w:val="clear" w:color="auto" w:fill="FFFFFF"/>
      <w:spacing w:line="0" w:lineRule="atLeast"/>
      <w:ind w:firstLine="0"/>
      <w:jc w:val="left"/>
    </w:pPr>
    <w:rPr>
      <w:rFonts w:cstheme="minorBidi"/>
      <w:snapToGrid/>
      <w:spacing w:val="1"/>
      <w:sz w:val="23"/>
      <w:szCs w:val="23"/>
      <w:lang w:eastAsia="en-US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30103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301039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301039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3138-F970-4F17-91D0-1CCD71E4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56</cp:revision>
  <cp:lastPrinted>2017-06-01T04:16:00Z</cp:lastPrinted>
  <dcterms:created xsi:type="dcterms:W3CDTF">2015-01-16T07:03:00Z</dcterms:created>
  <dcterms:modified xsi:type="dcterms:W3CDTF">2017-06-01T07:12:00Z</dcterms:modified>
</cp:coreProperties>
</file>