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D734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73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D73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D73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D734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proofErr w:type="gramStart"/>
      <w:r w:rsidR="00926AF0">
        <w:rPr>
          <w:color w:val="000000" w:themeColor="text1"/>
          <w:sz w:val="26"/>
          <w:szCs w:val="26"/>
        </w:rPr>
        <w:t>на право заключение</w:t>
      </w:r>
      <w:proofErr w:type="gramEnd"/>
      <w:r w:rsidR="00926AF0">
        <w:rPr>
          <w:color w:val="000000" w:themeColor="text1"/>
          <w:sz w:val="26"/>
          <w:szCs w:val="26"/>
        </w:rPr>
        <w:t xml:space="preserve"> договора на выполнение работ </w:t>
      </w:r>
      <w:r w:rsidR="00D734B5" w:rsidRPr="00D734B5">
        <w:rPr>
          <w:b/>
          <w:bCs/>
          <w:i/>
          <w:iCs/>
          <w:snapToGrid w:val="0"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г. Белогорск Амурской области»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D734B5">
        <w:rPr>
          <w:color w:val="000000" w:themeColor="text1"/>
          <w:sz w:val="26"/>
          <w:szCs w:val="26"/>
        </w:rPr>
        <w:t>47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B42170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734B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D734B5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четыре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D734B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D734B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926AF0" w:rsidRPr="00590F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2017</w:t>
      </w:r>
      <w:r w:rsidR="00E437D3" w:rsidRPr="00590F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590F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590FE6" w:rsidRPr="00590FE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590FE6" w:rsidRPr="00590FE6">
        <w:rPr>
          <w:rFonts w:ascii="Times New Roman" w:hAnsi="Times New Roman" w:cs="Times New Roman"/>
          <w:color w:val="000000"/>
          <w:sz w:val="26"/>
          <w:szCs w:val="26"/>
        </w:rPr>
        <w:t>было пр</w:t>
      </w:r>
      <w:r w:rsidR="00590FE6" w:rsidRPr="00590FE6">
        <w:rPr>
          <w:rFonts w:ascii="Times New Roman" w:hAnsi="Times New Roman" w:cs="Times New Roman"/>
          <w:color w:val="000000"/>
          <w:sz w:val="26"/>
          <w:szCs w:val="26"/>
        </w:rPr>
        <w:t xml:space="preserve">одлено на 1 ч., 19 мин., 2 </w:t>
      </w:r>
      <w:proofErr w:type="spellStart"/>
      <w:proofErr w:type="gramStart"/>
      <w:r w:rsidR="00590FE6" w:rsidRPr="00590FE6">
        <w:rPr>
          <w:rFonts w:ascii="Times New Roman" w:hAnsi="Times New Roman" w:cs="Times New Roman"/>
          <w:color w:val="000000"/>
          <w:sz w:val="26"/>
          <w:szCs w:val="26"/>
        </w:rPr>
        <w:t>c</w:t>
      </w:r>
      <w:proofErr w:type="gramEnd"/>
      <w:r w:rsidR="00590FE6" w:rsidRPr="00590FE6">
        <w:rPr>
          <w:rFonts w:ascii="Times New Roman" w:hAnsi="Times New Roman" w:cs="Times New Roman"/>
          <w:color w:val="000000"/>
          <w:sz w:val="26"/>
          <w:szCs w:val="26"/>
        </w:rPr>
        <w:t>ек</w:t>
      </w:r>
      <w:proofErr w:type="spellEnd"/>
      <w:r w:rsidR="00590FE6" w:rsidRPr="00590FE6">
        <w:rPr>
          <w:rFonts w:ascii="Times New Roman" w:hAnsi="Times New Roman" w:cs="Times New Roman"/>
          <w:color w:val="000000"/>
          <w:sz w:val="26"/>
          <w:szCs w:val="26"/>
        </w:rPr>
        <w:t>.)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729"/>
        <w:gridCol w:w="4047"/>
      </w:tblGrid>
      <w:tr w:rsidR="00B12444" w:rsidRPr="00B12444" w:rsidTr="00B42170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590FE6" w:rsidRPr="00B42170" w:rsidTr="00B42170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bookmarkStart w:id="0" w:name="_GoBack" w:colFirst="1" w:colLast="2"/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proofErr w:type="gramStart"/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"Амур - Геодезия"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(675000, Россия, Амурская обл., г. Благовещенск, ул. Горького, д. 136. оф. 1)</w:t>
            </w:r>
            <w:proofErr w:type="gramEnd"/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170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31.03.2017 в 04:25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</w: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 xml:space="preserve">269 600,00 руб. </w:t>
            </w:r>
            <w:r w:rsidR="00B42170"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без учета НДС</w:t>
            </w:r>
          </w:p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  <w:tr w:rsidR="00590FE6" w:rsidRPr="00B42170" w:rsidTr="00B4217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</w:t>
            </w:r>
            <w:proofErr w:type="spellStart"/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Астэра</w:t>
            </w:r>
            <w:proofErr w:type="spellEnd"/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"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(675000, Россия, Амурская область, г.</w:t>
            </w:r>
            <w:r w:rsid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Благовещенск, ул.</w:t>
            </w:r>
            <w:r w:rsid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Амурская, д. 146, оф.1)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170" w:rsidRPr="00B42170" w:rsidRDefault="00B42170" w:rsidP="00B42170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</w:t>
            </w:r>
            <w:r w:rsidR="00590FE6"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, подана 31.03.2017 в 04:31</w:t>
            </w:r>
            <w:r w:rsidR="00590FE6"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</w:r>
            <w:r w:rsidR="00590FE6"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 xml:space="preserve">313 289,38 руб. </w:t>
            </w: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без учета НДС</w:t>
            </w:r>
          </w:p>
          <w:p w:rsidR="00590FE6" w:rsidRPr="00B42170" w:rsidRDefault="00590FE6" w:rsidP="00B42170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  <w:tr w:rsidR="00590FE6" w:rsidRPr="00B42170" w:rsidTr="00B4217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АО "ДВ АГП"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(680000, Россия, Хабаровский край, г. Хабаровск, ул. </w:t>
            </w:r>
            <w:proofErr w:type="spellStart"/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Шеронова</w:t>
            </w:r>
            <w:proofErr w:type="spellEnd"/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, д. 97)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B42170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31.03.2017 в 04:49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  <w:t>480 373,02 руб.</w:t>
            </w:r>
            <w:r w:rsidR="00B42170"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с учетом НДС 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="00B42170"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</w:t>
            </w:r>
            <w:r w:rsidR="00B42170"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407 095,78 руб. без учета НДС</w:t>
            </w:r>
          </w:p>
        </w:tc>
      </w:tr>
      <w:tr w:rsidR="00590FE6" w:rsidRPr="00B42170" w:rsidTr="00B42170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57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FE6" w:rsidRPr="00B42170" w:rsidRDefault="00590FE6" w:rsidP="00590FE6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ООО "БИРОБИДЖАНСКОЕ ЗЕМЛЕУСТРОИТЕЛЬНОЕ ПРЕДПРИЯТИЕ"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 xml:space="preserve"> (679000, Россия, Еврейская автономная область, г. Биробиджан, ул. </w:t>
            </w:r>
            <w:proofErr w:type="spellStart"/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Постышева</w:t>
            </w:r>
            <w:proofErr w:type="spellEnd"/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, д. 1, корп. А)</w:t>
            </w:r>
          </w:p>
        </w:tc>
        <w:tc>
          <w:tcPr>
            <w:tcW w:w="4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2170" w:rsidRPr="00B42170" w:rsidRDefault="00590FE6" w:rsidP="00B42170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Заявка, подана 24.03.2017 в 04:33</w:t>
            </w: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br/>
            </w:r>
            <w:r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 xml:space="preserve">690 000,00 руб. </w:t>
            </w:r>
            <w:r w:rsidR="00B42170" w:rsidRPr="00B42170">
              <w:rPr>
                <w:rFonts w:ascii="Times New Roman" w:hAnsi="Times New Roman" w:cs="Times New Roman"/>
                <w:b/>
                <w:i/>
                <w:color w:val="333333"/>
                <w:sz w:val="25"/>
                <w:szCs w:val="25"/>
              </w:rPr>
              <w:t>без учета НДС</w:t>
            </w:r>
          </w:p>
          <w:p w:rsidR="00590FE6" w:rsidRPr="00B42170" w:rsidRDefault="00590FE6" w:rsidP="00B42170">
            <w:pPr>
              <w:spacing w:after="0"/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B42170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(НДС не облагается)</w:t>
            </w:r>
          </w:p>
        </w:tc>
      </w:tr>
    </w:tbl>
    <w:bookmarkEnd w:id="0"/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FF3" w:rsidRDefault="00080FF3" w:rsidP="000F4708">
      <w:pPr>
        <w:spacing w:after="0" w:line="240" w:lineRule="auto"/>
      </w:pPr>
      <w:r>
        <w:separator/>
      </w:r>
    </w:p>
  </w:endnote>
  <w:endnote w:type="continuationSeparator" w:id="0">
    <w:p w:rsidR="00080FF3" w:rsidRDefault="00080F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17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FF3" w:rsidRDefault="00080FF3" w:rsidP="000F4708">
      <w:pPr>
        <w:spacing w:after="0" w:line="240" w:lineRule="auto"/>
      </w:pPr>
      <w:r>
        <w:separator/>
      </w:r>
    </w:p>
  </w:footnote>
  <w:footnote w:type="continuationSeparator" w:id="0">
    <w:p w:rsidR="00080FF3" w:rsidRDefault="00080F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434A8-96F9-4C3F-B066-7B7761A5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2017-04-03T04:53:00Z</cp:lastPrinted>
  <dcterms:created xsi:type="dcterms:W3CDTF">2014-09-17T23:56:00Z</dcterms:created>
  <dcterms:modified xsi:type="dcterms:W3CDTF">2017-04-03T04:53:00Z</dcterms:modified>
</cp:coreProperties>
</file>