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C52465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C52465">
        <w:rPr>
          <w:noProof/>
        </w:rPr>
        <w:drawing>
          <wp:inline distT="0" distB="0" distL="0" distR="0" wp14:anchorId="416412A4" wp14:editId="372BFF83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C52465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C52465">
        <w:rPr>
          <w:sz w:val="26"/>
          <w:szCs w:val="26"/>
        </w:rPr>
        <w:t>А</w:t>
      </w:r>
      <w:r w:rsidR="00D17E35" w:rsidRPr="00C52465">
        <w:rPr>
          <w:sz w:val="26"/>
          <w:szCs w:val="26"/>
        </w:rPr>
        <w:t>кционерное общество</w:t>
      </w:r>
    </w:p>
    <w:p w:rsidR="00D17E35" w:rsidRPr="00C52465" w:rsidRDefault="00D17E35" w:rsidP="00D17E35">
      <w:pPr>
        <w:jc w:val="center"/>
        <w:rPr>
          <w:b/>
          <w:sz w:val="30"/>
          <w:szCs w:val="30"/>
        </w:rPr>
      </w:pPr>
      <w:r w:rsidRPr="00C52465">
        <w:rPr>
          <w:b/>
          <w:sz w:val="30"/>
          <w:szCs w:val="30"/>
        </w:rPr>
        <w:t xml:space="preserve">«Дальневосточная распределительная сетевая </w:t>
      </w:r>
      <w:r w:rsidRPr="00C52465">
        <w:rPr>
          <w:sz w:val="30"/>
          <w:szCs w:val="30"/>
        </w:rPr>
        <w:t xml:space="preserve"> </w:t>
      </w:r>
      <w:r w:rsidRPr="00C52465">
        <w:rPr>
          <w:b/>
          <w:sz w:val="30"/>
          <w:szCs w:val="30"/>
        </w:rPr>
        <w:t>компания»</w:t>
      </w:r>
    </w:p>
    <w:p w:rsidR="00D17E35" w:rsidRPr="00C52465" w:rsidRDefault="00D17E35" w:rsidP="00D17E35">
      <w:pPr>
        <w:jc w:val="center"/>
        <w:rPr>
          <w:b/>
          <w:sz w:val="22"/>
          <w:szCs w:val="22"/>
        </w:rPr>
      </w:pPr>
      <w:r w:rsidRPr="00C52465">
        <w:rPr>
          <w:b/>
          <w:sz w:val="22"/>
          <w:szCs w:val="22"/>
        </w:rPr>
        <w:t>Филиал  «Приморские электрические сети»</w:t>
      </w:r>
    </w:p>
    <w:p w:rsidR="00D17E35" w:rsidRPr="00C52465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C52465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C52465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C52465" w:rsidRDefault="00D17E35" w:rsidP="00D17E35">
      <w:pPr>
        <w:jc w:val="center"/>
        <w:rPr>
          <w:sz w:val="16"/>
          <w:szCs w:val="16"/>
        </w:rPr>
      </w:pPr>
      <w:r w:rsidRPr="00C52465">
        <w:rPr>
          <w:sz w:val="16"/>
          <w:szCs w:val="16"/>
        </w:rPr>
        <w:t>ул. Командорская, 13</w:t>
      </w:r>
      <w:r w:rsidRPr="00C52465">
        <w:rPr>
          <w:sz w:val="16"/>
          <w:szCs w:val="16"/>
          <w:lang w:val="en-US"/>
        </w:rPr>
        <w:t>a</w:t>
      </w:r>
      <w:r w:rsidRPr="00C52465">
        <w:rPr>
          <w:sz w:val="16"/>
          <w:szCs w:val="16"/>
        </w:rPr>
        <w:t>, г.Владивосток, Приморский край, 690080.  тел. (4232) 22-32-12 приемная, факс: (4232)26-45-02,</w:t>
      </w:r>
    </w:p>
    <w:p w:rsidR="00D17E35" w:rsidRPr="00C52465" w:rsidRDefault="00D17E35" w:rsidP="00D17E35">
      <w:pPr>
        <w:jc w:val="center"/>
        <w:rPr>
          <w:sz w:val="16"/>
          <w:szCs w:val="16"/>
        </w:rPr>
      </w:pPr>
      <w:r w:rsidRPr="00C52465">
        <w:rPr>
          <w:sz w:val="16"/>
          <w:szCs w:val="16"/>
          <w:lang w:val="en-US"/>
        </w:rPr>
        <w:t>E</w:t>
      </w:r>
      <w:r w:rsidRPr="00C52465">
        <w:rPr>
          <w:sz w:val="16"/>
          <w:szCs w:val="16"/>
        </w:rPr>
        <w:t>-</w:t>
      </w:r>
      <w:r w:rsidRPr="00C52465">
        <w:rPr>
          <w:sz w:val="16"/>
          <w:szCs w:val="16"/>
          <w:lang w:val="en-US"/>
        </w:rPr>
        <w:t>mail</w:t>
      </w:r>
      <w:r w:rsidRPr="00C52465">
        <w:rPr>
          <w:sz w:val="16"/>
          <w:szCs w:val="16"/>
        </w:rPr>
        <w:t xml:space="preserve">: </w:t>
      </w:r>
      <w:hyperlink r:id="rId10" w:history="1">
        <w:r w:rsidRPr="00C52465">
          <w:rPr>
            <w:sz w:val="16"/>
            <w:u w:val="single"/>
            <w:lang w:val="en-US"/>
          </w:rPr>
          <w:t>doc</w:t>
        </w:r>
        <w:r w:rsidRPr="00C52465">
          <w:rPr>
            <w:sz w:val="16"/>
            <w:u w:val="single"/>
          </w:rPr>
          <w:t>@</w:t>
        </w:r>
        <w:r w:rsidRPr="00C52465">
          <w:rPr>
            <w:sz w:val="16"/>
            <w:u w:val="single"/>
            <w:lang w:val="en-US"/>
          </w:rPr>
          <w:t>prim</w:t>
        </w:r>
        <w:r w:rsidRPr="00C52465">
          <w:rPr>
            <w:sz w:val="16"/>
            <w:u w:val="single"/>
          </w:rPr>
          <w:t>.</w:t>
        </w:r>
        <w:r w:rsidRPr="00C52465">
          <w:rPr>
            <w:sz w:val="16"/>
            <w:u w:val="single"/>
            <w:lang w:val="en-US"/>
          </w:rPr>
          <w:t>drsk</w:t>
        </w:r>
        <w:r w:rsidRPr="00C52465">
          <w:rPr>
            <w:sz w:val="16"/>
            <w:u w:val="single"/>
          </w:rPr>
          <w:t>.</w:t>
        </w:r>
        <w:r w:rsidRPr="00C52465">
          <w:rPr>
            <w:sz w:val="16"/>
            <w:u w:val="single"/>
            <w:lang w:val="en-US"/>
          </w:rPr>
          <w:t>ru</w:t>
        </w:r>
      </w:hyperlink>
      <w:r w:rsidRPr="00C52465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C5246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  <w:bookmarkStart w:id="0" w:name="_GoBack"/>
      <w:bookmarkEnd w:id="0"/>
    </w:p>
    <w:p w:rsidR="00510568" w:rsidRPr="00C52465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ТЕХНИЧЕСКОЕ ЗАДАНИЕ</w:t>
      </w:r>
    </w:p>
    <w:p w:rsidR="001D47A7" w:rsidRPr="00C52465" w:rsidRDefault="001D47A7" w:rsidP="00510568">
      <w:pPr>
        <w:spacing w:before="60"/>
        <w:jc w:val="center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 xml:space="preserve">Мероприятия по строительству и реконструкции  электрических сетей до 10 кВ для  технологического присоединения потребителей  (в том числе ПИР)  </w:t>
      </w:r>
    </w:p>
    <w:p w:rsidR="001D47A7" w:rsidRPr="00C52465" w:rsidRDefault="001D47A7" w:rsidP="00510568">
      <w:pPr>
        <w:spacing w:before="60"/>
        <w:jc w:val="center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C52465" w:rsidRDefault="001F7FE3" w:rsidP="00510568">
      <w:pPr>
        <w:spacing w:before="60"/>
        <w:jc w:val="center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(с. Прохладное</w:t>
      </w:r>
      <w:r w:rsidR="00510568" w:rsidRPr="00C52465">
        <w:rPr>
          <w:b/>
          <w:sz w:val="26"/>
          <w:szCs w:val="26"/>
        </w:rPr>
        <w:t>)</w:t>
      </w:r>
    </w:p>
    <w:p w:rsidR="00510568" w:rsidRPr="00C52465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C52465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1. Основание для выполнения работ:</w:t>
      </w:r>
    </w:p>
    <w:p w:rsidR="00510568" w:rsidRPr="00C52465" w:rsidRDefault="00510568" w:rsidP="00510568">
      <w:pPr>
        <w:suppressAutoHyphens/>
        <w:ind w:right="-365" w:firstLine="567"/>
        <w:rPr>
          <w:sz w:val="26"/>
          <w:szCs w:val="26"/>
        </w:rPr>
      </w:pPr>
      <w:r w:rsidRPr="00C52465">
        <w:rPr>
          <w:sz w:val="26"/>
          <w:szCs w:val="26"/>
        </w:rPr>
        <w:t>1.1. Инвестиционная программа АО «ДРСК» на 201</w:t>
      </w:r>
      <w:r w:rsidR="006D3116" w:rsidRPr="00C52465">
        <w:rPr>
          <w:sz w:val="26"/>
          <w:szCs w:val="26"/>
        </w:rPr>
        <w:t>7</w:t>
      </w:r>
      <w:r w:rsidRPr="00C52465">
        <w:rPr>
          <w:sz w:val="26"/>
          <w:szCs w:val="26"/>
        </w:rPr>
        <w:t xml:space="preserve"> г. </w:t>
      </w:r>
    </w:p>
    <w:p w:rsidR="001F7FE3" w:rsidRPr="00C52465" w:rsidRDefault="00510568" w:rsidP="00510568">
      <w:pPr>
        <w:suppressAutoHyphens/>
        <w:ind w:right="-365" w:firstLine="567"/>
        <w:rPr>
          <w:sz w:val="26"/>
          <w:szCs w:val="26"/>
        </w:rPr>
      </w:pPr>
      <w:r w:rsidRPr="00C52465">
        <w:rPr>
          <w:sz w:val="26"/>
          <w:szCs w:val="26"/>
        </w:rPr>
        <w:t>(</w:t>
      </w:r>
      <w:r w:rsidR="001F7FE3" w:rsidRPr="00C52465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кВт.</w:t>
      </w:r>
    </w:p>
    <w:p w:rsidR="00510568" w:rsidRPr="00C52465" w:rsidRDefault="001F7FE3" w:rsidP="00510568">
      <w:pPr>
        <w:suppressAutoHyphens/>
        <w:ind w:right="-365" w:firstLine="567"/>
        <w:rPr>
          <w:sz w:val="26"/>
          <w:szCs w:val="26"/>
        </w:rPr>
      </w:pPr>
      <w:r w:rsidRPr="00C52465">
        <w:rPr>
          <w:sz w:val="26"/>
          <w:szCs w:val="26"/>
        </w:rPr>
        <w:t>Реконструкция</w:t>
      </w:r>
      <w:r w:rsidR="00510568" w:rsidRPr="00C52465">
        <w:rPr>
          <w:sz w:val="26"/>
          <w:szCs w:val="26"/>
        </w:rPr>
        <w:t xml:space="preserve"> сетей 6/10/0,4 кВ)</w:t>
      </w:r>
    </w:p>
    <w:p w:rsidR="00510568" w:rsidRPr="00C52465" w:rsidRDefault="00510568" w:rsidP="00510568">
      <w:pPr>
        <w:suppressAutoHyphens/>
        <w:ind w:right="-365" w:firstLine="567"/>
        <w:rPr>
          <w:sz w:val="26"/>
          <w:szCs w:val="26"/>
        </w:rPr>
      </w:pPr>
    </w:p>
    <w:p w:rsidR="00440D9B" w:rsidRPr="00C52465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1.2. Договор на технологическое присо</w:t>
      </w:r>
      <w:r w:rsidR="00A40A96" w:rsidRPr="00C52465">
        <w:rPr>
          <w:sz w:val="26"/>
          <w:szCs w:val="26"/>
        </w:rPr>
        <w:t xml:space="preserve">единение к электрическим сетям </w:t>
      </w:r>
      <w:r w:rsidRPr="00C52465">
        <w:rPr>
          <w:sz w:val="26"/>
          <w:szCs w:val="26"/>
        </w:rPr>
        <w:t>АО «Дал</w:t>
      </w:r>
      <w:r w:rsidRPr="00C52465">
        <w:rPr>
          <w:sz w:val="26"/>
          <w:szCs w:val="26"/>
        </w:rPr>
        <w:t>ь</w:t>
      </w:r>
      <w:r w:rsidRPr="00C52465">
        <w:rPr>
          <w:sz w:val="26"/>
          <w:szCs w:val="26"/>
        </w:rPr>
        <w:t>невосточная расп</w:t>
      </w:r>
      <w:r w:rsidR="00A905D1" w:rsidRPr="00C52465">
        <w:rPr>
          <w:sz w:val="26"/>
          <w:szCs w:val="26"/>
        </w:rPr>
        <w:t>ределительная сетевая компания»:</w:t>
      </w:r>
    </w:p>
    <w:p w:rsidR="005E3E2F" w:rsidRPr="00C52465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1.2.1.</w:t>
      </w:r>
      <w:r w:rsidR="00C400EA" w:rsidRPr="00C52465">
        <w:rPr>
          <w:sz w:val="26"/>
          <w:szCs w:val="26"/>
        </w:rPr>
        <w:t xml:space="preserve"> </w:t>
      </w:r>
      <w:r w:rsidR="001B2D20" w:rsidRPr="00C52465">
        <w:rPr>
          <w:sz w:val="26"/>
          <w:szCs w:val="26"/>
        </w:rPr>
        <w:t>№16-</w:t>
      </w:r>
      <w:r w:rsidR="001F7FE3" w:rsidRPr="00C52465">
        <w:rPr>
          <w:sz w:val="26"/>
          <w:szCs w:val="26"/>
        </w:rPr>
        <w:t>2952</w:t>
      </w:r>
      <w:r w:rsidR="001B2D20" w:rsidRPr="00C52465">
        <w:rPr>
          <w:sz w:val="26"/>
          <w:szCs w:val="26"/>
        </w:rPr>
        <w:t xml:space="preserve"> от </w:t>
      </w:r>
      <w:r w:rsidR="001F7FE3" w:rsidRPr="00C52465">
        <w:rPr>
          <w:sz w:val="26"/>
          <w:szCs w:val="26"/>
        </w:rPr>
        <w:t>10.08.2016</w:t>
      </w:r>
      <w:r w:rsidR="00A964B4" w:rsidRPr="00C52465">
        <w:rPr>
          <w:sz w:val="26"/>
          <w:szCs w:val="26"/>
        </w:rPr>
        <w:t xml:space="preserve"> (</w:t>
      </w:r>
      <w:r w:rsidR="001F7FE3" w:rsidRPr="00C52465">
        <w:rPr>
          <w:sz w:val="26"/>
          <w:szCs w:val="26"/>
        </w:rPr>
        <w:t>Кислицкий В.Н</w:t>
      </w:r>
      <w:r w:rsidR="00A82923" w:rsidRPr="00C52465">
        <w:rPr>
          <w:sz w:val="26"/>
          <w:szCs w:val="26"/>
        </w:rPr>
        <w:t>.,</w:t>
      </w:r>
      <w:r w:rsidR="001F7FE3" w:rsidRPr="00C52465">
        <w:rPr>
          <w:sz w:val="26"/>
          <w:szCs w:val="26"/>
        </w:rPr>
        <w:t xml:space="preserve"> </w:t>
      </w:r>
      <w:r w:rsidR="00A36913" w:rsidRPr="00C52465">
        <w:rPr>
          <w:sz w:val="26"/>
          <w:szCs w:val="26"/>
        </w:rPr>
        <w:t>с</w:t>
      </w:r>
      <w:r w:rsidR="001F7FE3" w:rsidRPr="00C52465">
        <w:rPr>
          <w:sz w:val="26"/>
          <w:szCs w:val="26"/>
        </w:rPr>
        <w:t>. Прохладное, в 97 м по напра</w:t>
      </w:r>
      <w:r w:rsidR="001F7FE3" w:rsidRPr="00C52465">
        <w:rPr>
          <w:sz w:val="26"/>
          <w:szCs w:val="26"/>
        </w:rPr>
        <w:t>в</w:t>
      </w:r>
      <w:r w:rsidR="001F7FE3" w:rsidRPr="00C52465">
        <w:rPr>
          <w:sz w:val="26"/>
          <w:szCs w:val="26"/>
        </w:rPr>
        <w:t>лению на юго-восток от ориентира дом по ул. Набережная, 7 (кадастровый номер з</w:t>
      </w:r>
      <w:r w:rsidR="001F7FE3" w:rsidRPr="00C52465">
        <w:rPr>
          <w:sz w:val="26"/>
          <w:szCs w:val="26"/>
        </w:rPr>
        <w:t>е</w:t>
      </w:r>
      <w:r w:rsidR="001F7FE3" w:rsidRPr="00C52465">
        <w:rPr>
          <w:sz w:val="26"/>
          <w:szCs w:val="26"/>
        </w:rPr>
        <w:t xml:space="preserve">мельного участка 25:10:250001:2781), 25 кВт, </w:t>
      </w:r>
      <w:r w:rsidR="00A36913" w:rsidRPr="00C52465">
        <w:rPr>
          <w:sz w:val="26"/>
          <w:szCs w:val="26"/>
        </w:rPr>
        <w:t>380 В</w:t>
      </w:r>
      <w:r w:rsidR="00A964B4" w:rsidRPr="00C52465">
        <w:rPr>
          <w:sz w:val="26"/>
          <w:szCs w:val="26"/>
        </w:rPr>
        <w:t>;</w:t>
      </w:r>
    </w:p>
    <w:p w:rsidR="003E5E98" w:rsidRPr="00C52465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C52465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2</w:t>
      </w:r>
      <w:r w:rsidR="00AC4B27" w:rsidRPr="00C52465">
        <w:rPr>
          <w:b/>
          <w:sz w:val="26"/>
          <w:szCs w:val="26"/>
        </w:rPr>
        <w:t xml:space="preserve">. </w:t>
      </w:r>
      <w:r w:rsidR="00EC3241" w:rsidRPr="00C52465">
        <w:rPr>
          <w:b/>
          <w:sz w:val="26"/>
          <w:szCs w:val="26"/>
        </w:rPr>
        <w:t>Наименование</w:t>
      </w:r>
      <w:r w:rsidR="007B5927" w:rsidRPr="00C52465">
        <w:rPr>
          <w:b/>
          <w:sz w:val="26"/>
          <w:szCs w:val="26"/>
        </w:rPr>
        <w:t xml:space="preserve"> объектов</w:t>
      </w:r>
    </w:p>
    <w:p w:rsidR="00EC3241" w:rsidRPr="00C52465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Обязательным для исполнения</w:t>
      </w:r>
      <w:r w:rsidR="006F086C" w:rsidRPr="00C52465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C52465">
        <w:rPr>
          <w:b/>
          <w:sz w:val="26"/>
          <w:szCs w:val="26"/>
        </w:rPr>
        <w:t>я</w:t>
      </w:r>
      <w:r w:rsidR="006F086C" w:rsidRPr="00C52465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C52465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2.1.</w:t>
      </w:r>
      <w:r w:rsidR="00A36913" w:rsidRPr="00C52465">
        <w:rPr>
          <w:b/>
          <w:sz w:val="26"/>
          <w:szCs w:val="26"/>
        </w:rPr>
        <w:t>с. Прохладное</w:t>
      </w:r>
    </w:p>
    <w:p w:rsidR="001B2D20" w:rsidRPr="00C52465" w:rsidRDefault="00AF70F3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2.1.1 </w:t>
      </w:r>
      <w:r w:rsidR="00A36913" w:rsidRPr="00C52465">
        <w:rPr>
          <w:sz w:val="26"/>
          <w:szCs w:val="26"/>
        </w:rPr>
        <w:t>Реконструкция СТП в с. Прохладное, в 97 м по направлению на юго-восток от ориентира дом по ул. Набережная, 7 (кадастровый номер земельного участка 25:10:250001:278) (для потребителя Кислицкого В.Н.);</w:t>
      </w:r>
    </w:p>
    <w:p w:rsidR="00A36913" w:rsidRPr="00C52465" w:rsidRDefault="00A36913" w:rsidP="00A36913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2.1.2. Строительство ВЛ-0,4 кВ в с. Прохладное, в 97 м по направлению на юго-восток от ориентира дом по ул. Набережная, 7 (кадастровый номер земельного участка 25:10:250001:278) (для потребителя Кислицкого В.Н.);</w:t>
      </w:r>
    </w:p>
    <w:p w:rsidR="001748A2" w:rsidRPr="00C52465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C52465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C52465">
        <w:rPr>
          <w:b/>
          <w:sz w:val="26"/>
          <w:szCs w:val="26"/>
        </w:rPr>
        <w:t xml:space="preserve">3. </w:t>
      </w:r>
      <w:r w:rsidRPr="00C52465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Pr="00C52465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3.1. Получение КПТ.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pacing w:val="-1"/>
          <w:sz w:val="26"/>
          <w:szCs w:val="26"/>
        </w:rPr>
        <w:t xml:space="preserve">3.1.1. </w:t>
      </w:r>
      <w:r w:rsidRPr="00C52465">
        <w:rPr>
          <w:sz w:val="26"/>
          <w:szCs w:val="26"/>
        </w:rPr>
        <w:t>Получение КПТ не требуется при выполнении работ по реконструкции с</w:t>
      </w:r>
      <w:r w:rsidRPr="00C52465">
        <w:rPr>
          <w:sz w:val="26"/>
          <w:szCs w:val="26"/>
        </w:rPr>
        <w:t>у</w:t>
      </w:r>
      <w:r w:rsidRPr="00C52465">
        <w:rPr>
          <w:sz w:val="26"/>
          <w:szCs w:val="26"/>
        </w:rPr>
        <w:t>ществующих электросетевых объектов без изменения их месторазмещения и при стро</w:t>
      </w:r>
      <w:r w:rsidRPr="00C52465">
        <w:rPr>
          <w:sz w:val="26"/>
          <w:szCs w:val="26"/>
        </w:rPr>
        <w:t>и</w:t>
      </w:r>
      <w:r w:rsidRPr="00C52465">
        <w:rPr>
          <w:sz w:val="26"/>
          <w:szCs w:val="26"/>
        </w:rPr>
        <w:t xml:space="preserve">тельстве ВЛ путем совместной подвески на существующие опоры. 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 xml:space="preserve"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</w:t>
      </w:r>
      <w:r w:rsidRPr="00C52465">
        <w:rPr>
          <w:sz w:val="26"/>
          <w:szCs w:val="26"/>
        </w:rPr>
        <w:lastRenderedPageBreak/>
        <w:t>письменное согласование данных собственников на размещение электросетевых объе</w:t>
      </w:r>
      <w:r w:rsidRPr="00C52465">
        <w:rPr>
          <w:sz w:val="26"/>
          <w:szCs w:val="26"/>
        </w:rPr>
        <w:t>к</w:t>
      </w:r>
      <w:r w:rsidRPr="00C52465">
        <w:rPr>
          <w:sz w:val="26"/>
          <w:szCs w:val="26"/>
        </w:rPr>
        <w:t xml:space="preserve">тов на их земельных участках. 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C52465">
        <w:rPr>
          <w:sz w:val="26"/>
          <w:szCs w:val="26"/>
        </w:rPr>
        <w:t>е</w:t>
      </w:r>
      <w:r w:rsidRPr="00C52465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 xml:space="preserve">3.1.5. Срок выполнения работ, отмеченных в п. 3.1. -  в течение 15 календарных дней с даты заключения договора подряда. 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3.2. Проектно-изыскательские работы.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План трассы ЛЭП с расстановкой опор и указанием координат опор и ТП на т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пографической съемке в М: 1:500 на формате А3 (А4);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C52465">
        <w:rPr>
          <w:sz w:val="26"/>
          <w:szCs w:val="26"/>
        </w:rPr>
        <w:t>ы</w:t>
      </w:r>
      <w:r w:rsidRPr="00C52465">
        <w:rPr>
          <w:sz w:val="26"/>
          <w:szCs w:val="26"/>
        </w:rPr>
        <w:t>ми сооружениями);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поопорная схема электрических сетей;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спецификация материалов и оборудования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Опросные листы на ТП;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Электрическая схема, план установки  и план заземления ТП;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да, расчёт ЛЭП на отключение при КЗ.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 xml:space="preserve">3.2.2. Срок выполнения работ, отмеченных в п. 3.2. -  в течение 30 календарных дней с даты заключения договора подряда. 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3.3. Строительно-монтажные работы.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C52465">
        <w:rPr>
          <w:sz w:val="26"/>
          <w:szCs w:val="26"/>
        </w:rPr>
        <w:t>е</w:t>
      </w:r>
      <w:r w:rsidRPr="00C52465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C52465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C52465">
        <w:rPr>
          <w:sz w:val="26"/>
          <w:szCs w:val="26"/>
        </w:rPr>
        <w:t>3.3.2. Срок выполнения работ, отмеченных в п. 3.</w:t>
      </w:r>
      <w:r w:rsidR="009955C7" w:rsidRPr="00C52465">
        <w:rPr>
          <w:sz w:val="26"/>
          <w:szCs w:val="26"/>
        </w:rPr>
        <w:t>3</w:t>
      </w:r>
      <w:r w:rsidRPr="00C52465">
        <w:rPr>
          <w:sz w:val="26"/>
          <w:szCs w:val="26"/>
        </w:rPr>
        <w:t xml:space="preserve">. -  в соответствии с п. 13. </w:t>
      </w:r>
    </w:p>
    <w:p w:rsidR="001748A2" w:rsidRPr="00C52465" w:rsidRDefault="001748A2" w:rsidP="00392D3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B53" w:rsidRPr="00C52465" w:rsidRDefault="00613A51" w:rsidP="00392D3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C52465">
        <w:rPr>
          <w:b/>
          <w:iCs/>
          <w:spacing w:val="4"/>
          <w:sz w:val="26"/>
          <w:szCs w:val="26"/>
        </w:rPr>
        <w:t>4</w:t>
      </w:r>
      <w:r w:rsidR="00B24B53" w:rsidRPr="00C52465">
        <w:rPr>
          <w:b/>
          <w:iCs/>
          <w:spacing w:val="4"/>
          <w:sz w:val="26"/>
          <w:szCs w:val="26"/>
        </w:rPr>
        <w:t>.</w:t>
      </w:r>
      <w:r w:rsidR="00B24B53" w:rsidRPr="00C52465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C52465">
        <w:rPr>
          <w:b/>
          <w:iCs/>
          <w:spacing w:val="4"/>
          <w:sz w:val="26"/>
          <w:szCs w:val="26"/>
        </w:rPr>
        <w:t>Вид работ:</w:t>
      </w:r>
    </w:p>
    <w:p w:rsidR="00B24B53" w:rsidRPr="00C52465" w:rsidRDefault="006A63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Кадастровые, п</w:t>
      </w:r>
      <w:r w:rsidR="00B24B53" w:rsidRPr="00C52465">
        <w:rPr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Pr="00C52465" w:rsidRDefault="004D546D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BA604D" w:rsidRPr="00C52465" w:rsidRDefault="00BA604D" w:rsidP="00BA604D">
      <w:pPr>
        <w:widowControl w:val="0"/>
        <w:ind w:firstLine="567"/>
        <w:contextualSpacing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BA604D" w:rsidRPr="00C52465" w:rsidRDefault="00BA604D" w:rsidP="00BA604D">
      <w:pPr>
        <w:widowControl w:val="0"/>
        <w:ind w:firstLine="567"/>
        <w:contextualSpacing/>
        <w:rPr>
          <w:sz w:val="26"/>
          <w:szCs w:val="26"/>
        </w:rPr>
      </w:pPr>
      <w:r w:rsidRPr="00C52465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C52465">
        <w:rPr>
          <w:sz w:val="26"/>
          <w:szCs w:val="26"/>
        </w:rPr>
        <w:t>Таблица 1</w:t>
      </w:r>
    </w:p>
    <w:p w:rsidR="00BA604D" w:rsidRPr="00C52465" w:rsidRDefault="00BA604D" w:rsidP="00BA604D">
      <w:pPr>
        <w:widowControl w:val="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                                       Воздушные линии (</w:t>
      </w:r>
      <w:r w:rsidRPr="00C52465">
        <w:rPr>
          <w:i/>
          <w:sz w:val="26"/>
          <w:szCs w:val="26"/>
        </w:rPr>
        <w:t>ВЛ 0,4 кВ</w:t>
      </w:r>
      <w:r w:rsidRPr="00C52465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5202C3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C52465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C52465">
              <w:rPr>
                <w:b/>
                <w:sz w:val="22"/>
                <w:szCs w:val="20"/>
              </w:rPr>
              <w:t>Значение</w:t>
            </w:r>
          </w:p>
        </w:tc>
      </w:tr>
      <w:tr w:rsidR="005202C3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C52465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5202C3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52465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5202C3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СИП</w:t>
            </w:r>
            <w:r w:rsidR="00A36913" w:rsidRPr="00C52465">
              <w:rPr>
                <w:sz w:val="22"/>
                <w:szCs w:val="22"/>
              </w:rPr>
              <w:t>4 4*25</w:t>
            </w:r>
            <w:r w:rsidRPr="00C52465">
              <w:rPr>
                <w:sz w:val="22"/>
                <w:szCs w:val="22"/>
              </w:rPr>
              <w:t xml:space="preserve"> </w:t>
            </w:r>
          </w:p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52465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5202C3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A36913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-</w:t>
            </w:r>
          </w:p>
        </w:tc>
      </w:tr>
      <w:tr w:rsidR="00BA604D" w:rsidRPr="00C52465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C52465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C52465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C52465" w:rsidRDefault="00BA604D" w:rsidP="00BA604D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BA604D" w:rsidRPr="00C52465" w:rsidRDefault="00BA604D" w:rsidP="00BA604D">
      <w:pPr>
        <w:spacing w:before="60"/>
        <w:ind w:right="103" w:firstLine="7513"/>
        <w:rPr>
          <w:sz w:val="26"/>
          <w:szCs w:val="26"/>
        </w:rPr>
      </w:pPr>
      <w:r w:rsidRPr="00C52465">
        <w:rPr>
          <w:sz w:val="26"/>
          <w:szCs w:val="26"/>
        </w:rPr>
        <w:t xml:space="preserve">             Таблица </w:t>
      </w:r>
      <w:r w:rsidR="00A36913" w:rsidRPr="00C52465">
        <w:rPr>
          <w:sz w:val="26"/>
          <w:szCs w:val="26"/>
        </w:rPr>
        <w:t>2</w:t>
      </w:r>
      <w:r w:rsidRPr="00C52465">
        <w:rPr>
          <w:sz w:val="26"/>
          <w:szCs w:val="26"/>
        </w:rPr>
        <w:t xml:space="preserve">         </w:t>
      </w:r>
    </w:p>
    <w:p w:rsidR="00BA604D" w:rsidRPr="00C52465" w:rsidRDefault="00BA604D" w:rsidP="00BA604D">
      <w:pPr>
        <w:spacing w:before="60"/>
        <w:ind w:right="103" w:firstLine="1985"/>
        <w:rPr>
          <w:sz w:val="22"/>
          <w:szCs w:val="22"/>
        </w:rPr>
      </w:pPr>
      <w:r w:rsidRPr="00C52465">
        <w:rPr>
          <w:sz w:val="26"/>
          <w:szCs w:val="26"/>
        </w:rPr>
        <w:t>Трансформаторные подстанции (</w:t>
      </w:r>
      <w:r w:rsidRPr="00C52465">
        <w:rPr>
          <w:i/>
          <w:sz w:val="26"/>
          <w:szCs w:val="26"/>
        </w:rPr>
        <w:t xml:space="preserve">ТП </w:t>
      </w:r>
      <w:r w:rsidR="00A36913" w:rsidRPr="00C52465">
        <w:rPr>
          <w:i/>
          <w:sz w:val="26"/>
          <w:szCs w:val="26"/>
        </w:rPr>
        <w:t>6</w:t>
      </w:r>
      <w:r w:rsidRPr="00C52465">
        <w:rPr>
          <w:i/>
          <w:sz w:val="26"/>
          <w:szCs w:val="26"/>
        </w:rPr>
        <w:t>/0,4 кВ</w:t>
      </w:r>
      <w:r w:rsidRPr="00C52465">
        <w:rPr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Комплектная трансформаторная подстанция наружной уст</w:t>
            </w:r>
            <w:r w:rsidRPr="00C52465">
              <w:rPr>
                <w:sz w:val="22"/>
                <w:szCs w:val="22"/>
              </w:rPr>
              <w:t>а</w:t>
            </w:r>
            <w:r w:rsidRPr="00C52465">
              <w:rPr>
                <w:sz w:val="22"/>
                <w:szCs w:val="22"/>
              </w:rPr>
              <w:lastRenderedPageBreak/>
              <w:t>новки КТПН 400/10/0,4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lastRenderedPageBreak/>
              <w:t>Мощность силового трансформатора кВА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C52465" w:rsidRDefault="00A36913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100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C52465" w:rsidRDefault="00A36913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6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0,4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C52465">
              <w:rPr>
                <w:sz w:val="22"/>
                <w:szCs w:val="22"/>
              </w:rPr>
              <w:t>о</w:t>
            </w:r>
            <w:r w:rsidRPr="00C52465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C52465" w:rsidRDefault="00BA604D" w:rsidP="00A36913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C52465">
              <w:rPr>
                <w:sz w:val="22"/>
                <w:szCs w:val="22"/>
                <w:lang w:val="en-US"/>
              </w:rPr>
              <w:t>Y/Yo</w:t>
            </w:r>
            <w:r w:rsidRPr="00C52465">
              <w:rPr>
                <w:sz w:val="22"/>
                <w:szCs w:val="22"/>
              </w:rPr>
              <w:t>-</w:t>
            </w:r>
            <w:r w:rsidR="00A36913" w:rsidRPr="00C52465">
              <w:rPr>
                <w:sz w:val="22"/>
                <w:szCs w:val="22"/>
              </w:rPr>
              <w:t>0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Уровень изоляции</w:t>
            </w:r>
          </w:p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по ГОСТ 1516.1-76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Способ выполнения нейтрали                          ВН</w:t>
            </w:r>
          </w:p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Изолированная нейтраль</w:t>
            </w:r>
          </w:p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Глухозаземлённая нейтраль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Воздушный (В)</w:t>
            </w:r>
          </w:p>
        </w:tc>
      </w:tr>
      <w:tr w:rsidR="005202C3" w:rsidRPr="00C52465" w:rsidTr="003202D6">
        <w:tc>
          <w:tcPr>
            <w:tcW w:w="6154" w:type="dxa"/>
            <w:shd w:val="clear" w:color="auto" w:fill="auto"/>
          </w:tcPr>
          <w:p w:rsidR="00BA604D" w:rsidRPr="00C52465" w:rsidRDefault="00BA604D" w:rsidP="003202D6">
            <w:pPr>
              <w:jc w:val="both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BA604D" w:rsidRPr="00C52465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C52465">
              <w:rPr>
                <w:sz w:val="22"/>
                <w:szCs w:val="22"/>
              </w:rPr>
              <w:t>Вывод воздушный (В)</w:t>
            </w:r>
          </w:p>
        </w:tc>
      </w:tr>
    </w:tbl>
    <w:p w:rsidR="00BA604D" w:rsidRPr="00C52465" w:rsidRDefault="00BA604D" w:rsidP="00BA604D">
      <w:pPr>
        <w:widowControl w:val="0"/>
        <w:contextualSpacing/>
        <w:rPr>
          <w:b/>
          <w:sz w:val="26"/>
          <w:szCs w:val="26"/>
        </w:rPr>
      </w:pPr>
    </w:p>
    <w:p w:rsidR="00BA604D" w:rsidRPr="00C52465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6. Требования к Участнику:</w:t>
      </w:r>
    </w:p>
    <w:p w:rsidR="00510568" w:rsidRPr="00C52465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C52465">
        <w:rPr>
          <w:sz w:val="26"/>
          <w:szCs w:val="26"/>
        </w:rPr>
        <w:t xml:space="preserve">6.1. </w:t>
      </w:r>
      <w:r w:rsidR="00BA604D" w:rsidRPr="00C52465">
        <w:rPr>
          <w:sz w:val="26"/>
        </w:rPr>
        <w:t>Участник</w:t>
      </w:r>
      <w:r w:rsidRPr="00C52465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="00EF3D00" w:rsidRPr="00C52465">
        <w:rPr>
          <w:sz w:val="26"/>
          <w:szCs w:val="26"/>
        </w:rPr>
        <w:t xml:space="preserve">копии имеющихся </w:t>
      </w:r>
      <w:r w:rsidRPr="00C52465">
        <w:rPr>
          <w:sz w:val="26"/>
        </w:rPr>
        <w:t>в</w:t>
      </w:r>
      <w:r w:rsidRPr="00C52465">
        <w:rPr>
          <w:sz w:val="26"/>
          <w:szCs w:val="26"/>
        </w:rPr>
        <w:t xml:space="preserve"> соответствии с Градостроительным коде</w:t>
      </w:r>
      <w:r w:rsidRPr="00C52465">
        <w:rPr>
          <w:sz w:val="26"/>
          <w:szCs w:val="26"/>
        </w:rPr>
        <w:t>к</w:t>
      </w:r>
      <w:r w:rsidRPr="00C52465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C52465">
        <w:rPr>
          <w:sz w:val="26"/>
          <w:szCs w:val="26"/>
        </w:rPr>
        <w:t>й</w:t>
      </w:r>
      <w:r w:rsidRPr="00C52465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C52465">
        <w:rPr>
          <w:sz w:val="26"/>
          <w:szCs w:val="26"/>
        </w:rPr>
        <w:t>а</w:t>
      </w:r>
      <w:r w:rsidRPr="00C52465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нодательством РФ разрешительные документы на выполнение видов деятельности), в том числе:</w:t>
      </w:r>
    </w:p>
    <w:p w:rsidR="00510568" w:rsidRPr="00C52465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Строительно-монтажные работы: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20.2. Устройство сетей электроснабжением до 35 кВ включительно.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20.5. Монтаж и демонтаж опор воздушных линий электропередачи напряжением до 35 кВ.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20.10. Монтаж и демонтаж трансформаторных подстанций и линейного оборудования напряжением до 35 кВ включительно.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C52465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Проектно-изыскательские работы: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5.3. Работы по подготовке проектов наружных сетей электроснабжения до 35 кВ включительно и их сооружений.</w:t>
      </w:r>
    </w:p>
    <w:p w:rsidR="00510568" w:rsidRPr="00C52465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1.4. Трассирование линейных объектов.</w:t>
      </w:r>
    </w:p>
    <w:p w:rsidR="00510568" w:rsidRPr="00C52465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C52465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C52465">
        <w:rPr>
          <w:i/>
          <w:sz w:val="26"/>
          <w:szCs w:val="26"/>
        </w:rPr>
        <w:t>1.3. Работы по подготовке схемы планировочной организации полосы отвода линейного сооружения.</w:t>
      </w:r>
    </w:p>
    <w:p w:rsidR="003202D6" w:rsidRPr="00C52465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C52465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димыми профессиональными знаниями и ресурсными возможностями (финансовые, м</w:t>
      </w:r>
      <w:r w:rsidRPr="00C52465">
        <w:rPr>
          <w:sz w:val="26"/>
          <w:szCs w:val="26"/>
        </w:rPr>
        <w:t>а</w:t>
      </w:r>
      <w:r w:rsidRPr="00C52465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C52465">
        <w:rPr>
          <w:sz w:val="26"/>
          <w:szCs w:val="26"/>
        </w:rPr>
        <w:t>д</w:t>
      </w:r>
      <w:r w:rsidRPr="00C52465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3202D6" w:rsidRPr="00C52465" w:rsidRDefault="003202D6" w:rsidP="003202D6">
      <w:pPr>
        <w:pStyle w:val="3"/>
        <w:ind w:firstLine="709"/>
        <w:rPr>
          <w:sz w:val="26"/>
          <w:szCs w:val="26"/>
        </w:rPr>
      </w:pPr>
      <w:r w:rsidRPr="00C52465">
        <w:rPr>
          <w:sz w:val="26"/>
          <w:szCs w:val="26"/>
        </w:rPr>
        <w:lastRenderedPageBreak/>
        <w:t>6.3. 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5202C3" w:rsidRPr="00C52465">
        <w:rPr>
          <w:spacing w:val="-1"/>
          <w:sz w:val="26"/>
          <w:szCs w:val="26"/>
        </w:rPr>
        <w:t xml:space="preserve">в количестве </w:t>
      </w:r>
      <w:r w:rsidR="005202C3" w:rsidRPr="00C52465">
        <w:rPr>
          <w:sz w:val="26"/>
          <w:szCs w:val="26"/>
        </w:rPr>
        <w:t>в с</w:t>
      </w:r>
      <w:r w:rsidR="005202C3" w:rsidRPr="00C52465">
        <w:rPr>
          <w:sz w:val="26"/>
          <w:szCs w:val="26"/>
        </w:rPr>
        <w:t>о</w:t>
      </w:r>
      <w:r w:rsidR="005202C3" w:rsidRPr="00C52465">
        <w:rPr>
          <w:sz w:val="26"/>
          <w:szCs w:val="26"/>
        </w:rPr>
        <w:t>ответствии с таблицей 3) для выполнения работ (данная информация указывается в справке о материально-технических ресурсах и</w:t>
      </w:r>
      <w:r w:rsidR="005202C3" w:rsidRPr="00C52465">
        <w:rPr>
          <w:bCs/>
          <w:sz w:val="26"/>
          <w:szCs w:val="26"/>
        </w:rPr>
        <w:t xml:space="preserve"> подтверждается документально: зав</w:t>
      </w:r>
      <w:r w:rsidR="005202C3" w:rsidRPr="00C52465">
        <w:rPr>
          <w:bCs/>
          <w:sz w:val="26"/>
          <w:szCs w:val="26"/>
        </w:rPr>
        <w:t>е</w:t>
      </w:r>
      <w:r w:rsidR="005202C3" w:rsidRPr="00C52465">
        <w:rPr>
          <w:bCs/>
          <w:sz w:val="26"/>
          <w:szCs w:val="26"/>
        </w:rPr>
        <w:t>ренными Участником</w:t>
      </w:r>
      <w:r w:rsidR="005202C3" w:rsidRPr="00C52465">
        <w:rPr>
          <w:sz w:val="26"/>
          <w:szCs w:val="26"/>
        </w:rPr>
        <w:t xml:space="preserve"> копиями </w:t>
      </w:r>
      <w:r w:rsidR="005202C3" w:rsidRPr="00C52465">
        <w:rPr>
          <w:spacing w:val="-1"/>
          <w:sz w:val="26"/>
          <w:szCs w:val="26"/>
        </w:rPr>
        <w:t>свидетельств о регистрации транспортного средства</w:t>
      </w:r>
      <w:r w:rsidR="005202C3" w:rsidRPr="00C52465">
        <w:rPr>
          <w:sz w:val="26"/>
          <w:szCs w:val="26"/>
        </w:rPr>
        <w:t xml:space="preserve">, находящихся в собственности организации, либо </w:t>
      </w:r>
      <w:r w:rsidR="005202C3" w:rsidRPr="00C52465">
        <w:rPr>
          <w:bCs/>
          <w:sz w:val="26"/>
          <w:szCs w:val="26"/>
        </w:rPr>
        <w:t>заверенными Участником</w:t>
      </w:r>
      <w:r w:rsidR="005202C3" w:rsidRPr="00C52465">
        <w:rPr>
          <w:sz w:val="26"/>
          <w:szCs w:val="26"/>
        </w:rPr>
        <w:t xml:space="preserve"> копиями д</w:t>
      </w:r>
      <w:r w:rsidR="005202C3" w:rsidRPr="00C52465">
        <w:rPr>
          <w:sz w:val="26"/>
          <w:szCs w:val="26"/>
        </w:rPr>
        <w:t>о</w:t>
      </w:r>
      <w:r w:rsidR="005202C3" w:rsidRPr="00C52465">
        <w:rPr>
          <w:sz w:val="26"/>
          <w:szCs w:val="26"/>
        </w:rPr>
        <w:t>говоров аренды/лизинга транспорта</w:t>
      </w:r>
      <w:r w:rsidRPr="00C52465">
        <w:rPr>
          <w:bCs/>
          <w:sz w:val="26"/>
          <w:szCs w:val="26"/>
        </w:rPr>
        <w:t>).</w:t>
      </w:r>
    </w:p>
    <w:p w:rsidR="003202D6" w:rsidRPr="00C52465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6"/>
          <w:szCs w:val="26"/>
        </w:rPr>
      </w:pPr>
      <w:r w:rsidRPr="00C52465">
        <w:rPr>
          <w:sz w:val="26"/>
          <w:szCs w:val="26"/>
        </w:rPr>
        <w:t xml:space="preserve">      Таблица </w:t>
      </w:r>
      <w:r w:rsidR="00A36913" w:rsidRPr="00C52465">
        <w:rPr>
          <w:sz w:val="26"/>
          <w:szCs w:val="26"/>
        </w:rPr>
        <w:t>3</w:t>
      </w:r>
    </w:p>
    <w:p w:rsidR="003202D6" w:rsidRPr="00C52465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6"/>
          <w:szCs w:val="26"/>
        </w:rPr>
      </w:pPr>
      <w:r w:rsidRPr="00C52465">
        <w:rPr>
          <w:sz w:val="26"/>
          <w:szCs w:val="26"/>
        </w:rPr>
        <w:t xml:space="preserve">      Машины и механизмы</w:t>
      </w:r>
    </w:p>
    <w:tbl>
      <w:tblPr>
        <w:tblStyle w:val="a3"/>
        <w:tblW w:w="100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4"/>
        <w:gridCol w:w="4864"/>
        <w:gridCol w:w="1558"/>
        <w:gridCol w:w="1701"/>
        <w:gridCol w:w="1276"/>
      </w:tblGrid>
      <w:tr w:rsidR="005202C3" w:rsidRPr="00C52465" w:rsidTr="005202C3">
        <w:tc>
          <w:tcPr>
            <w:tcW w:w="6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№ П/П</w:t>
            </w:r>
          </w:p>
        </w:tc>
        <w:tc>
          <w:tcPr>
            <w:tcW w:w="48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Ед.измере-ния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Прим</w:t>
            </w:r>
            <w:r w:rsidRPr="00C52465">
              <w:rPr>
                <w:sz w:val="26"/>
                <w:szCs w:val="26"/>
              </w:rPr>
              <w:t>е</w:t>
            </w:r>
            <w:r w:rsidRPr="00C52465">
              <w:rPr>
                <w:sz w:val="26"/>
                <w:szCs w:val="26"/>
              </w:rPr>
              <w:t>чание</w:t>
            </w:r>
          </w:p>
        </w:tc>
      </w:tr>
      <w:tr w:rsidR="005202C3" w:rsidRPr="00C52465" w:rsidTr="005202C3">
        <w:tc>
          <w:tcPr>
            <w:tcW w:w="6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1</w:t>
            </w:r>
          </w:p>
        </w:tc>
        <w:tc>
          <w:tcPr>
            <w:tcW w:w="48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Краны на автомобильном ходу при раб</w:t>
            </w:r>
            <w:r w:rsidRPr="00C52465">
              <w:rPr>
                <w:sz w:val="26"/>
                <w:szCs w:val="26"/>
              </w:rPr>
              <w:t>о</w:t>
            </w:r>
            <w:r w:rsidRPr="00C52465">
              <w:rPr>
                <w:sz w:val="26"/>
                <w:szCs w:val="26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5202C3" w:rsidRPr="00C52465" w:rsidTr="005202C3">
        <w:tc>
          <w:tcPr>
            <w:tcW w:w="6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2</w:t>
            </w:r>
          </w:p>
        </w:tc>
        <w:tc>
          <w:tcPr>
            <w:tcW w:w="48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Машины бурильно-крановые на автом</w:t>
            </w:r>
            <w:r w:rsidRPr="00C52465">
              <w:rPr>
                <w:sz w:val="26"/>
                <w:szCs w:val="26"/>
              </w:rPr>
              <w:t>о</w:t>
            </w:r>
            <w:r w:rsidRPr="00C52465">
              <w:rPr>
                <w:sz w:val="26"/>
                <w:szCs w:val="26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5202C3" w:rsidRPr="00C52465" w:rsidTr="005202C3">
        <w:tc>
          <w:tcPr>
            <w:tcW w:w="6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3</w:t>
            </w:r>
          </w:p>
        </w:tc>
        <w:tc>
          <w:tcPr>
            <w:tcW w:w="48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Автомобили бортовые, грузоподъе</w:t>
            </w:r>
            <w:r w:rsidRPr="00C52465">
              <w:rPr>
                <w:sz w:val="26"/>
                <w:szCs w:val="26"/>
              </w:rPr>
              <w:t>м</w:t>
            </w:r>
            <w:r w:rsidRPr="00C52465">
              <w:rPr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5202C3" w:rsidRPr="00C52465" w:rsidTr="005202C3">
        <w:tc>
          <w:tcPr>
            <w:tcW w:w="664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4</w:t>
            </w:r>
          </w:p>
        </w:tc>
        <w:tc>
          <w:tcPr>
            <w:tcW w:w="48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5202C3" w:rsidRPr="00C52465" w:rsidTr="005202C3">
        <w:trPr>
          <w:trHeight w:val="115"/>
        </w:trPr>
        <w:tc>
          <w:tcPr>
            <w:tcW w:w="6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864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52465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202D6" w:rsidRPr="00C52465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</w:tbl>
    <w:p w:rsidR="005202C3" w:rsidRPr="00C52465" w:rsidRDefault="003202D6" w:rsidP="005202C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C52465">
        <w:rPr>
          <w:sz w:val="26"/>
          <w:szCs w:val="26"/>
        </w:rPr>
        <w:t xml:space="preserve">6.4. </w:t>
      </w:r>
      <w:r w:rsidR="005202C3" w:rsidRPr="00C52465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="005202C3" w:rsidRPr="00C52465">
        <w:rPr>
          <w:sz w:val="26"/>
          <w:szCs w:val="26"/>
        </w:rPr>
        <w:t>и</w:t>
      </w:r>
      <w:r w:rsidR="005202C3" w:rsidRPr="00C52465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3202D6" w:rsidRPr="00C52465" w:rsidRDefault="005202C3" w:rsidP="005202C3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C52465">
        <w:rPr>
          <w:spacing w:val="-1"/>
          <w:sz w:val="26"/>
          <w:szCs w:val="26"/>
        </w:rPr>
        <w:t>Необходимо</w:t>
      </w:r>
      <w:r w:rsidRPr="00C52465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C52465">
        <w:rPr>
          <w:sz w:val="26"/>
          <w:szCs w:val="26"/>
        </w:rPr>
        <w:t>к</w:t>
      </w:r>
      <w:r w:rsidRPr="00C52465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C52465">
        <w:rPr>
          <w:sz w:val="26"/>
          <w:szCs w:val="26"/>
        </w:rPr>
        <w:t>а</w:t>
      </w:r>
      <w:r w:rsidRPr="00C52465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C52465">
        <w:rPr>
          <w:sz w:val="26"/>
          <w:szCs w:val="26"/>
        </w:rPr>
        <w:t>е</w:t>
      </w:r>
      <w:r w:rsidRPr="00C52465">
        <w:rPr>
          <w:sz w:val="26"/>
          <w:szCs w:val="26"/>
        </w:rPr>
        <w:t>тельства</w:t>
      </w:r>
      <w:r w:rsidR="003202D6" w:rsidRPr="00C52465">
        <w:rPr>
          <w:sz w:val="26"/>
          <w:szCs w:val="26"/>
        </w:rPr>
        <w:t xml:space="preserve">. </w:t>
      </w:r>
    </w:p>
    <w:p w:rsidR="003202D6" w:rsidRPr="00C52465" w:rsidRDefault="003202D6" w:rsidP="003202D6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C52465">
        <w:rPr>
          <w:sz w:val="26"/>
          <w:szCs w:val="26"/>
        </w:rPr>
        <w:t>6.5. Требования к персоналу Участника:</w:t>
      </w:r>
    </w:p>
    <w:p w:rsidR="003202D6" w:rsidRPr="00C52465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пуск к работе в электроустановках напряжением до и выше 1000 В с записью результ</w:t>
      </w:r>
      <w:r w:rsidRPr="00C52465">
        <w:rPr>
          <w:sz w:val="26"/>
          <w:szCs w:val="26"/>
        </w:rPr>
        <w:t>а</w:t>
      </w:r>
      <w:r w:rsidRPr="00C52465">
        <w:rPr>
          <w:sz w:val="26"/>
          <w:szCs w:val="26"/>
        </w:rPr>
        <w:t>тов проверки знаний ПУЭ, ПТЭ, ПТБ, ППБ и других нормативно-технических докуме</w:t>
      </w:r>
      <w:r w:rsidRPr="00C52465">
        <w:rPr>
          <w:sz w:val="26"/>
          <w:szCs w:val="26"/>
        </w:rPr>
        <w:t>н</w:t>
      </w:r>
      <w:r w:rsidRPr="00C52465">
        <w:rPr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C52465">
        <w:rPr>
          <w:sz w:val="26"/>
          <w:szCs w:val="26"/>
        </w:rPr>
        <w:t>ю</w:t>
      </w:r>
      <w:r w:rsidRPr="00C52465">
        <w:rPr>
          <w:sz w:val="26"/>
          <w:szCs w:val="26"/>
        </w:rPr>
        <w:t>щую группу по электробезопасности;</w:t>
      </w:r>
    </w:p>
    <w:p w:rsidR="003202D6" w:rsidRPr="00C52465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Участник должен иметь достаточное для исполнения договора количество кадр</w:t>
      </w:r>
      <w:r w:rsidRPr="00C52465">
        <w:rPr>
          <w:sz w:val="26"/>
          <w:szCs w:val="26"/>
        </w:rPr>
        <w:t>о</w:t>
      </w:r>
      <w:r w:rsidRPr="00C52465">
        <w:rPr>
          <w:sz w:val="26"/>
          <w:szCs w:val="26"/>
        </w:rPr>
        <w:t>вых ресурсов (</w:t>
      </w:r>
      <w:r w:rsidR="005202C3" w:rsidRPr="00C52465">
        <w:rPr>
          <w:spacing w:val="-1"/>
          <w:sz w:val="26"/>
          <w:szCs w:val="26"/>
        </w:rPr>
        <w:t xml:space="preserve">в количестве </w:t>
      </w:r>
      <w:r w:rsidR="005202C3" w:rsidRPr="00C52465">
        <w:rPr>
          <w:sz w:val="25"/>
          <w:szCs w:val="25"/>
        </w:rPr>
        <w:t>в соответствии с таблицей 5) соответствующей квалификации (</w:t>
      </w:r>
      <w:r w:rsidR="005202C3" w:rsidRPr="00C52465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="005202C3" w:rsidRPr="00C52465">
        <w:rPr>
          <w:sz w:val="26"/>
          <w:szCs w:val="26"/>
        </w:rPr>
        <w:t>о</w:t>
      </w:r>
      <w:r w:rsidR="005202C3" w:rsidRPr="00C52465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="005202C3" w:rsidRPr="00C52465">
        <w:rPr>
          <w:sz w:val="26"/>
          <w:szCs w:val="26"/>
        </w:rPr>
        <w:t>а</w:t>
      </w:r>
      <w:r w:rsidR="005202C3" w:rsidRPr="00C52465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="005202C3" w:rsidRPr="00C52465">
        <w:rPr>
          <w:sz w:val="26"/>
          <w:szCs w:val="26"/>
        </w:rPr>
        <w:t>а</w:t>
      </w:r>
      <w:r w:rsidR="005202C3" w:rsidRPr="00C52465">
        <w:rPr>
          <w:sz w:val="26"/>
          <w:szCs w:val="26"/>
        </w:rPr>
        <w:t>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</w:t>
      </w:r>
      <w:r w:rsidR="005202C3" w:rsidRPr="00C52465">
        <w:rPr>
          <w:sz w:val="26"/>
          <w:szCs w:val="26"/>
        </w:rPr>
        <w:t>о</w:t>
      </w:r>
      <w:r w:rsidR="005202C3" w:rsidRPr="00C52465">
        <w:rPr>
          <w:sz w:val="26"/>
          <w:szCs w:val="26"/>
        </w:rPr>
        <w:t xml:space="preserve">сти не ниже V по электроустановкам напряжением выше 1000 В и не ниже IV - по электроустановкам напряжением до 1000 В, </w:t>
      </w:r>
      <w:r w:rsidR="005202C3" w:rsidRPr="00C52465">
        <w:rPr>
          <w:spacing w:val="-1"/>
          <w:sz w:val="26"/>
          <w:szCs w:val="26"/>
        </w:rPr>
        <w:t>необходимо предоставить копии удостов</w:t>
      </w:r>
      <w:r w:rsidR="005202C3" w:rsidRPr="00C52465">
        <w:rPr>
          <w:spacing w:val="-1"/>
          <w:sz w:val="26"/>
          <w:szCs w:val="26"/>
        </w:rPr>
        <w:t>е</w:t>
      </w:r>
      <w:r w:rsidR="005202C3" w:rsidRPr="00C52465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C52465">
        <w:rPr>
          <w:sz w:val="26"/>
          <w:szCs w:val="26"/>
        </w:rPr>
        <w:t>).</w:t>
      </w:r>
    </w:p>
    <w:p w:rsidR="003202D6" w:rsidRPr="00C52465" w:rsidRDefault="003202D6" w:rsidP="003202D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    Таблица </w:t>
      </w:r>
      <w:r w:rsidR="00A36913" w:rsidRPr="00C52465">
        <w:rPr>
          <w:sz w:val="26"/>
          <w:szCs w:val="26"/>
        </w:rPr>
        <w:t>4</w:t>
      </w:r>
    </w:p>
    <w:p w:rsidR="003202D6" w:rsidRPr="00C52465" w:rsidRDefault="003202D6" w:rsidP="003202D6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5202C3" w:rsidRPr="00C52465" w:rsidTr="003202D6">
        <w:trPr>
          <w:cantSplit/>
          <w:trHeight w:val="1134"/>
        </w:trPr>
        <w:tc>
          <w:tcPr>
            <w:tcW w:w="524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Затраты труда р</w:t>
            </w:r>
            <w:r w:rsidRPr="00C52465">
              <w:rPr>
                <w:sz w:val="18"/>
                <w:szCs w:val="18"/>
              </w:rPr>
              <w:t>а</w:t>
            </w:r>
            <w:r w:rsidRPr="00C52465">
              <w:rPr>
                <w:sz w:val="18"/>
                <w:szCs w:val="18"/>
              </w:rPr>
              <w:t>бочих строителей 1 км ВЛ-0,4 кВ чел.ч</w:t>
            </w:r>
          </w:p>
        </w:tc>
        <w:tc>
          <w:tcPr>
            <w:tcW w:w="1559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Затраты труда м</w:t>
            </w:r>
            <w:r w:rsidRPr="00C52465">
              <w:rPr>
                <w:sz w:val="18"/>
                <w:szCs w:val="18"/>
              </w:rPr>
              <w:t>а</w:t>
            </w:r>
            <w:r w:rsidRPr="00C52465">
              <w:rPr>
                <w:sz w:val="18"/>
                <w:szCs w:val="18"/>
              </w:rPr>
              <w:t>шинистов 1 км ВЛ-0,4 кВ чел.ч</w:t>
            </w:r>
          </w:p>
        </w:tc>
        <w:tc>
          <w:tcPr>
            <w:tcW w:w="1134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Итог тр</w:t>
            </w:r>
            <w:r w:rsidRPr="00C52465">
              <w:rPr>
                <w:sz w:val="18"/>
                <w:szCs w:val="18"/>
              </w:rPr>
              <w:t>у</w:t>
            </w:r>
            <w:r w:rsidRPr="00C52465">
              <w:rPr>
                <w:sz w:val="18"/>
                <w:szCs w:val="18"/>
              </w:rPr>
              <w:t>дозатраты чел.ч</w:t>
            </w:r>
          </w:p>
        </w:tc>
        <w:tc>
          <w:tcPr>
            <w:tcW w:w="1364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Продолж</w:t>
            </w:r>
            <w:r w:rsidRPr="00C52465">
              <w:rPr>
                <w:sz w:val="18"/>
                <w:szCs w:val="18"/>
              </w:rPr>
              <w:t>и</w:t>
            </w:r>
            <w:r w:rsidRPr="00C52465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Итог тр</w:t>
            </w:r>
            <w:r w:rsidRPr="00C52465">
              <w:rPr>
                <w:sz w:val="18"/>
                <w:szCs w:val="18"/>
              </w:rPr>
              <w:t>у</w:t>
            </w:r>
            <w:r w:rsidRPr="00C52465">
              <w:rPr>
                <w:sz w:val="18"/>
                <w:szCs w:val="18"/>
              </w:rPr>
              <w:t>дозатраты чел.дн.</w:t>
            </w:r>
          </w:p>
        </w:tc>
        <w:tc>
          <w:tcPr>
            <w:tcW w:w="1762" w:type="dxa"/>
            <w:textDirection w:val="btLr"/>
          </w:tcPr>
          <w:p w:rsidR="003202D6" w:rsidRPr="00C52465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C52465">
              <w:rPr>
                <w:sz w:val="18"/>
                <w:szCs w:val="18"/>
              </w:rPr>
              <w:t>Продолж</w:t>
            </w:r>
            <w:r w:rsidRPr="00C52465">
              <w:rPr>
                <w:sz w:val="18"/>
                <w:szCs w:val="18"/>
              </w:rPr>
              <w:t>и</w:t>
            </w:r>
            <w:r w:rsidRPr="00C52465">
              <w:rPr>
                <w:sz w:val="18"/>
                <w:szCs w:val="18"/>
              </w:rPr>
              <w:t>тельность строител</w:t>
            </w:r>
            <w:r w:rsidRPr="00C52465">
              <w:rPr>
                <w:sz w:val="18"/>
                <w:szCs w:val="18"/>
              </w:rPr>
              <w:t>ь</w:t>
            </w:r>
            <w:r w:rsidRPr="00C52465">
              <w:rPr>
                <w:sz w:val="18"/>
                <w:szCs w:val="18"/>
              </w:rPr>
              <w:t>ства 1 км ВЛ-0,4 кВ по ТЗ, дн.</w:t>
            </w:r>
          </w:p>
        </w:tc>
      </w:tr>
      <w:tr w:rsidR="003202D6" w:rsidRPr="00C52465" w:rsidTr="003202D6">
        <w:tc>
          <w:tcPr>
            <w:tcW w:w="52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10</w:t>
            </w:r>
          </w:p>
        </w:tc>
      </w:tr>
    </w:tbl>
    <w:p w:rsidR="003202D6" w:rsidRPr="00C52465" w:rsidRDefault="003202D6" w:rsidP="003202D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3202D6" w:rsidRPr="00C52465" w:rsidRDefault="003202D6" w:rsidP="003202D6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C52465">
        <w:rPr>
          <w:sz w:val="26"/>
          <w:szCs w:val="26"/>
        </w:rPr>
        <w:lastRenderedPageBreak/>
        <w:t xml:space="preserve">          Таблица </w:t>
      </w:r>
      <w:r w:rsidR="00A36913" w:rsidRPr="00C52465">
        <w:rPr>
          <w:sz w:val="26"/>
          <w:szCs w:val="26"/>
        </w:rPr>
        <w:t>5</w:t>
      </w:r>
    </w:p>
    <w:p w:rsidR="003202D6" w:rsidRPr="00C52465" w:rsidRDefault="003202D6" w:rsidP="003202D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5953"/>
        <w:gridCol w:w="1417"/>
      </w:tblGrid>
      <w:tr w:rsidR="005202C3" w:rsidRPr="00C52465" w:rsidTr="005202C3">
        <w:tc>
          <w:tcPr>
            <w:tcW w:w="1134" w:type="dxa"/>
            <w:vAlign w:val="center"/>
          </w:tcPr>
          <w:p w:rsidR="003202D6" w:rsidRPr="00C52465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№п/п</w:t>
            </w:r>
          </w:p>
        </w:tc>
        <w:tc>
          <w:tcPr>
            <w:tcW w:w="5953" w:type="dxa"/>
            <w:vAlign w:val="center"/>
          </w:tcPr>
          <w:p w:rsidR="003202D6" w:rsidRPr="00C52465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202D6" w:rsidRPr="00C52465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Чел, не менее</w:t>
            </w:r>
          </w:p>
        </w:tc>
      </w:tr>
      <w:tr w:rsidR="005202C3" w:rsidRPr="00C52465" w:rsidTr="005202C3">
        <w:tc>
          <w:tcPr>
            <w:tcW w:w="113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1</w:t>
            </w:r>
          </w:p>
        </w:tc>
        <w:tc>
          <w:tcPr>
            <w:tcW w:w="5953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1417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1</w:t>
            </w:r>
          </w:p>
        </w:tc>
      </w:tr>
      <w:tr w:rsidR="005202C3" w:rsidRPr="00C52465" w:rsidTr="005202C3">
        <w:tc>
          <w:tcPr>
            <w:tcW w:w="113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2</w:t>
            </w:r>
          </w:p>
        </w:tc>
        <w:tc>
          <w:tcPr>
            <w:tcW w:w="5953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Машинист</w:t>
            </w:r>
            <w:r w:rsidR="0011725A" w:rsidRPr="00C52465">
              <w:rPr>
                <w:sz w:val="25"/>
                <w:szCs w:val="25"/>
              </w:rPr>
              <w:t xml:space="preserve"> бурильно-крановых машин</w:t>
            </w:r>
          </w:p>
        </w:tc>
        <w:tc>
          <w:tcPr>
            <w:tcW w:w="1417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2</w:t>
            </w:r>
          </w:p>
        </w:tc>
      </w:tr>
      <w:tr w:rsidR="005202C3" w:rsidRPr="00C52465" w:rsidTr="005202C3">
        <w:tc>
          <w:tcPr>
            <w:tcW w:w="113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3</w:t>
            </w:r>
          </w:p>
        </w:tc>
        <w:tc>
          <w:tcPr>
            <w:tcW w:w="5953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3</w:t>
            </w:r>
          </w:p>
        </w:tc>
      </w:tr>
      <w:tr w:rsidR="005202C3" w:rsidRPr="00C52465" w:rsidTr="005202C3">
        <w:tc>
          <w:tcPr>
            <w:tcW w:w="1134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953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3202D6" w:rsidRPr="00C52465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C52465">
              <w:rPr>
                <w:sz w:val="25"/>
                <w:szCs w:val="25"/>
              </w:rPr>
              <w:t>6</w:t>
            </w:r>
          </w:p>
        </w:tc>
      </w:tr>
    </w:tbl>
    <w:p w:rsidR="005202C3" w:rsidRPr="00C52465" w:rsidRDefault="005202C3" w:rsidP="005202C3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C52465">
        <w:rPr>
          <w:sz w:val="25"/>
          <w:szCs w:val="25"/>
        </w:rPr>
        <w:t>6.6. Для</w:t>
      </w:r>
      <w:r w:rsidRPr="00C52465">
        <w:rPr>
          <w:sz w:val="26"/>
          <w:szCs w:val="26"/>
        </w:rPr>
        <w:t xml:space="preserve"> выполнения работ по договору Подрядчик имеет право привлекать иных лиц (субподрядчиков).</w:t>
      </w:r>
    </w:p>
    <w:p w:rsidR="005202C3" w:rsidRPr="00C52465" w:rsidRDefault="005202C3" w:rsidP="005202C3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510568" w:rsidRPr="00C52465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C52465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- под размещение ТП, необходимых для пользования определить в соответствии с Нормами отвода земель, для электрических сетей напряжением 0,38-750 кВ № 14278тм-т1 (утв. Минтехэнерго от 20.05.1994).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>7.4. Графическая информация формируется в виде файла в 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lastRenderedPageBreak/>
        <w:t>7.6. 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C52465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C52465">
        <w:rPr>
          <w:b/>
          <w:iCs/>
          <w:spacing w:val="-7"/>
          <w:sz w:val="26"/>
          <w:szCs w:val="26"/>
        </w:rPr>
        <w:t>МСК-25</w:t>
      </w:r>
      <w:r w:rsidRPr="00C52465">
        <w:rPr>
          <w:iCs/>
          <w:spacing w:val="-7"/>
          <w:sz w:val="26"/>
          <w:szCs w:val="26"/>
        </w:rPr>
        <w:t>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C52465">
        <w:rPr>
          <w:b/>
          <w:iCs/>
          <w:spacing w:val="-7"/>
          <w:sz w:val="26"/>
          <w:szCs w:val="26"/>
        </w:rPr>
        <w:t>8.</w:t>
      </w:r>
      <w:r w:rsidRPr="00C52465">
        <w:rPr>
          <w:b/>
          <w:iCs/>
          <w:sz w:val="26"/>
          <w:szCs w:val="26"/>
        </w:rPr>
        <w:t xml:space="preserve"> </w:t>
      </w:r>
      <w:r w:rsidRPr="00C52465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510568" w:rsidRPr="00C52465" w:rsidRDefault="00510568" w:rsidP="005105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C52465">
        <w:rPr>
          <w:bCs/>
          <w:sz w:val="25"/>
          <w:szCs w:val="25"/>
        </w:rPr>
        <w:t>8.1.</w:t>
      </w:r>
      <w:r w:rsidRPr="00C52465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8.1.2. ГОСТ Р 21.1101-2009. Основные требования к проектной и рабочей доку-ментации.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8.1.4. ПУЭ и ПТЭ (действующие издания);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8.1.5. СНиП 11-01-95 в части, не противоречащей федеральным законам и поста-новлениям Правительства Российской Федерации;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8.1.8. «Уточнение карт климатического районирования территории Приморского и Хабаровского краев по ветровому давлению, толщине стенки гололеда, средне-годовой продолжительности гроз», выполненное в 2008 г. ГУ «Главная геофизическая обсерватория им. А.И.Воейкова» Федеральной службы России по гидрометеорологии  и мониторингу окружающей среды;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8.1.9.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8.1.1</w:t>
      </w:r>
      <w:r w:rsidR="0074110A" w:rsidRPr="00C52465">
        <w:rPr>
          <w:spacing w:val="-1"/>
          <w:sz w:val="26"/>
          <w:szCs w:val="26"/>
        </w:rPr>
        <w:t>0</w:t>
      </w:r>
      <w:r w:rsidRPr="00C52465">
        <w:rPr>
          <w:spacing w:val="-1"/>
          <w:sz w:val="26"/>
          <w:szCs w:val="26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lastRenderedPageBreak/>
        <w:t>- РЭС (1 бумажный экземпляр);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СП (1 бумажный экземпляр);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.pdf и .dwg)).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8.5.1. «Порядок определения стоимости проектных работ», решение Совета ди-ректоров ОАО «ДРСК» о присоединении от 23.04.2014 (протокол № 6) и приказ ОАО «ДРСК» о принятии в работу от 30.04.2014 № 134;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3751C" w:rsidRPr="00C52465" w:rsidRDefault="0013751C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="005202C3" w:rsidRPr="00C52465">
        <w:rPr>
          <w:sz w:val="26"/>
          <w:szCs w:val="26"/>
        </w:rPr>
        <w:t>Приложение 4 к Техническому заданию</w:t>
      </w:r>
      <w:r w:rsidR="005202C3" w:rsidRPr="00C52465">
        <w:rPr>
          <w:spacing w:val="-1"/>
          <w:sz w:val="26"/>
          <w:szCs w:val="26"/>
        </w:rPr>
        <w:t>)</w:t>
      </w:r>
      <w:r w:rsidRPr="00C52465">
        <w:rPr>
          <w:spacing w:val="-1"/>
          <w:sz w:val="26"/>
          <w:szCs w:val="26"/>
        </w:rPr>
        <w:t>):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 xml:space="preserve">8.6.3.3.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Pr="00C52465">
        <w:rPr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8.6.5.</w:t>
      </w:r>
      <w:r w:rsidRPr="00C52465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C52465">
        <w:rPr>
          <w:spacing w:val="-1"/>
          <w:sz w:val="26"/>
          <w:szCs w:val="26"/>
        </w:rPr>
        <w:t>8.6.6. Сметную документацию предоставлять в формате MS Excel либо другом числовом формате, совместимом с MS Excel, а также в формате программы              «Гранд СМЕТА», позволяю</w:t>
      </w:r>
      <w:r w:rsidRPr="00C52465">
        <w:rPr>
          <w:sz w:val="26"/>
          <w:szCs w:val="26"/>
        </w:rPr>
        <w:t>щем вести накопительные ведомости по локальным сметам.</w:t>
      </w:r>
    </w:p>
    <w:p w:rsidR="00510568" w:rsidRPr="00C52465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C52465">
        <w:rPr>
          <w:sz w:val="26"/>
          <w:szCs w:val="26"/>
        </w:rPr>
        <w:t>8.7.</w:t>
      </w:r>
      <w:r w:rsidRPr="00C52465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C52465">
        <w:rPr>
          <w:b/>
          <w:sz w:val="26"/>
          <w:szCs w:val="26"/>
        </w:rPr>
        <w:t>о</w:t>
      </w:r>
      <w:r w:rsidRPr="00C52465">
        <w:rPr>
          <w:b/>
          <w:sz w:val="26"/>
          <w:szCs w:val="26"/>
        </w:rPr>
        <w:t>вания нормативов для расчетов сметной документации» (</w:t>
      </w:r>
      <w:r w:rsidRPr="00C52465">
        <w:rPr>
          <w:b/>
          <w:i/>
          <w:sz w:val="26"/>
          <w:szCs w:val="26"/>
        </w:rPr>
        <w:t>Приложение № 1 к Те</w:t>
      </w:r>
      <w:r w:rsidRPr="00C52465">
        <w:rPr>
          <w:b/>
          <w:i/>
          <w:sz w:val="26"/>
          <w:szCs w:val="26"/>
        </w:rPr>
        <w:t>х</w:t>
      </w:r>
      <w:r w:rsidRPr="00C52465">
        <w:rPr>
          <w:b/>
          <w:i/>
          <w:sz w:val="26"/>
          <w:szCs w:val="26"/>
        </w:rPr>
        <w:t>ническому заданию</w:t>
      </w:r>
      <w:r w:rsidRPr="00C52465">
        <w:rPr>
          <w:b/>
          <w:sz w:val="26"/>
          <w:szCs w:val="26"/>
        </w:rPr>
        <w:t>).</w:t>
      </w:r>
      <w:r w:rsidRPr="00C52465">
        <w:rPr>
          <w:sz w:val="22"/>
          <w:szCs w:val="20"/>
        </w:rPr>
        <w:tab/>
      </w:r>
    </w:p>
    <w:p w:rsidR="00510568" w:rsidRPr="00C52465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C52465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C52465">
        <w:rPr>
          <w:b/>
          <w:sz w:val="26"/>
          <w:szCs w:val="26"/>
        </w:rPr>
        <w:t>в</w:t>
      </w:r>
      <w:r w:rsidRPr="00C52465">
        <w:rPr>
          <w:b/>
          <w:sz w:val="26"/>
          <w:szCs w:val="26"/>
        </w:rPr>
        <w:t>ляется обязательным на момент сдачи актов ПР-2</w:t>
      </w:r>
      <w:r w:rsidRPr="00C52465">
        <w:rPr>
          <w:sz w:val="26"/>
          <w:szCs w:val="26"/>
        </w:rPr>
        <w:t>).</w:t>
      </w:r>
    </w:p>
    <w:p w:rsidR="0074110A" w:rsidRPr="00C52465" w:rsidRDefault="0074110A" w:rsidP="00741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8.</w:t>
      </w:r>
      <w:r w:rsidR="00CA7210" w:rsidRPr="00C52465">
        <w:rPr>
          <w:sz w:val="26"/>
          <w:szCs w:val="26"/>
        </w:rPr>
        <w:t>9</w:t>
      </w:r>
      <w:r w:rsidRPr="00C52465">
        <w:rPr>
          <w:sz w:val="26"/>
          <w:szCs w:val="26"/>
        </w:rPr>
        <w:t xml:space="preserve">. Использование форматов при передаче документации в электронном виде, в соответствии с таблицей </w:t>
      </w:r>
      <w:r w:rsidR="00A36913" w:rsidRPr="00C52465">
        <w:rPr>
          <w:sz w:val="26"/>
          <w:szCs w:val="26"/>
        </w:rPr>
        <w:t>6</w:t>
      </w:r>
      <w:r w:rsidRPr="00C52465">
        <w:rPr>
          <w:sz w:val="26"/>
          <w:szCs w:val="26"/>
        </w:rPr>
        <w:t>.</w:t>
      </w:r>
    </w:p>
    <w:p w:rsidR="0074110A" w:rsidRPr="00C52465" w:rsidRDefault="0074110A" w:rsidP="007411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Таблица </w:t>
      </w:r>
      <w:r w:rsidR="00A36913" w:rsidRPr="00C52465">
        <w:rPr>
          <w:sz w:val="26"/>
          <w:szCs w:val="26"/>
        </w:rPr>
        <w:t>6</w:t>
      </w:r>
    </w:p>
    <w:p w:rsidR="00510568" w:rsidRPr="00C52465" w:rsidRDefault="0074110A" w:rsidP="007411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202C3" w:rsidRPr="00C52465" w:rsidTr="003202D6">
        <w:trPr>
          <w:trHeight w:val="522"/>
        </w:trPr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C52465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C52465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C52465">
              <w:rPr>
                <w:b/>
                <w:sz w:val="26"/>
                <w:szCs w:val="26"/>
              </w:rPr>
              <w:t>Формат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 xml:space="preserve">MS Word   </w:t>
            </w:r>
            <w:r w:rsidRPr="00C52465">
              <w:rPr>
                <w:sz w:val="22"/>
                <w:szCs w:val="20"/>
              </w:rPr>
              <w:t>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.doc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 xml:space="preserve">MS Excel    </w:t>
            </w:r>
            <w:r w:rsidRPr="00C52465">
              <w:rPr>
                <w:sz w:val="22"/>
                <w:szCs w:val="20"/>
              </w:rPr>
              <w:t>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.xls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 xml:space="preserve">MS Excel   </w:t>
            </w:r>
            <w:r w:rsidRPr="00C52465">
              <w:rPr>
                <w:sz w:val="22"/>
                <w:szCs w:val="20"/>
              </w:rPr>
              <w:t>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.xls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 xml:space="preserve">MS Project    </w:t>
            </w:r>
            <w:r w:rsidRPr="00C52465">
              <w:rPr>
                <w:sz w:val="22"/>
                <w:szCs w:val="20"/>
              </w:rPr>
              <w:t>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.mpp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AutoCAD</w:t>
            </w:r>
            <w:r w:rsidRPr="00C52465">
              <w:rPr>
                <w:sz w:val="22"/>
                <w:szCs w:val="20"/>
              </w:rPr>
              <w:t xml:space="preserve">    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.dwg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 xml:space="preserve">MS Photo Editor    </w:t>
            </w:r>
            <w:r w:rsidRPr="00C52465">
              <w:rPr>
                <w:sz w:val="22"/>
                <w:szCs w:val="20"/>
              </w:rPr>
              <w:t>и</w:t>
            </w:r>
          </w:p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.jpg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C52465">
              <w:rPr>
                <w:sz w:val="22"/>
                <w:szCs w:val="20"/>
                <w:lang w:val="en-US"/>
              </w:rPr>
              <w:t>.rar</w:t>
            </w:r>
            <w:r w:rsidRPr="00C52465">
              <w:rPr>
                <w:sz w:val="22"/>
                <w:szCs w:val="20"/>
              </w:rPr>
              <w:t xml:space="preserve"> </w:t>
            </w:r>
            <w:r w:rsidRPr="00C52465">
              <w:rPr>
                <w:sz w:val="26"/>
                <w:szCs w:val="26"/>
              </w:rPr>
              <w:t>*</w:t>
            </w:r>
          </w:p>
        </w:tc>
      </w:tr>
      <w:tr w:rsidR="005202C3" w:rsidRPr="00C52465" w:rsidTr="003202D6">
        <w:tc>
          <w:tcPr>
            <w:tcW w:w="3190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C52465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10568" w:rsidRPr="00C52465" w:rsidRDefault="00510568" w:rsidP="003202D6">
            <w:pPr>
              <w:widowControl w:val="0"/>
              <w:contextualSpacing/>
              <w:rPr>
                <w:sz w:val="26"/>
                <w:szCs w:val="26"/>
              </w:rPr>
            </w:pPr>
            <w:r w:rsidRPr="00C52465">
              <w:rPr>
                <w:sz w:val="22"/>
                <w:szCs w:val="20"/>
                <w:lang w:val="en-US"/>
              </w:rPr>
              <w:t>MS</w:t>
            </w:r>
            <w:r w:rsidRPr="00C52465">
              <w:rPr>
                <w:sz w:val="22"/>
                <w:szCs w:val="20"/>
              </w:rPr>
              <w:t xml:space="preserve"> </w:t>
            </w:r>
            <w:r w:rsidRPr="00C52465">
              <w:rPr>
                <w:sz w:val="22"/>
                <w:szCs w:val="20"/>
                <w:lang w:val="en-US"/>
              </w:rPr>
              <w:t>Excel</w:t>
            </w:r>
            <w:r w:rsidRPr="00C52465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  <w:lang w:val="en-US"/>
              </w:rPr>
              <w:t>.xls</w:t>
            </w:r>
          </w:p>
          <w:p w:rsidR="00510568" w:rsidRPr="00C52465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C52465">
              <w:rPr>
                <w:sz w:val="22"/>
                <w:szCs w:val="20"/>
              </w:rPr>
              <w:t>.</w:t>
            </w:r>
            <w:r w:rsidRPr="00C52465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10568" w:rsidRPr="00C52465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510568" w:rsidRPr="00C52465" w:rsidRDefault="00510568" w:rsidP="0051056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8.10.</w:t>
      </w:r>
      <w:r w:rsidRPr="00C52465">
        <w:rPr>
          <w:sz w:val="26"/>
          <w:szCs w:val="26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10568" w:rsidRPr="00C52465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lastRenderedPageBreak/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ПУЭ (действующее издание);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ПТЭ (действующее издание);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 СНиП 12.01-2004 «Организация строительства»;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СНиП 3.05.06-85 «Электротехнические устройства»;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СНиП 3.01.03-84 «Геодезические работы в строительстве»;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РД–11-02-2006 «Требования к исполнительной документации»;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РД–11-05-2007 «Порядок ведения общего журнала работ»;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Положения об аттестации оборудова</w:t>
      </w:r>
      <w:r w:rsidR="002F2C86" w:rsidRPr="00C52465">
        <w:rPr>
          <w:sz w:val="25"/>
          <w:szCs w:val="25"/>
        </w:rPr>
        <w:t>ния, технологий и материалов в П</w:t>
      </w:r>
      <w:r w:rsidRPr="00C52465">
        <w:rPr>
          <w:sz w:val="25"/>
          <w:szCs w:val="25"/>
        </w:rPr>
        <w:t>АО «Россети»;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C52465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5202C3" w:rsidRPr="00C52465" w:rsidRDefault="005202C3" w:rsidP="005202C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9.4. Руководителем организации Участника письменным указанием должно быть оформлено предоставление его работникам прав:</w:t>
      </w:r>
    </w:p>
    <w:p w:rsidR="005202C3" w:rsidRPr="00C52465" w:rsidRDefault="005202C3" w:rsidP="005202C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выдающего наряд, распоряжение;</w:t>
      </w:r>
    </w:p>
    <w:p w:rsidR="005202C3" w:rsidRPr="00C52465" w:rsidRDefault="005202C3" w:rsidP="005202C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ответственного производителя работ;</w:t>
      </w:r>
    </w:p>
    <w:p w:rsidR="005202C3" w:rsidRPr="00C52465" w:rsidRDefault="005202C3" w:rsidP="005202C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производителя работ (наблюдающего);</w:t>
      </w:r>
    </w:p>
    <w:p w:rsidR="005202C3" w:rsidRPr="00C52465" w:rsidRDefault="005202C3" w:rsidP="005202C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52465">
        <w:rPr>
          <w:sz w:val="26"/>
          <w:szCs w:val="26"/>
        </w:rPr>
        <w:t>члена бригады;</w:t>
      </w:r>
    </w:p>
    <w:p w:rsidR="005202C3" w:rsidRPr="00C52465" w:rsidRDefault="005202C3" w:rsidP="005202C3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52465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5202C3" w:rsidRPr="00C52465" w:rsidRDefault="005202C3" w:rsidP="005202C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12.7 Обязательное выполнение персоналом межотраслевых правил по охране </w:t>
      </w:r>
      <w:r w:rsidRPr="00C52465">
        <w:rPr>
          <w:sz w:val="26"/>
          <w:szCs w:val="26"/>
        </w:rPr>
        <w:lastRenderedPageBreak/>
        <w:t>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5202C3" w:rsidRPr="00C52465" w:rsidRDefault="005202C3" w:rsidP="005202C3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52465">
        <w:rPr>
          <w:sz w:val="26"/>
          <w:szCs w:val="26"/>
        </w:rPr>
        <w:t>у</w:t>
      </w:r>
      <w:r w:rsidRPr="00C52465">
        <w:rPr>
          <w:sz w:val="26"/>
          <w:szCs w:val="26"/>
        </w:rPr>
        <w:t>чаях на производстве;</w:t>
      </w:r>
    </w:p>
    <w:p w:rsidR="005202C3" w:rsidRPr="00C52465" w:rsidRDefault="005202C3" w:rsidP="005202C3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Типовая  инструкция  по  содержанию и применению первичных средств пожа- </w:t>
      </w:r>
    </w:p>
    <w:p w:rsidR="005202C3" w:rsidRPr="00C52465" w:rsidRDefault="005202C3" w:rsidP="005202C3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r w:rsidRPr="00C52465">
        <w:rPr>
          <w:sz w:val="26"/>
          <w:szCs w:val="26"/>
        </w:rPr>
        <w:t>ротушения на объектах энергетической отрасли (СО 34.49.503);</w:t>
      </w:r>
    </w:p>
    <w:p w:rsidR="005202C3" w:rsidRPr="00C52465" w:rsidRDefault="005202C3" w:rsidP="005202C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510568" w:rsidRPr="00C52465" w:rsidRDefault="005202C3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C52465">
        <w:rPr>
          <w:sz w:val="26"/>
          <w:szCs w:val="26"/>
        </w:rPr>
        <w:t>9.5</w:t>
      </w:r>
      <w:r w:rsidR="00510568" w:rsidRPr="00C52465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="00510568" w:rsidRPr="00C52465">
        <w:rPr>
          <w:b/>
          <w:sz w:val="26"/>
          <w:szCs w:val="26"/>
        </w:rPr>
        <w:t>в следующем объеме: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9.</w:t>
      </w:r>
      <w:r w:rsidR="005202C3" w:rsidRPr="00C52465">
        <w:rPr>
          <w:b/>
          <w:spacing w:val="-1"/>
          <w:sz w:val="26"/>
          <w:szCs w:val="26"/>
        </w:rPr>
        <w:t>5</w:t>
      </w:r>
      <w:r w:rsidRPr="00C52465">
        <w:rPr>
          <w:b/>
          <w:spacing w:val="-1"/>
          <w:sz w:val="26"/>
          <w:szCs w:val="26"/>
        </w:rPr>
        <w:t>.1. Монтаж ВЛ 0,4 – 6(10) кВ: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C52465">
        <w:rPr>
          <w:spacing w:val="-1"/>
          <w:sz w:val="26"/>
          <w:szCs w:val="26"/>
        </w:rPr>
        <w:tab/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C52465">
        <w:rPr>
          <w:spacing w:val="-1"/>
          <w:sz w:val="26"/>
          <w:szCs w:val="26"/>
        </w:rPr>
        <w:tab/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Ведомость монтажа воздушной линии;</w:t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Исполнительная схема ВЛ;</w:t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C52465">
        <w:rPr>
          <w:spacing w:val="-1"/>
          <w:sz w:val="26"/>
          <w:szCs w:val="26"/>
        </w:rPr>
        <w:tab/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Лицензия на ВВ лабораторию (копия);</w:t>
      </w:r>
      <w:r w:rsidRPr="00C52465">
        <w:rPr>
          <w:spacing w:val="-1"/>
          <w:sz w:val="26"/>
          <w:szCs w:val="26"/>
        </w:rPr>
        <w:tab/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Ордер на производство работ.</w:t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C52465">
        <w:rPr>
          <w:b/>
          <w:spacing w:val="-1"/>
          <w:sz w:val="26"/>
          <w:szCs w:val="26"/>
        </w:rPr>
        <w:t>9.</w:t>
      </w:r>
      <w:r w:rsidR="005202C3" w:rsidRPr="00C52465">
        <w:rPr>
          <w:b/>
          <w:spacing w:val="-1"/>
          <w:sz w:val="26"/>
          <w:szCs w:val="26"/>
        </w:rPr>
        <w:t>5</w:t>
      </w:r>
      <w:r w:rsidRPr="00C52465">
        <w:rPr>
          <w:b/>
          <w:spacing w:val="-1"/>
          <w:sz w:val="26"/>
          <w:szCs w:val="26"/>
        </w:rPr>
        <w:t>.2. Монтаж ТП (в случае монтажа ТП дополнительно предоставляются):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C52465">
        <w:rPr>
          <w:spacing w:val="-1"/>
          <w:sz w:val="26"/>
          <w:szCs w:val="26"/>
        </w:rPr>
        <w:tab/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C52465">
        <w:rPr>
          <w:spacing w:val="-1"/>
          <w:sz w:val="26"/>
          <w:szCs w:val="26"/>
        </w:rPr>
        <w:tab/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•</w:t>
      </w:r>
      <w:r w:rsidRPr="00C52465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C52465">
        <w:rPr>
          <w:spacing w:val="-1"/>
          <w:sz w:val="26"/>
          <w:szCs w:val="26"/>
        </w:rPr>
        <w:t>9.</w:t>
      </w:r>
      <w:r w:rsidR="005202C3" w:rsidRPr="00C52465">
        <w:rPr>
          <w:spacing w:val="-1"/>
          <w:sz w:val="26"/>
          <w:szCs w:val="26"/>
        </w:rPr>
        <w:t>5</w:t>
      </w:r>
      <w:r w:rsidRPr="00C52465">
        <w:rPr>
          <w:spacing w:val="-1"/>
          <w:sz w:val="26"/>
          <w:szCs w:val="26"/>
        </w:rPr>
        <w:t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F2C86" w:rsidRPr="00C52465" w:rsidRDefault="00510568" w:rsidP="002F2C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</w:t>
      </w:r>
      <w:r w:rsidR="005202C3" w:rsidRPr="00C52465">
        <w:rPr>
          <w:sz w:val="26"/>
          <w:szCs w:val="26"/>
        </w:rPr>
        <w:t>6</w:t>
      </w:r>
      <w:r w:rsidRPr="00C52465">
        <w:rPr>
          <w:sz w:val="26"/>
          <w:szCs w:val="26"/>
        </w:rPr>
        <w:t xml:space="preserve">. </w:t>
      </w:r>
      <w:r w:rsidR="002F2C86" w:rsidRPr="00C52465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</w:t>
      </w:r>
      <w:r w:rsidR="005202C3" w:rsidRPr="00C52465">
        <w:rPr>
          <w:sz w:val="26"/>
          <w:szCs w:val="26"/>
        </w:rPr>
        <w:t>7</w:t>
      </w:r>
      <w:r w:rsidRPr="00C52465">
        <w:rPr>
          <w:sz w:val="26"/>
          <w:szCs w:val="26"/>
        </w:rPr>
        <w:t>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10568" w:rsidRPr="00C52465" w:rsidRDefault="005202C3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9.8</w:t>
      </w:r>
      <w:r w:rsidR="00510568" w:rsidRPr="00C52465">
        <w:rPr>
          <w:sz w:val="26"/>
          <w:szCs w:val="26"/>
        </w:rPr>
        <w:t>.</w:t>
      </w:r>
      <w:r w:rsidR="00510568" w:rsidRPr="00C52465">
        <w:t xml:space="preserve"> </w:t>
      </w:r>
      <w:r w:rsidR="00510568" w:rsidRPr="00C52465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•</w:t>
      </w:r>
      <w:r w:rsidRPr="00C52465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исключить любую работу;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•</w:t>
      </w:r>
      <w:r w:rsidRPr="00C52465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•</w:t>
      </w:r>
      <w:r w:rsidRPr="00C52465">
        <w:rPr>
          <w:sz w:val="26"/>
          <w:szCs w:val="26"/>
        </w:rPr>
        <w:tab/>
        <w:t>выполнить дополнительную работу любого характера, необходимую для за-вершения строительства объекта.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</w:t>
      </w:r>
      <w:r w:rsidR="005202C3" w:rsidRPr="00C52465">
        <w:rPr>
          <w:sz w:val="26"/>
          <w:szCs w:val="26"/>
        </w:rPr>
        <w:t>9</w:t>
      </w:r>
      <w:r w:rsidRPr="00C52465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10568" w:rsidRPr="00C52465" w:rsidRDefault="005202C3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9.10</w:t>
      </w:r>
      <w:r w:rsidR="00510568" w:rsidRPr="00C52465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ВЛ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C52465" w:rsidRDefault="00510568" w:rsidP="00510568">
      <w:pPr>
        <w:suppressAutoHyphens/>
        <w:ind w:firstLine="540"/>
        <w:rPr>
          <w:rFonts w:eastAsia="Batang"/>
          <w:b/>
          <w:sz w:val="26"/>
          <w:szCs w:val="26"/>
        </w:rPr>
      </w:pPr>
      <w:r w:rsidRPr="00C52465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FB61FF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FB61FF" w:rsidRPr="00C52465">
        <w:rPr>
          <w:sz w:val="26"/>
          <w:szCs w:val="26"/>
        </w:rPr>
        <w:t>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10.3. Требования к сертификации продукции.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 Все поставляемое оборуд</w:t>
      </w:r>
      <w:r w:rsidR="00CA7210" w:rsidRPr="00C52465">
        <w:rPr>
          <w:sz w:val="26"/>
          <w:szCs w:val="26"/>
        </w:rPr>
        <w:t>ование должно быть аттестовано ПАО «ФСК ЕЭС» или П</w:t>
      </w:r>
      <w:r w:rsidRPr="00C52465">
        <w:rPr>
          <w:sz w:val="26"/>
          <w:szCs w:val="26"/>
        </w:rPr>
        <w:t xml:space="preserve">АО «Россети». 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C52465">
        <w:rPr>
          <w:spacing w:val="-1"/>
          <w:sz w:val="26"/>
          <w:szCs w:val="26"/>
        </w:rPr>
        <w:t>эксплуатации).</w:t>
      </w:r>
    </w:p>
    <w:p w:rsidR="00510568" w:rsidRPr="00C52465" w:rsidRDefault="00510568" w:rsidP="00510568">
      <w:pPr>
        <w:suppressAutoHyphens/>
        <w:ind w:firstLine="540"/>
        <w:jc w:val="both"/>
        <w:rPr>
          <w:b/>
          <w:sz w:val="26"/>
          <w:szCs w:val="26"/>
        </w:rPr>
      </w:pPr>
    </w:p>
    <w:p w:rsidR="00510568" w:rsidRPr="00C52465" w:rsidRDefault="00510568" w:rsidP="00510568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C52465">
        <w:rPr>
          <w:b/>
          <w:sz w:val="26"/>
          <w:szCs w:val="26"/>
        </w:rPr>
        <w:t>11.  Гарантии Подрядчика</w:t>
      </w:r>
    </w:p>
    <w:p w:rsidR="00510568" w:rsidRPr="00C52465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52465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10568" w:rsidRPr="00C52465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52465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568" w:rsidRPr="00C52465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C52465">
        <w:rPr>
          <w:bCs/>
          <w:sz w:val="26"/>
          <w:szCs w:val="26"/>
        </w:rPr>
        <w:t xml:space="preserve">11.3. </w:t>
      </w:r>
      <w:r w:rsidRPr="00C52465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10568" w:rsidRPr="00C52465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510568" w:rsidRPr="00C52465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12. Общие условия приемки выполненных работ</w:t>
      </w:r>
    </w:p>
    <w:p w:rsidR="00510568" w:rsidRPr="00C52465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510568" w:rsidRPr="00C52465" w:rsidRDefault="00510568" w:rsidP="00510568">
      <w:pPr>
        <w:suppressAutoHyphens/>
        <w:ind w:right="-16"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C52465">
          <w:rPr>
            <w:sz w:val="26"/>
            <w:szCs w:val="26"/>
          </w:rPr>
          <w:t>1999 г</w:t>
        </w:r>
      </w:smartTag>
      <w:r w:rsidRPr="00C52465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10568" w:rsidRPr="00C52465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C52465">
          <w:rPr>
            <w:sz w:val="26"/>
            <w:szCs w:val="26"/>
          </w:rPr>
          <w:t>2003 г</w:t>
        </w:r>
      </w:smartTag>
      <w:r w:rsidRPr="00C52465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10568" w:rsidRPr="00C52465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12.4.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C52465">
        <w:rPr>
          <w:sz w:val="26"/>
          <w:szCs w:val="26"/>
        </w:rPr>
        <w:lastRenderedPageBreak/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C52465">
        <w:rPr>
          <w:b/>
          <w:spacing w:val="-2"/>
          <w:sz w:val="26"/>
          <w:szCs w:val="26"/>
        </w:rPr>
        <w:t xml:space="preserve"> </w:t>
      </w:r>
    </w:p>
    <w:p w:rsidR="00510568" w:rsidRPr="00C52465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проектной документации.</w:t>
      </w:r>
    </w:p>
    <w:p w:rsidR="00510568" w:rsidRPr="00C5246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C5246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C52465">
        <w:rPr>
          <w:b/>
          <w:sz w:val="26"/>
          <w:szCs w:val="26"/>
        </w:rPr>
        <w:t>13. Сроки выполнения работ:</w:t>
      </w:r>
    </w:p>
    <w:p w:rsidR="00510568" w:rsidRPr="00C5246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52465">
        <w:rPr>
          <w:sz w:val="26"/>
          <w:szCs w:val="26"/>
        </w:rPr>
        <w:t>Начало работ  –  с момента заключения договора.</w:t>
      </w:r>
    </w:p>
    <w:p w:rsidR="005202C3" w:rsidRPr="00C52465" w:rsidRDefault="005202C3" w:rsidP="005202C3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C52465">
        <w:rPr>
          <w:sz w:val="26"/>
          <w:szCs w:val="26"/>
        </w:rPr>
        <w:t>Окончание работ – 19.06.2017</w:t>
      </w:r>
    </w:p>
    <w:p w:rsidR="005202C3" w:rsidRPr="00C52465" w:rsidRDefault="005202C3" w:rsidP="005202C3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5202C3" w:rsidRPr="00C52465" w:rsidRDefault="005202C3" w:rsidP="005202C3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C52465">
        <w:rPr>
          <w:b/>
          <w:i/>
          <w:spacing w:val="-2"/>
          <w:sz w:val="26"/>
          <w:szCs w:val="26"/>
        </w:rPr>
        <w:t xml:space="preserve">Приложение: </w:t>
      </w:r>
    </w:p>
    <w:p w:rsidR="005202C3" w:rsidRPr="00C52465" w:rsidRDefault="005202C3" w:rsidP="005202C3">
      <w:pPr>
        <w:pStyle w:val="ab"/>
        <w:widowControl w:val="0"/>
        <w:numPr>
          <w:ilvl w:val="0"/>
          <w:numId w:val="36"/>
        </w:numPr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 w:rsidRPr="00C52465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5202C3" w:rsidRPr="00C52465" w:rsidRDefault="005202C3" w:rsidP="005202C3">
      <w:pPr>
        <w:pStyle w:val="ab"/>
        <w:widowControl w:val="0"/>
        <w:numPr>
          <w:ilvl w:val="0"/>
          <w:numId w:val="36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C52465">
        <w:rPr>
          <w:i/>
          <w:spacing w:val="-2"/>
          <w:sz w:val="26"/>
          <w:szCs w:val="26"/>
        </w:rPr>
        <w:t>Регламент по координированию опор ВЛ и ТП в системе координат WGS-8</w:t>
      </w:r>
    </w:p>
    <w:p w:rsidR="005202C3" w:rsidRPr="00C52465" w:rsidRDefault="005202C3" w:rsidP="005202C3">
      <w:pPr>
        <w:pStyle w:val="ab"/>
        <w:widowControl w:val="0"/>
        <w:numPr>
          <w:ilvl w:val="0"/>
          <w:numId w:val="36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C52465">
        <w:rPr>
          <w:i/>
          <w:spacing w:val="-2"/>
          <w:sz w:val="26"/>
          <w:szCs w:val="26"/>
        </w:rPr>
        <w:t xml:space="preserve">Акты обследования.                </w:t>
      </w:r>
    </w:p>
    <w:p w:rsidR="005202C3" w:rsidRPr="00C52465" w:rsidRDefault="005202C3" w:rsidP="005202C3">
      <w:pPr>
        <w:pStyle w:val="ab"/>
        <w:widowControl w:val="0"/>
        <w:numPr>
          <w:ilvl w:val="0"/>
          <w:numId w:val="36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C52465">
        <w:rPr>
          <w:i/>
          <w:spacing w:val="-2"/>
          <w:sz w:val="26"/>
          <w:szCs w:val="26"/>
        </w:rPr>
        <w:t>Методика</w:t>
      </w:r>
      <w:r w:rsidRPr="00C52465">
        <w:rPr>
          <w:i/>
          <w:sz w:val="26"/>
          <w:szCs w:val="26"/>
        </w:rPr>
        <w:t xml:space="preserve"> определения сметной стоимости</w:t>
      </w:r>
    </w:p>
    <w:p w:rsidR="005202C3" w:rsidRPr="005202C3" w:rsidRDefault="005202C3" w:rsidP="005202C3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</w:p>
    <w:sectPr w:rsidR="005202C3" w:rsidRPr="005202C3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8C" w:rsidRDefault="00F5528C" w:rsidP="00903C20">
      <w:r>
        <w:separator/>
      </w:r>
    </w:p>
  </w:endnote>
  <w:endnote w:type="continuationSeparator" w:id="0">
    <w:p w:rsidR="00F5528C" w:rsidRDefault="00F5528C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8C" w:rsidRDefault="00F5528C" w:rsidP="00903C20">
      <w:r>
        <w:separator/>
      </w:r>
    </w:p>
  </w:footnote>
  <w:footnote w:type="continuationSeparator" w:id="0">
    <w:p w:rsidR="00F5528C" w:rsidRDefault="00F5528C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1725A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1F7FE3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822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42C1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D3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2C3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116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0AF4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6913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465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28C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3D5DA-0311-4EA9-850A-77A436C2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5396</Words>
  <Characters>30758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36082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9</cp:revision>
  <cp:lastPrinted>2017-02-09T01:09:00Z</cp:lastPrinted>
  <dcterms:created xsi:type="dcterms:W3CDTF">2017-02-07T03:40:00Z</dcterms:created>
  <dcterms:modified xsi:type="dcterms:W3CDTF">2017-03-09T02:50:00Z</dcterms:modified>
</cp:coreProperties>
</file>