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BEC" w:rsidRPr="007558D8" w:rsidRDefault="007558D8" w:rsidP="00FB7ACA">
      <w:pPr>
        <w:tabs>
          <w:tab w:val="left" w:pos="5685"/>
        </w:tabs>
        <w:jc w:val="right"/>
        <w:rPr>
          <w:b/>
          <w:i/>
          <w:sz w:val="26"/>
          <w:szCs w:val="26"/>
        </w:rPr>
      </w:pPr>
      <w:r w:rsidRPr="007558D8">
        <w:rPr>
          <w:b/>
          <w:i/>
          <w:sz w:val="26"/>
          <w:szCs w:val="26"/>
        </w:rPr>
        <w:t>Приложение № 1.3. к техническому заданию.</w:t>
      </w:r>
    </w:p>
    <w:p w:rsidR="001172FF" w:rsidRDefault="001172FF" w:rsidP="00FB7ACA">
      <w:pPr>
        <w:tabs>
          <w:tab w:val="left" w:pos="5685"/>
        </w:tabs>
        <w:jc w:val="right"/>
        <w:rPr>
          <w:b/>
          <w:sz w:val="26"/>
          <w:szCs w:val="26"/>
        </w:rPr>
      </w:pPr>
    </w:p>
    <w:p w:rsidR="007558D8" w:rsidRPr="007558D8" w:rsidRDefault="00166A42" w:rsidP="007558D8">
      <w:pPr>
        <w:pStyle w:val="af6"/>
        <w:numPr>
          <w:ilvl w:val="0"/>
          <w:numId w:val="1"/>
        </w:numPr>
        <w:tabs>
          <w:tab w:val="num" w:pos="0"/>
        </w:tabs>
        <w:ind w:left="0" w:firstLine="0"/>
        <w:rPr>
          <w:b/>
          <w:sz w:val="26"/>
          <w:szCs w:val="26"/>
          <w:u w:val="single"/>
        </w:rPr>
      </w:pPr>
      <w:r w:rsidRPr="004A47D0">
        <w:rPr>
          <w:b/>
          <w:sz w:val="26"/>
          <w:szCs w:val="26"/>
        </w:rPr>
        <w:t>Наименование закупаемой продукции</w:t>
      </w:r>
      <w:r w:rsidR="007558D8">
        <w:rPr>
          <w:b/>
          <w:sz w:val="26"/>
          <w:szCs w:val="26"/>
        </w:rPr>
        <w:t>:</w:t>
      </w:r>
      <w:r w:rsidR="00816FF2" w:rsidRPr="004A47D0">
        <w:rPr>
          <w:sz w:val="26"/>
          <w:szCs w:val="26"/>
        </w:rPr>
        <w:t xml:space="preserve">                                                             </w:t>
      </w:r>
      <w:r w:rsidR="007558D8">
        <w:rPr>
          <w:sz w:val="26"/>
          <w:szCs w:val="26"/>
        </w:rPr>
        <w:t xml:space="preserve"> </w:t>
      </w:r>
    </w:p>
    <w:p w:rsidR="007558D8" w:rsidRPr="007558D8" w:rsidRDefault="007558D8" w:rsidP="007558D8">
      <w:pPr>
        <w:pStyle w:val="af6"/>
        <w:rPr>
          <w:b/>
          <w:sz w:val="26"/>
          <w:szCs w:val="26"/>
          <w:u w:val="single"/>
        </w:rPr>
      </w:pPr>
      <w:r>
        <w:rPr>
          <w:sz w:val="26"/>
          <w:szCs w:val="26"/>
        </w:rPr>
        <w:t xml:space="preserve">8 </w:t>
      </w:r>
      <w:r w:rsidR="00BF7E44" w:rsidRPr="007558D8">
        <w:rPr>
          <w:sz w:val="26"/>
          <w:szCs w:val="26"/>
        </w:rPr>
        <w:t>(</w:t>
      </w:r>
      <w:r w:rsidR="000B7C3B" w:rsidRPr="007558D8">
        <w:rPr>
          <w:sz w:val="26"/>
          <w:szCs w:val="26"/>
        </w:rPr>
        <w:t>восемь</w:t>
      </w:r>
      <w:r w:rsidR="00BF7E44" w:rsidRPr="007558D8">
        <w:rPr>
          <w:sz w:val="26"/>
          <w:szCs w:val="26"/>
        </w:rPr>
        <w:t>) комплект</w:t>
      </w:r>
      <w:r w:rsidR="000B7C3B" w:rsidRPr="007558D8">
        <w:rPr>
          <w:sz w:val="26"/>
          <w:szCs w:val="26"/>
        </w:rPr>
        <w:t>ов</w:t>
      </w:r>
      <w:r w:rsidR="00BF7E44" w:rsidRPr="007558D8">
        <w:rPr>
          <w:sz w:val="26"/>
          <w:szCs w:val="26"/>
        </w:rPr>
        <w:t xml:space="preserve"> оборудования </w:t>
      </w:r>
      <w:r w:rsidR="00A2529B" w:rsidRPr="007558D8">
        <w:rPr>
          <w:sz w:val="26"/>
          <w:szCs w:val="26"/>
        </w:rPr>
        <w:t xml:space="preserve">источников бесперебойного питания </w:t>
      </w:r>
      <w:r w:rsidR="006652E0">
        <w:t xml:space="preserve"> </w:t>
      </w:r>
      <w:r w:rsidR="00F619E2" w:rsidRPr="007558D8">
        <w:rPr>
          <w:sz w:val="26"/>
          <w:szCs w:val="26"/>
        </w:rPr>
        <w:t>сто</w:t>
      </w:r>
      <w:r w:rsidR="00B65484" w:rsidRPr="007558D8">
        <w:rPr>
          <w:sz w:val="26"/>
          <w:szCs w:val="26"/>
        </w:rPr>
        <w:t>е</w:t>
      </w:r>
      <w:r w:rsidR="00F619E2" w:rsidRPr="007558D8">
        <w:rPr>
          <w:sz w:val="26"/>
          <w:szCs w:val="26"/>
        </w:rPr>
        <w:t xml:space="preserve">чного исполнения с внешними </w:t>
      </w:r>
      <w:r w:rsidR="00B65484" w:rsidRPr="007558D8">
        <w:rPr>
          <w:sz w:val="26"/>
          <w:szCs w:val="26"/>
        </w:rPr>
        <w:t>АКБ</w:t>
      </w:r>
      <w:r w:rsidR="00B40753" w:rsidRPr="007558D8">
        <w:rPr>
          <w:sz w:val="26"/>
          <w:szCs w:val="26"/>
        </w:rPr>
        <w:t xml:space="preserve"> 12V-1</w:t>
      </w:r>
      <w:r w:rsidR="000B7C3B" w:rsidRPr="007558D8">
        <w:rPr>
          <w:sz w:val="26"/>
          <w:szCs w:val="26"/>
        </w:rPr>
        <w:t>5</w:t>
      </w:r>
      <w:r w:rsidR="00B40753" w:rsidRPr="007558D8">
        <w:rPr>
          <w:sz w:val="26"/>
          <w:szCs w:val="26"/>
        </w:rPr>
        <w:t>0A/ч</w:t>
      </w:r>
      <w:r w:rsidR="006F649F" w:rsidRPr="007558D8">
        <w:rPr>
          <w:sz w:val="26"/>
          <w:szCs w:val="26"/>
        </w:rPr>
        <w:t>»</w:t>
      </w:r>
      <w:r w:rsidR="00B20CBD" w:rsidRPr="007558D8">
        <w:rPr>
          <w:sz w:val="26"/>
          <w:szCs w:val="26"/>
        </w:rPr>
        <w:t>.</w:t>
      </w:r>
    </w:p>
    <w:p w:rsidR="00E52755" w:rsidRPr="007558D8" w:rsidRDefault="001967A7" w:rsidP="007558D8">
      <w:pPr>
        <w:pStyle w:val="af6"/>
        <w:numPr>
          <w:ilvl w:val="0"/>
          <w:numId w:val="1"/>
        </w:numPr>
        <w:tabs>
          <w:tab w:val="num" w:pos="0"/>
        </w:tabs>
        <w:ind w:left="0" w:firstLine="0"/>
        <w:jc w:val="both"/>
        <w:rPr>
          <w:b/>
          <w:sz w:val="26"/>
          <w:szCs w:val="26"/>
          <w:u w:val="single"/>
        </w:rPr>
      </w:pPr>
      <w:r>
        <w:rPr>
          <w:sz w:val="26"/>
          <w:szCs w:val="26"/>
        </w:rPr>
        <w:t>ИБП</w:t>
      </w:r>
      <w:r w:rsidR="00BE7270" w:rsidRPr="004A47D0">
        <w:rPr>
          <w:sz w:val="26"/>
          <w:szCs w:val="26"/>
        </w:rPr>
        <w:t xml:space="preserve"> поставляются согласно спецификации</w:t>
      </w:r>
      <w:r w:rsidR="00AD6F86">
        <w:rPr>
          <w:sz w:val="26"/>
          <w:szCs w:val="26"/>
        </w:rPr>
        <w:t xml:space="preserve"> (</w:t>
      </w:r>
      <w:r w:rsidR="007558D8">
        <w:rPr>
          <w:sz w:val="26"/>
          <w:szCs w:val="26"/>
        </w:rPr>
        <w:t>п. 4</w:t>
      </w:r>
      <w:r w:rsidR="00C41662">
        <w:rPr>
          <w:sz w:val="26"/>
          <w:szCs w:val="26"/>
        </w:rPr>
        <w:t>)</w:t>
      </w:r>
      <w:r w:rsidR="007558D8">
        <w:rPr>
          <w:sz w:val="26"/>
          <w:szCs w:val="26"/>
        </w:rPr>
        <w:t>.</w:t>
      </w:r>
    </w:p>
    <w:p w:rsidR="00E52755" w:rsidRPr="007558D8" w:rsidRDefault="00E52755" w:rsidP="007558D8">
      <w:pPr>
        <w:pStyle w:val="af6"/>
        <w:numPr>
          <w:ilvl w:val="1"/>
          <w:numId w:val="10"/>
        </w:numPr>
        <w:rPr>
          <w:b/>
          <w:sz w:val="26"/>
          <w:szCs w:val="26"/>
        </w:rPr>
      </w:pPr>
      <w:r w:rsidRPr="007558D8">
        <w:rPr>
          <w:b/>
          <w:sz w:val="26"/>
          <w:szCs w:val="26"/>
        </w:rPr>
        <w:t>Технические требования и  характеристики системы бесперебойного электропитания.</w:t>
      </w:r>
    </w:p>
    <w:p w:rsidR="00E52755" w:rsidRPr="00113C38" w:rsidRDefault="00E52755" w:rsidP="00E5275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8"/>
        <w:gridCol w:w="7173"/>
      </w:tblGrid>
      <w:tr w:rsidR="00E52755" w:rsidRPr="00562505" w:rsidTr="00210549">
        <w:tc>
          <w:tcPr>
            <w:tcW w:w="2398" w:type="dxa"/>
            <w:shd w:val="clear" w:color="auto" w:fill="auto"/>
          </w:tcPr>
          <w:p w:rsidR="00E52755" w:rsidRPr="00562505" w:rsidRDefault="007558D8" w:rsidP="00210549">
            <w:pPr>
              <w:pStyle w:val="Default"/>
            </w:pPr>
            <w:r>
              <w:t>3.</w:t>
            </w:r>
            <w:r w:rsidR="00E52755">
              <w:t xml:space="preserve">1.1 </w:t>
            </w:r>
            <w:r w:rsidR="00E52755" w:rsidRPr="00562505">
              <w:t xml:space="preserve">Источник бесперебойного питания </w:t>
            </w:r>
            <w:r w:rsidR="00E52755" w:rsidRPr="00562505">
              <w:rPr>
                <w:u w:val="single"/>
              </w:rPr>
              <w:t>должен обладать</w:t>
            </w:r>
            <w:r w:rsidR="00E52755" w:rsidRPr="00562505">
              <w:t>:</w:t>
            </w:r>
          </w:p>
          <w:p w:rsidR="00E52755" w:rsidRPr="00562505" w:rsidRDefault="00E52755" w:rsidP="00210549">
            <w:pPr>
              <w:pStyle w:val="13"/>
              <w:spacing w:line="240" w:lineRule="auto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173" w:type="dxa"/>
            <w:shd w:val="clear" w:color="auto" w:fill="auto"/>
          </w:tcPr>
          <w:p w:rsidR="00E52755" w:rsidRPr="00562505" w:rsidRDefault="00E52755" w:rsidP="00A2529B">
            <w:pPr>
              <w:pStyle w:val="Default"/>
              <w:numPr>
                <w:ilvl w:val="0"/>
                <w:numId w:val="6"/>
              </w:numPr>
              <w:jc w:val="both"/>
            </w:pPr>
            <w:r w:rsidRPr="00562505">
              <w:t xml:space="preserve">низким энергопотреблением и высоким коэффициентом полезного действия  для сокращения затрат  на электроэнергию, увеличения срока службы АКБ и снижения нагрузки на систему охлаждения помещения связи; </w:t>
            </w:r>
          </w:p>
          <w:p w:rsidR="00E52755" w:rsidRPr="00562505" w:rsidRDefault="00E52755" w:rsidP="00A2529B">
            <w:pPr>
              <w:pStyle w:val="Default"/>
              <w:numPr>
                <w:ilvl w:val="0"/>
                <w:numId w:val="6"/>
              </w:numPr>
              <w:jc w:val="both"/>
            </w:pPr>
            <w:proofErr w:type="gramStart"/>
            <w:r w:rsidRPr="00562505">
              <w:t xml:space="preserve">возможностью (режимом) работы в экономичном режиме, при котором в случае если входное (сетевое) напряжение находится в пределах номинального диапазона,  питание на нагрузку подается непосредственно от сети и инвертор источника находится в режиме ожидания и только при  выходе сетевого напряжения за пределы номинального диапазона, ИБП переходит в режим питания нагрузки через инвертор; </w:t>
            </w:r>
            <w:proofErr w:type="gramEnd"/>
          </w:p>
          <w:p w:rsidR="00A16732" w:rsidRPr="00A16732" w:rsidRDefault="00E52755" w:rsidP="00A2529B">
            <w:pPr>
              <w:pStyle w:val="Default"/>
              <w:numPr>
                <w:ilvl w:val="0"/>
                <w:numId w:val="6"/>
              </w:numPr>
              <w:jc w:val="both"/>
              <w:rPr>
                <w:color w:val="auto"/>
              </w:rPr>
            </w:pPr>
            <w:r w:rsidRPr="00562505">
              <w:t>технологией коррекции коэффициента мощности, благодаря чему коэффициент мощности может достигать 0,9</w:t>
            </w:r>
          </w:p>
          <w:p w:rsidR="00E52755" w:rsidRPr="00A16732" w:rsidRDefault="00E52755" w:rsidP="00A2529B">
            <w:pPr>
              <w:pStyle w:val="Default"/>
              <w:numPr>
                <w:ilvl w:val="0"/>
                <w:numId w:val="6"/>
              </w:numPr>
              <w:jc w:val="both"/>
              <w:rPr>
                <w:color w:val="auto"/>
              </w:rPr>
            </w:pPr>
            <w:r w:rsidRPr="00562505">
              <w:t xml:space="preserve"> </w:t>
            </w:r>
            <w:r w:rsidRPr="00A16732">
              <w:rPr>
                <w:color w:val="auto"/>
              </w:rPr>
              <w:t>технологией компенсации напряжения, которая позволяет работать с входным напряжение</w:t>
            </w:r>
            <w:r w:rsidR="00A16732">
              <w:rPr>
                <w:color w:val="auto"/>
              </w:rPr>
              <w:t>м в диапазоне от 160</w:t>
            </w:r>
            <w:proofErr w:type="gramStart"/>
            <w:r w:rsidR="00A16732">
              <w:rPr>
                <w:color w:val="auto"/>
              </w:rPr>
              <w:t xml:space="preserve"> В</w:t>
            </w:r>
            <w:proofErr w:type="gramEnd"/>
            <w:r w:rsidR="00A16732">
              <w:rPr>
                <w:color w:val="auto"/>
              </w:rPr>
              <w:t xml:space="preserve"> до 290 В</w:t>
            </w:r>
            <w:r w:rsidRPr="00A16732">
              <w:rPr>
                <w:color w:val="auto"/>
              </w:rPr>
              <w:t xml:space="preserve">; </w:t>
            </w:r>
          </w:p>
          <w:p w:rsidR="00E52755" w:rsidRPr="00562505" w:rsidRDefault="00E52755" w:rsidP="00A2529B">
            <w:pPr>
              <w:pStyle w:val="Default"/>
              <w:numPr>
                <w:ilvl w:val="0"/>
                <w:numId w:val="6"/>
              </w:numPr>
              <w:jc w:val="both"/>
              <w:rPr>
                <w:color w:val="auto"/>
              </w:rPr>
            </w:pPr>
            <w:r w:rsidRPr="00562505">
              <w:rPr>
                <w:color w:val="auto"/>
              </w:rPr>
              <w:t xml:space="preserve">интеллектуальным зарядным устройством  с трехуровневым режимом заряда для увеличения срока службы АКБ и оптимизации  времени заряда; </w:t>
            </w:r>
          </w:p>
          <w:p w:rsidR="00E52755" w:rsidRPr="00562505" w:rsidRDefault="00E52755" w:rsidP="00A2529B">
            <w:pPr>
              <w:pStyle w:val="Default"/>
              <w:numPr>
                <w:ilvl w:val="0"/>
                <w:numId w:val="6"/>
              </w:numPr>
              <w:jc w:val="both"/>
              <w:rPr>
                <w:color w:val="auto"/>
              </w:rPr>
            </w:pPr>
            <w:r w:rsidRPr="00562505">
              <w:rPr>
                <w:color w:val="auto"/>
              </w:rPr>
              <w:t xml:space="preserve">розетками с возможностью программируемого отключения; </w:t>
            </w:r>
          </w:p>
          <w:p w:rsidR="00E52755" w:rsidRPr="00562505" w:rsidRDefault="00E52755" w:rsidP="00A2529B">
            <w:pPr>
              <w:pStyle w:val="Default"/>
              <w:numPr>
                <w:ilvl w:val="0"/>
                <w:numId w:val="6"/>
              </w:numPr>
              <w:jc w:val="both"/>
              <w:rPr>
                <w:color w:val="auto"/>
              </w:rPr>
            </w:pPr>
            <w:r w:rsidRPr="00562505">
              <w:rPr>
                <w:color w:val="auto"/>
              </w:rPr>
              <w:t>возможностью пользовательской настройки номинального значения входного и выходного напряжения</w:t>
            </w:r>
          </w:p>
          <w:p w:rsidR="00E52755" w:rsidRPr="00562505" w:rsidRDefault="00E52755" w:rsidP="00A2529B">
            <w:pPr>
              <w:pStyle w:val="Default"/>
              <w:numPr>
                <w:ilvl w:val="0"/>
                <w:numId w:val="6"/>
              </w:numPr>
              <w:jc w:val="both"/>
              <w:rPr>
                <w:b/>
                <w:bCs/>
                <w:i/>
              </w:rPr>
            </w:pPr>
            <w:r w:rsidRPr="00562505">
              <w:rPr>
                <w:color w:val="auto"/>
              </w:rPr>
              <w:t xml:space="preserve">наличием предстартовой автоматической самодиагностики, что обеспечивает своевременное выявление возможных проблем и исключает сбои в работе потребителей; </w:t>
            </w:r>
          </w:p>
        </w:tc>
      </w:tr>
      <w:tr w:rsidR="00E52755" w:rsidRPr="00562505" w:rsidTr="00210549">
        <w:tc>
          <w:tcPr>
            <w:tcW w:w="2398" w:type="dxa"/>
            <w:shd w:val="clear" w:color="auto" w:fill="auto"/>
          </w:tcPr>
          <w:p w:rsidR="00E52755" w:rsidRPr="00562505" w:rsidRDefault="007558D8" w:rsidP="007558D8">
            <w:pPr>
              <w:pStyle w:val="Default"/>
            </w:pPr>
            <w:r>
              <w:t>3.</w:t>
            </w:r>
            <w:r w:rsidR="00E52755">
              <w:t xml:space="preserve">1.2. </w:t>
            </w:r>
            <w:r w:rsidR="00E52755" w:rsidRPr="00562505">
              <w:t>Источник бесперебойного питания должен иметь:</w:t>
            </w:r>
          </w:p>
          <w:p w:rsidR="00E52755" w:rsidRPr="00562505" w:rsidRDefault="00E52755" w:rsidP="00210549">
            <w:pPr>
              <w:pStyle w:val="13"/>
              <w:spacing w:line="240" w:lineRule="auto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173" w:type="dxa"/>
            <w:shd w:val="clear" w:color="auto" w:fill="auto"/>
          </w:tcPr>
          <w:p w:rsidR="00E52755" w:rsidRPr="00562505" w:rsidRDefault="00E52755" w:rsidP="00A2529B">
            <w:pPr>
              <w:pStyle w:val="Default"/>
              <w:numPr>
                <w:ilvl w:val="0"/>
                <w:numId w:val="7"/>
              </w:numPr>
              <w:jc w:val="both"/>
              <w:rPr>
                <w:color w:val="auto"/>
              </w:rPr>
            </w:pPr>
            <w:r w:rsidRPr="00562505">
              <w:rPr>
                <w:color w:val="auto"/>
              </w:rPr>
              <w:t xml:space="preserve">удобный пользовательский интерфейс, информативный ЖК-дисплей; </w:t>
            </w:r>
          </w:p>
          <w:p w:rsidR="00E52755" w:rsidRPr="00562505" w:rsidRDefault="00E52755" w:rsidP="00A2529B">
            <w:pPr>
              <w:pStyle w:val="Default"/>
              <w:numPr>
                <w:ilvl w:val="0"/>
                <w:numId w:val="7"/>
              </w:numPr>
              <w:jc w:val="both"/>
              <w:rPr>
                <w:color w:val="auto"/>
              </w:rPr>
            </w:pPr>
            <w:r w:rsidRPr="00562505">
              <w:rPr>
                <w:color w:val="auto"/>
              </w:rPr>
              <w:t xml:space="preserve">двунаправленный коммуникационный интерфейс RS-232, порт связи USB; </w:t>
            </w:r>
          </w:p>
          <w:p w:rsidR="00E52755" w:rsidRPr="00562505" w:rsidRDefault="00E52755" w:rsidP="00A2529B">
            <w:pPr>
              <w:pStyle w:val="Default"/>
              <w:numPr>
                <w:ilvl w:val="0"/>
                <w:numId w:val="7"/>
              </w:numPr>
              <w:jc w:val="both"/>
              <w:rPr>
                <w:color w:val="auto"/>
              </w:rPr>
            </w:pPr>
            <w:r w:rsidRPr="00562505">
              <w:rPr>
                <w:color w:val="auto"/>
              </w:rPr>
              <w:t>интеллектуальный порт для установки дополнительных коммуникационных модулей (платы релейного интерфейса, SNMP-адаптера и др.);</w:t>
            </w:r>
          </w:p>
          <w:p w:rsidR="00E52755" w:rsidRPr="00562505" w:rsidRDefault="00E52755" w:rsidP="00A2529B">
            <w:pPr>
              <w:pStyle w:val="Default"/>
              <w:numPr>
                <w:ilvl w:val="0"/>
                <w:numId w:val="7"/>
              </w:numPr>
              <w:jc w:val="both"/>
              <w:rPr>
                <w:b/>
                <w:bCs/>
                <w:i/>
              </w:rPr>
            </w:pPr>
            <w:r w:rsidRPr="00562505">
              <w:rPr>
                <w:color w:val="auto"/>
              </w:rPr>
              <w:t xml:space="preserve">разъем для подключения устройства дистанционного аварийного отключения питания (EPO); </w:t>
            </w:r>
          </w:p>
        </w:tc>
      </w:tr>
      <w:tr w:rsidR="00E52755" w:rsidRPr="00562505" w:rsidTr="00210549">
        <w:tc>
          <w:tcPr>
            <w:tcW w:w="2398" w:type="dxa"/>
            <w:shd w:val="clear" w:color="auto" w:fill="auto"/>
          </w:tcPr>
          <w:p w:rsidR="00E52755" w:rsidRPr="00562505" w:rsidRDefault="007558D8" w:rsidP="00210549">
            <w:pPr>
              <w:pStyle w:val="Default"/>
            </w:pPr>
            <w:r>
              <w:t>3.</w:t>
            </w:r>
            <w:r w:rsidR="00E52755">
              <w:t xml:space="preserve">1.3. </w:t>
            </w:r>
            <w:r w:rsidR="00E52755" w:rsidRPr="00562505">
              <w:t>Источник бесперебойного питания должен обеспечивать:</w:t>
            </w:r>
          </w:p>
          <w:p w:rsidR="00E52755" w:rsidRPr="00562505" w:rsidRDefault="00E52755" w:rsidP="00210549">
            <w:pPr>
              <w:pStyle w:val="Default"/>
            </w:pPr>
          </w:p>
          <w:p w:rsidR="00E52755" w:rsidRPr="00562505" w:rsidRDefault="00E52755" w:rsidP="00210549">
            <w:pPr>
              <w:pStyle w:val="13"/>
              <w:spacing w:line="240" w:lineRule="auto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173" w:type="dxa"/>
            <w:shd w:val="clear" w:color="auto" w:fill="auto"/>
          </w:tcPr>
          <w:p w:rsidR="00E52755" w:rsidRPr="00562505" w:rsidRDefault="00E52755" w:rsidP="00A2529B">
            <w:pPr>
              <w:pStyle w:val="Default"/>
              <w:numPr>
                <w:ilvl w:val="0"/>
                <w:numId w:val="8"/>
              </w:numPr>
              <w:jc w:val="both"/>
              <w:rPr>
                <w:color w:val="auto"/>
              </w:rPr>
            </w:pPr>
            <w:r w:rsidRPr="00562505">
              <w:rPr>
                <w:color w:val="auto"/>
              </w:rPr>
              <w:t xml:space="preserve">стабилизированное выходное напряжение в широком диапазоне входного напряжения  без перехода на питание от АКБ; </w:t>
            </w:r>
          </w:p>
          <w:p w:rsidR="00E52755" w:rsidRDefault="00E52755" w:rsidP="00A2529B">
            <w:pPr>
              <w:pStyle w:val="Default"/>
              <w:numPr>
                <w:ilvl w:val="0"/>
                <w:numId w:val="8"/>
              </w:numPr>
              <w:jc w:val="both"/>
              <w:rPr>
                <w:color w:val="auto"/>
              </w:rPr>
            </w:pPr>
            <w:r w:rsidRPr="00562505">
              <w:rPr>
                <w:color w:val="auto"/>
              </w:rPr>
              <w:t>бесперебойное питание нагрузок с номинальным напряжением питания 200/208/220/230/240</w:t>
            </w:r>
            <w:proofErr w:type="gramStart"/>
            <w:r w:rsidRPr="00562505">
              <w:rPr>
                <w:color w:val="auto"/>
              </w:rPr>
              <w:t xml:space="preserve"> В</w:t>
            </w:r>
            <w:proofErr w:type="gramEnd"/>
            <w:r w:rsidRPr="00562505">
              <w:rPr>
                <w:color w:val="auto"/>
              </w:rPr>
              <w:t xml:space="preserve"> переменного тока и сумма</w:t>
            </w:r>
            <w:r>
              <w:rPr>
                <w:color w:val="auto"/>
              </w:rPr>
              <w:t>рной потребляемой мощностью до 1</w:t>
            </w:r>
            <w:r w:rsidRPr="00562505">
              <w:rPr>
                <w:color w:val="auto"/>
              </w:rPr>
              <w:t xml:space="preserve">000 ВА; </w:t>
            </w:r>
          </w:p>
          <w:p w:rsidR="00E52755" w:rsidRDefault="00E52755" w:rsidP="00A2529B">
            <w:pPr>
              <w:pStyle w:val="Default"/>
              <w:numPr>
                <w:ilvl w:val="0"/>
                <w:numId w:val="8"/>
              </w:numPr>
              <w:jc w:val="both"/>
              <w:rPr>
                <w:color w:val="auto"/>
              </w:rPr>
            </w:pPr>
            <w:r w:rsidRPr="00562505">
              <w:rPr>
                <w:color w:val="auto"/>
              </w:rPr>
              <w:t xml:space="preserve">высокую точность стабилизации синусоидального выходного напряжения в основном и резервном режимах; </w:t>
            </w:r>
          </w:p>
          <w:p w:rsidR="00E52755" w:rsidRPr="00A16732" w:rsidRDefault="00E52755" w:rsidP="00A2529B">
            <w:pPr>
              <w:pStyle w:val="Default"/>
              <w:numPr>
                <w:ilvl w:val="0"/>
                <w:numId w:val="8"/>
              </w:numPr>
              <w:jc w:val="both"/>
              <w:rPr>
                <w:color w:val="auto"/>
              </w:rPr>
            </w:pPr>
            <w:r w:rsidRPr="00A16732">
              <w:t xml:space="preserve">контроль двух входных сигнальных цепей  типа нормально </w:t>
            </w:r>
            <w:r w:rsidRPr="00A16732">
              <w:lastRenderedPageBreak/>
              <w:t>замкнутых «сухие» контакты реле;</w:t>
            </w:r>
          </w:p>
          <w:p w:rsidR="00E52755" w:rsidRPr="00562505" w:rsidRDefault="00E52755" w:rsidP="00A2529B">
            <w:pPr>
              <w:pStyle w:val="Default"/>
              <w:numPr>
                <w:ilvl w:val="0"/>
                <w:numId w:val="8"/>
              </w:numPr>
              <w:jc w:val="both"/>
              <w:rPr>
                <w:color w:val="auto"/>
              </w:rPr>
            </w:pPr>
            <w:r w:rsidRPr="00562505">
              <w:rPr>
                <w:color w:val="auto"/>
              </w:rPr>
              <w:t xml:space="preserve">многофункциональную защиту электрооборудования пользователя от грозовых разрядов, всплесков напряжения и любых других неполадок в электросети, включая искажение или пропадание входного напряжения; </w:t>
            </w:r>
          </w:p>
          <w:p w:rsidR="00E52755" w:rsidRPr="00562505" w:rsidRDefault="00E52755" w:rsidP="00A2529B">
            <w:pPr>
              <w:pStyle w:val="Default"/>
              <w:numPr>
                <w:ilvl w:val="0"/>
                <w:numId w:val="8"/>
              </w:numPr>
              <w:jc w:val="both"/>
              <w:rPr>
                <w:color w:val="auto"/>
              </w:rPr>
            </w:pPr>
            <w:r w:rsidRPr="00562505">
              <w:rPr>
                <w:color w:val="auto"/>
              </w:rPr>
              <w:t xml:space="preserve">технологию </w:t>
            </w:r>
            <w:proofErr w:type="spellStart"/>
            <w:r w:rsidRPr="00562505">
              <w:rPr>
                <w:color w:val="auto"/>
              </w:rPr>
              <w:t>On-Line</w:t>
            </w:r>
            <w:proofErr w:type="spellEnd"/>
            <w:r w:rsidRPr="00562505">
              <w:rPr>
                <w:color w:val="auto"/>
              </w:rPr>
              <w:t xml:space="preserve">, обеспечивающую отсутствие переходных процессов при переключениях из основного в резервный режим и обратно; </w:t>
            </w:r>
          </w:p>
          <w:p w:rsidR="00E52755" w:rsidRPr="00562505" w:rsidRDefault="00E52755" w:rsidP="00A2529B">
            <w:pPr>
              <w:pStyle w:val="Default"/>
              <w:numPr>
                <w:ilvl w:val="0"/>
                <w:numId w:val="8"/>
              </w:numPr>
              <w:jc w:val="both"/>
              <w:rPr>
                <w:color w:val="auto"/>
              </w:rPr>
            </w:pPr>
            <w:r w:rsidRPr="00562505">
              <w:rPr>
                <w:color w:val="auto"/>
              </w:rPr>
              <w:t xml:space="preserve">правильную синусоидальную форму выходного напряжения; </w:t>
            </w:r>
          </w:p>
          <w:p w:rsidR="00E52755" w:rsidRPr="00562505" w:rsidRDefault="00E52755" w:rsidP="00A2529B">
            <w:pPr>
              <w:pStyle w:val="Default"/>
              <w:numPr>
                <w:ilvl w:val="0"/>
                <w:numId w:val="8"/>
              </w:numPr>
              <w:jc w:val="both"/>
              <w:rPr>
                <w:color w:val="auto"/>
              </w:rPr>
            </w:pPr>
            <w:r w:rsidRPr="00562505">
              <w:rPr>
                <w:color w:val="auto"/>
              </w:rPr>
              <w:t xml:space="preserve">стабильную частоту выходного напряжения в режиме "РЕЗЕРВ"; </w:t>
            </w:r>
          </w:p>
          <w:p w:rsidR="00E52755" w:rsidRDefault="00E52755" w:rsidP="00A2529B">
            <w:pPr>
              <w:pStyle w:val="Default"/>
              <w:numPr>
                <w:ilvl w:val="0"/>
                <w:numId w:val="8"/>
              </w:numPr>
              <w:jc w:val="both"/>
              <w:rPr>
                <w:color w:val="auto"/>
              </w:rPr>
            </w:pPr>
            <w:r w:rsidRPr="00562505">
              <w:rPr>
                <w:color w:val="auto"/>
              </w:rPr>
              <w:t xml:space="preserve">подавление импульсов высоковольтных и высокочастотных помех; </w:t>
            </w:r>
          </w:p>
          <w:p w:rsidR="00E52755" w:rsidRPr="00562505" w:rsidRDefault="00E52755" w:rsidP="00A2529B">
            <w:pPr>
              <w:pStyle w:val="Default"/>
              <w:numPr>
                <w:ilvl w:val="0"/>
                <w:numId w:val="8"/>
              </w:numPr>
              <w:jc w:val="both"/>
              <w:rPr>
                <w:color w:val="auto"/>
              </w:rPr>
            </w:pPr>
            <w:r w:rsidRPr="00562505">
              <w:rPr>
                <w:color w:val="auto"/>
              </w:rPr>
              <w:t xml:space="preserve">возможность «холодного старта» без ограничений, (ИБП должен иметь возможность включения при отсутствии входного напряжения и при полной нагрузке, используя  только питание от заряженных АКБ); </w:t>
            </w:r>
          </w:p>
          <w:p w:rsidR="00E52755" w:rsidRPr="00562505" w:rsidRDefault="00E52755" w:rsidP="00A2529B">
            <w:pPr>
              <w:pStyle w:val="Default"/>
              <w:numPr>
                <w:ilvl w:val="0"/>
                <w:numId w:val="8"/>
              </w:numPr>
              <w:jc w:val="both"/>
              <w:rPr>
                <w:color w:val="auto"/>
              </w:rPr>
            </w:pPr>
            <w:r w:rsidRPr="00562505">
              <w:rPr>
                <w:color w:val="auto"/>
              </w:rPr>
              <w:t xml:space="preserve">светодиодную индикацию режимов работы и состояния аккумуляторных батарей, а так же звуковую сигнализацию о разряде и неисправностях; </w:t>
            </w:r>
          </w:p>
          <w:p w:rsidR="00E52755" w:rsidRPr="00562505" w:rsidRDefault="00E52755" w:rsidP="00A2529B">
            <w:pPr>
              <w:pStyle w:val="Default"/>
              <w:numPr>
                <w:ilvl w:val="0"/>
                <w:numId w:val="8"/>
              </w:numPr>
              <w:jc w:val="both"/>
              <w:rPr>
                <w:color w:val="auto"/>
              </w:rPr>
            </w:pPr>
            <w:r w:rsidRPr="00562505">
              <w:rPr>
                <w:color w:val="auto"/>
              </w:rPr>
              <w:t>возможность увеличения длительности автономного режима пу</w:t>
            </w:r>
            <w:r>
              <w:rPr>
                <w:color w:val="auto"/>
              </w:rPr>
              <w:t>тем повышения емкости АКБ до 120</w:t>
            </w:r>
            <w:r w:rsidRPr="00562505">
              <w:rPr>
                <w:color w:val="auto"/>
              </w:rPr>
              <w:t xml:space="preserve"> А*ч; </w:t>
            </w:r>
          </w:p>
          <w:p w:rsidR="00E52755" w:rsidRPr="00D447EE" w:rsidRDefault="00E52755" w:rsidP="00A2529B">
            <w:pPr>
              <w:pStyle w:val="Default"/>
              <w:numPr>
                <w:ilvl w:val="0"/>
                <w:numId w:val="8"/>
              </w:numPr>
              <w:jc w:val="both"/>
              <w:rPr>
                <w:b/>
                <w:bCs/>
                <w:i/>
              </w:rPr>
            </w:pPr>
            <w:r w:rsidRPr="00562505">
              <w:rPr>
                <w:color w:val="auto"/>
              </w:rPr>
              <w:t>возможность горячей замены АКБ.</w:t>
            </w:r>
          </w:p>
          <w:p w:rsidR="00E52755" w:rsidRPr="00D447EE" w:rsidRDefault="00E52755" w:rsidP="00A2529B">
            <w:pPr>
              <w:pStyle w:val="Default"/>
              <w:numPr>
                <w:ilvl w:val="0"/>
                <w:numId w:val="8"/>
              </w:numPr>
              <w:jc w:val="both"/>
              <w:rPr>
                <w:b/>
                <w:bCs/>
                <w:i/>
              </w:rPr>
            </w:pPr>
            <w:r w:rsidRPr="00A16732">
              <w:rPr>
                <w:bCs/>
              </w:rPr>
              <w:t>сигнализация пропадания напряжения во внешней питающей сети</w:t>
            </w:r>
          </w:p>
        </w:tc>
      </w:tr>
    </w:tbl>
    <w:p w:rsidR="00E52755" w:rsidRDefault="00E52755" w:rsidP="00E52755"/>
    <w:p w:rsidR="00E52755" w:rsidRPr="007558D8" w:rsidRDefault="007558D8" w:rsidP="00E52755">
      <w:pPr>
        <w:spacing w:after="120"/>
        <w:ind w:firstLine="386"/>
        <w:rPr>
          <w:b/>
          <w:i/>
        </w:rPr>
      </w:pPr>
      <w:r w:rsidRPr="007558D8">
        <w:rPr>
          <w:b/>
          <w:i/>
        </w:rPr>
        <w:t>3</w:t>
      </w:r>
      <w:r w:rsidR="00E52755" w:rsidRPr="007558D8">
        <w:rPr>
          <w:b/>
          <w:i/>
        </w:rPr>
        <w:t>.2 Технические характеристики: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48"/>
        <w:gridCol w:w="3252"/>
        <w:gridCol w:w="3425"/>
        <w:gridCol w:w="2330"/>
      </w:tblGrid>
      <w:tr w:rsidR="00E52755" w:rsidTr="00210549">
        <w:tc>
          <w:tcPr>
            <w:tcW w:w="348" w:type="dxa"/>
            <w:vMerge w:val="restart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>1</w:t>
            </w:r>
          </w:p>
        </w:tc>
        <w:tc>
          <w:tcPr>
            <w:tcW w:w="3252" w:type="dxa"/>
            <w:vMerge w:val="restart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>Номинальное входное напряжение (U</w:t>
            </w:r>
            <w:r w:rsidRPr="001E211C">
              <w:rPr>
                <w:position w:val="-4"/>
                <w:sz w:val="24"/>
                <w:szCs w:val="24"/>
              </w:rPr>
              <w:t>ном</w:t>
            </w:r>
            <w:r w:rsidRPr="001E211C">
              <w:rPr>
                <w:sz w:val="24"/>
                <w:szCs w:val="24"/>
              </w:rPr>
              <w:t xml:space="preserve">), </w:t>
            </w:r>
            <w:proofErr w:type="gramStart"/>
            <w:r w:rsidRPr="001E211C"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3425" w:type="dxa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>заводская установка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jc w:val="center"/>
              <w:rPr>
                <w:sz w:val="24"/>
                <w:szCs w:val="24"/>
              </w:rPr>
            </w:pPr>
            <w:r w:rsidRPr="001E211C">
              <w:rPr>
                <w:rStyle w:val="af4"/>
                <w:b w:val="0"/>
                <w:sz w:val="24"/>
                <w:szCs w:val="24"/>
              </w:rPr>
              <w:t xml:space="preserve">220 </w:t>
            </w:r>
          </w:p>
        </w:tc>
      </w:tr>
      <w:tr w:rsidR="00E52755" w:rsidTr="00210549">
        <w:tc>
          <w:tcPr>
            <w:tcW w:w="348" w:type="dxa"/>
            <w:vMerge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snapToGrid w:val="0"/>
              <w:rPr>
                <w:sz w:val="24"/>
                <w:szCs w:val="24"/>
              </w:rPr>
            </w:pPr>
          </w:p>
        </w:tc>
        <w:tc>
          <w:tcPr>
            <w:tcW w:w="3252" w:type="dxa"/>
            <w:vMerge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snapToGrid w:val="0"/>
              <w:rPr>
                <w:sz w:val="24"/>
                <w:szCs w:val="24"/>
              </w:rPr>
            </w:pPr>
          </w:p>
        </w:tc>
        <w:tc>
          <w:tcPr>
            <w:tcW w:w="3425" w:type="dxa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>Возможность настройки пользователем (в пределах)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jc w:val="center"/>
              <w:rPr>
                <w:sz w:val="24"/>
                <w:szCs w:val="24"/>
              </w:rPr>
            </w:pPr>
            <w:r w:rsidRPr="001E211C">
              <w:rPr>
                <w:rStyle w:val="af4"/>
                <w:b w:val="0"/>
                <w:sz w:val="24"/>
                <w:szCs w:val="24"/>
              </w:rPr>
              <w:t>200/208/220/230/240</w:t>
            </w:r>
          </w:p>
        </w:tc>
      </w:tr>
      <w:tr w:rsidR="00E52755" w:rsidTr="00210549">
        <w:tc>
          <w:tcPr>
            <w:tcW w:w="348" w:type="dxa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>2</w:t>
            </w:r>
          </w:p>
        </w:tc>
        <w:tc>
          <w:tcPr>
            <w:tcW w:w="6677" w:type="dxa"/>
            <w:gridSpan w:val="2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 xml:space="preserve">Диапазон входного напряжения без перехода на питание от АКБ при 100% нагрузки, </w:t>
            </w:r>
            <w:proofErr w:type="gramStart"/>
            <w:r w:rsidRPr="001E211C"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2330" w:type="dxa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jc w:val="center"/>
              <w:rPr>
                <w:sz w:val="24"/>
                <w:szCs w:val="24"/>
              </w:rPr>
            </w:pPr>
            <w:r w:rsidRPr="001E211C">
              <w:rPr>
                <w:rStyle w:val="af4"/>
                <w:b w:val="0"/>
                <w:sz w:val="24"/>
                <w:szCs w:val="24"/>
              </w:rPr>
              <w:t>160…290</w:t>
            </w:r>
          </w:p>
        </w:tc>
      </w:tr>
      <w:tr w:rsidR="00E52755" w:rsidTr="00210549">
        <w:tc>
          <w:tcPr>
            <w:tcW w:w="348" w:type="dxa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>3</w:t>
            </w:r>
          </w:p>
        </w:tc>
        <w:tc>
          <w:tcPr>
            <w:tcW w:w="6677" w:type="dxa"/>
            <w:gridSpan w:val="2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>Номинальная частота входного напряжения (авто-определение), Гц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jc w:val="center"/>
              <w:rPr>
                <w:sz w:val="24"/>
                <w:szCs w:val="24"/>
              </w:rPr>
            </w:pPr>
            <w:r w:rsidRPr="001E211C">
              <w:rPr>
                <w:rStyle w:val="af4"/>
                <w:b w:val="0"/>
                <w:sz w:val="24"/>
                <w:szCs w:val="24"/>
              </w:rPr>
              <w:t>50 / 60</w:t>
            </w:r>
          </w:p>
        </w:tc>
      </w:tr>
      <w:tr w:rsidR="00E52755" w:rsidTr="00210549">
        <w:tc>
          <w:tcPr>
            <w:tcW w:w="348" w:type="dxa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>4</w:t>
            </w:r>
          </w:p>
        </w:tc>
        <w:tc>
          <w:tcPr>
            <w:tcW w:w="6677" w:type="dxa"/>
            <w:gridSpan w:val="2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 xml:space="preserve">Диапазон частоты входного напряжения без перехода на питание от АКБ при 100% нагрузки, </w:t>
            </w:r>
            <w:proofErr w:type="gramStart"/>
            <w:r w:rsidRPr="001E211C">
              <w:rPr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2330" w:type="dxa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jc w:val="center"/>
              <w:rPr>
                <w:sz w:val="24"/>
                <w:szCs w:val="24"/>
              </w:rPr>
            </w:pPr>
            <w:r w:rsidRPr="001E211C">
              <w:rPr>
                <w:rStyle w:val="af4"/>
                <w:b w:val="0"/>
                <w:sz w:val="24"/>
                <w:szCs w:val="24"/>
              </w:rPr>
              <w:t xml:space="preserve">45…55 / 55…65 </w:t>
            </w:r>
          </w:p>
        </w:tc>
      </w:tr>
      <w:tr w:rsidR="00E52755" w:rsidTr="00210549">
        <w:tc>
          <w:tcPr>
            <w:tcW w:w="348" w:type="dxa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>5</w:t>
            </w:r>
          </w:p>
        </w:tc>
        <w:tc>
          <w:tcPr>
            <w:tcW w:w="6677" w:type="dxa"/>
            <w:gridSpan w:val="2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spacing w:after="283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 xml:space="preserve">Входной коэффициент мощности, не менее 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jc w:val="center"/>
              <w:rPr>
                <w:sz w:val="24"/>
                <w:szCs w:val="24"/>
              </w:rPr>
            </w:pPr>
            <w:r w:rsidRPr="001E211C">
              <w:rPr>
                <w:rStyle w:val="af4"/>
                <w:b w:val="0"/>
                <w:sz w:val="24"/>
                <w:szCs w:val="24"/>
              </w:rPr>
              <w:t>0,98</w:t>
            </w:r>
          </w:p>
        </w:tc>
      </w:tr>
      <w:tr w:rsidR="00E52755" w:rsidTr="00210549">
        <w:tc>
          <w:tcPr>
            <w:tcW w:w="348" w:type="dxa"/>
            <w:vMerge w:val="restart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>6</w:t>
            </w:r>
          </w:p>
        </w:tc>
        <w:tc>
          <w:tcPr>
            <w:tcW w:w="3252" w:type="dxa"/>
            <w:vMerge w:val="restart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>Номинальная выходная мощность</w:t>
            </w:r>
          </w:p>
        </w:tc>
        <w:tc>
          <w:tcPr>
            <w:tcW w:w="3425" w:type="dxa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>Полная, ВА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jc w:val="center"/>
              <w:rPr>
                <w:sz w:val="24"/>
                <w:szCs w:val="24"/>
              </w:rPr>
            </w:pPr>
            <w:r w:rsidRPr="001E211C">
              <w:rPr>
                <w:rStyle w:val="af4"/>
                <w:b w:val="0"/>
                <w:sz w:val="24"/>
                <w:szCs w:val="24"/>
              </w:rPr>
              <w:t>1000</w:t>
            </w:r>
          </w:p>
        </w:tc>
      </w:tr>
      <w:tr w:rsidR="00E52755" w:rsidTr="00210549">
        <w:tc>
          <w:tcPr>
            <w:tcW w:w="348" w:type="dxa"/>
            <w:vMerge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snapToGrid w:val="0"/>
              <w:rPr>
                <w:sz w:val="24"/>
                <w:szCs w:val="24"/>
              </w:rPr>
            </w:pPr>
          </w:p>
        </w:tc>
        <w:tc>
          <w:tcPr>
            <w:tcW w:w="3252" w:type="dxa"/>
            <w:vMerge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snapToGrid w:val="0"/>
              <w:rPr>
                <w:sz w:val="24"/>
                <w:szCs w:val="24"/>
              </w:rPr>
            </w:pPr>
          </w:p>
        </w:tc>
        <w:tc>
          <w:tcPr>
            <w:tcW w:w="3425" w:type="dxa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rPr>
                <w:sz w:val="24"/>
                <w:szCs w:val="24"/>
              </w:rPr>
            </w:pPr>
            <w:proofErr w:type="gramStart"/>
            <w:r w:rsidRPr="001E211C">
              <w:rPr>
                <w:sz w:val="24"/>
                <w:szCs w:val="24"/>
              </w:rPr>
              <w:t>Активная</w:t>
            </w:r>
            <w:proofErr w:type="gramEnd"/>
            <w:r w:rsidRPr="001E211C">
              <w:rPr>
                <w:sz w:val="24"/>
                <w:szCs w:val="24"/>
              </w:rPr>
              <w:t>, Вт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jc w:val="center"/>
              <w:rPr>
                <w:sz w:val="24"/>
                <w:szCs w:val="24"/>
              </w:rPr>
            </w:pPr>
            <w:r w:rsidRPr="001E211C">
              <w:rPr>
                <w:rStyle w:val="af4"/>
                <w:b w:val="0"/>
                <w:sz w:val="24"/>
                <w:szCs w:val="24"/>
              </w:rPr>
              <w:t>900</w:t>
            </w:r>
          </w:p>
        </w:tc>
      </w:tr>
      <w:tr w:rsidR="00E52755" w:rsidTr="00210549">
        <w:tc>
          <w:tcPr>
            <w:tcW w:w="348" w:type="dxa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>7</w:t>
            </w:r>
          </w:p>
        </w:tc>
        <w:tc>
          <w:tcPr>
            <w:tcW w:w="6677" w:type="dxa"/>
            <w:gridSpan w:val="2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>Выходной коэффициент мощности, не менее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jc w:val="center"/>
              <w:rPr>
                <w:sz w:val="24"/>
                <w:szCs w:val="24"/>
              </w:rPr>
            </w:pPr>
            <w:r w:rsidRPr="001E211C">
              <w:rPr>
                <w:rStyle w:val="af4"/>
                <w:b w:val="0"/>
                <w:sz w:val="24"/>
                <w:szCs w:val="24"/>
              </w:rPr>
              <w:t xml:space="preserve">0,9 </w:t>
            </w:r>
          </w:p>
        </w:tc>
      </w:tr>
      <w:tr w:rsidR="00E52755" w:rsidTr="00210549">
        <w:tc>
          <w:tcPr>
            <w:tcW w:w="348" w:type="dxa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>8</w:t>
            </w:r>
          </w:p>
        </w:tc>
        <w:tc>
          <w:tcPr>
            <w:tcW w:w="6677" w:type="dxa"/>
            <w:gridSpan w:val="2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>Форма выходного напряжения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jc w:val="center"/>
              <w:rPr>
                <w:sz w:val="24"/>
                <w:szCs w:val="24"/>
              </w:rPr>
            </w:pPr>
            <w:r w:rsidRPr="001E211C">
              <w:rPr>
                <w:rStyle w:val="af4"/>
                <w:b w:val="0"/>
                <w:sz w:val="24"/>
                <w:szCs w:val="24"/>
              </w:rPr>
              <w:t xml:space="preserve">синусоидальная </w:t>
            </w:r>
          </w:p>
        </w:tc>
      </w:tr>
      <w:tr w:rsidR="00E52755" w:rsidTr="00210549">
        <w:tc>
          <w:tcPr>
            <w:tcW w:w="348" w:type="dxa"/>
            <w:vMerge w:val="restart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>9</w:t>
            </w:r>
          </w:p>
        </w:tc>
        <w:tc>
          <w:tcPr>
            <w:tcW w:w="3252" w:type="dxa"/>
            <w:vMerge w:val="restart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>Время переключения из режима «ОСНОВНОЙ»</w:t>
            </w:r>
          </w:p>
        </w:tc>
        <w:tc>
          <w:tcPr>
            <w:tcW w:w="3425" w:type="dxa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 xml:space="preserve">в режим «БАЙПАС», </w:t>
            </w:r>
            <w:proofErr w:type="spellStart"/>
            <w:r w:rsidRPr="001E211C">
              <w:rPr>
                <w:sz w:val="24"/>
                <w:szCs w:val="24"/>
              </w:rPr>
              <w:t>мс</w:t>
            </w:r>
            <w:proofErr w:type="spellEnd"/>
            <w:r w:rsidRPr="001E211C">
              <w:rPr>
                <w:sz w:val="24"/>
                <w:szCs w:val="24"/>
              </w:rPr>
              <w:t>, не более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jc w:val="center"/>
              <w:rPr>
                <w:sz w:val="24"/>
                <w:szCs w:val="24"/>
              </w:rPr>
            </w:pPr>
            <w:r w:rsidRPr="001E211C">
              <w:rPr>
                <w:rStyle w:val="af4"/>
                <w:b w:val="0"/>
                <w:sz w:val="24"/>
                <w:szCs w:val="24"/>
              </w:rPr>
              <w:t>10</w:t>
            </w:r>
          </w:p>
        </w:tc>
      </w:tr>
      <w:tr w:rsidR="00E52755" w:rsidTr="00210549">
        <w:tc>
          <w:tcPr>
            <w:tcW w:w="348" w:type="dxa"/>
            <w:vMerge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snapToGrid w:val="0"/>
              <w:rPr>
                <w:sz w:val="24"/>
                <w:szCs w:val="24"/>
              </w:rPr>
            </w:pPr>
          </w:p>
        </w:tc>
        <w:tc>
          <w:tcPr>
            <w:tcW w:w="3252" w:type="dxa"/>
            <w:vMerge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snapToGrid w:val="0"/>
              <w:rPr>
                <w:sz w:val="24"/>
                <w:szCs w:val="24"/>
              </w:rPr>
            </w:pPr>
          </w:p>
        </w:tc>
        <w:tc>
          <w:tcPr>
            <w:tcW w:w="3425" w:type="dxa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 xml:space="preserve">в режим «ECO», </w:t>
            </w:r>
            <w:proofErr w:type="spellStart"/>
            <w:r w:rsidRPr="001E211C">
              <w:rPr>
                <w:sz w:val="24"/>
                <w:szCs w:val="24"/>
              </w:rPr>
              <w:t>мс</w:t>
            </w:r>
            <w:proofErr w:type="spellEnd"/>
            <w:r w:rsidRPr="001E211C">
              <w:rPr>
                <w:sz w:val="24"/>
                <w:szCs w:val="24"/>
              </w:rPr>
              <w:t>, не более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jc w:val="center"/>
              <w:rPr>
                <w:sz w:val="24"/>
                <w:szCs w:val="24"/>
              </w:rPr>
            </w:pPr>
            <w:r w:rsidRPr="001E211C">
              <w:rPr>
                <w:rStyle w:val="af4"/>
                <w:b w:val="0"/>
                <w:sz w:val="24"/>
                <w:szCs w:val="24"/>
              </w:rPr>
              <w:t>10</w:t>
            </w:r>
          </w:p>
        </w:tc>
      </w:tr>
      <w:tr w:rsidR="00E52755" w:rsidTr="00210549">
        <w:tc>
          <w:tcPr>
            <w:tcW w:w="348" w:type="dxa"/>
            <w:vMerge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snapToGrid w:val="0"/>
              <w:rPr>
                <w:sz w:val="24"/>
                <w:szCs w:val="24"/>
              </w:rPr>
            </w:pPr>
          </w:p>
        </w:tc>
        <w:tc>
          <w:tcPr>
            <w:tcW w:w="3252" w:type="dxa"/>
            <w:vMerge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snapToGrid w:val="0"/>
              <w:rPr>
                <w:sz w:val="24"/>
                <w:szCs w:val="24"/>
              </w:rPr>
            </w:pPr>
          </w:p>
        </w:tc>
        <w:tc>
          <w:tcPr>
            <w:tcW w:w="3425" w:type="dxa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 xml:space="preserve">в режим «РЕЗЕРВ», </w:t>
            </w:r>
            <w:proofErr w:type="spellStart"/>
            <w:r w:rsidRPr="001E211C">
              <w:rPr>
                <w:sz w:val="24"/>
                <w:szCs w:val="24"/>
              </w:rPr>
              <w:t>мс</w:t>
            </w:r>
            <w:proofErr w:type="spellEnd"/>
          </w:p>
        </w:tc>
        <w:tc>
          <w:tcPr>
            <w:tcW w:w="2330" w:type="dxa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jc w:val="center"/>
              <w:rPr>
                <w:sz w:val="24"/>
                <w:szCs w:val="24"/>
              </w:rPr>
            </w:pPr>
            <w:r w:rsidRPr="001E211C">
              <w:rPr>
                <w:rStyle w:val="af4"/>
                <w:b w:val="0"/>
                <w:sz w:val="24"/>
                <w:szCs w:val="24"/>
              </w:rPr>
              <w:t>0</w:t>
            </w:r>
          </w:p>
        </w:tc>
      </w:tr>
      <w:tr w:rsidR="00E52755" w:rsidTr="00210549">
        <w:tc>
          <w:tcPr>
            <w:tcW w:w="348" w:type="dxa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>10</w:t>
            </w:r>
          </w:p>
        </w:tc>
        <w:tc>
          <w:tcPr>
            <w:tcW w:w="6677" w:type="dxa"/>
            <w:gridSpan w:val="2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>Мощность, потребляемая от сети при 100% нагрузке, не более, ВА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jc w:val="center"/>
              <w:rPr>
                <w:sz w:val="24"/>
                <w:szCs w:val="24"/>
              </w:rPr>
            </w:pPr>
            <w:r w:rsidRPr="001E211C">
              <w:rPr>
                <w:rStyle w:val="af4"/>
                <w:b w:val="0"/>
                <w:sz w:val="24"/>
                <w:szCs w:val="24"/>
              </w:rPr>
              <w:t>1300</w:t>
            </w:r>
          </w:p>
        </w:tc>
      </w:tr>
      <w:tr w:rsidR="00E52755" w:rsidTr="00210549">
        <w:tc>
          <w:tcPr>
            <w:tcW w:w="348" w:type="dxa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>11</w:t>
            </w:r>
          </w:p>
        </w:tc>
        <w:tc>
          <w:tcPr>
            <w:tcW w:w="6677" w:type="dxa"/>
            <w:gridSpan w:val="2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 xml:space="preserve">Мощность, потребляемая изделием от сети без нагрузки и </w:t>
            </w:r>
            <w:r w:rsidRPr="001E211C">
              <w:rPr>
                <w:sz w:val="24"/>
                <w:szCs w:val="24"/>
              </w:rPr>
              <w:lastRenderedPageBreak/>
              <w:t>полностью заряженной АКБ, ВА, не более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jc w:val="center"/>
              <w:rPr>
                <w:sz w:val="24"/>
                <w:szCs w:val="24"/>
              </w:rPr>
            </w:pPr>
            <w:r w:rsidRPr="001E211C">
              <w:rPr>
                <w:rStyle w:val="af4"/>
                <w:b w:val="0"/>
                <w:sz w:val="24"/>
                <w:szCs w:val="24"/>
              </w:rPr>
              <w:lastRenderedPageBreak/>
              <w:t>130</w:t>
            </w:r>
          </w:p>
        </w:tc>
      </w:tr>
      <w:tr w:rsidR="00E52755" w:rsidTr="00210549">
        <w:tc>
          <w:tcPr>
            <w:tcW w:w="348" w:type="dxa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6677" w:type="dxa"/>
            <w:gridSpan w:val="2"/>
            <w:shd w:val="clear" w:color="auto" w:fill="auto"/>
            <w:vAlign w:val="center"/>
          </w:tcPr>
          <w:p w:rsidR="00E52755" w:rsidRPr="001E211C" w:rsidRDefault="00E52755" w:rsidP="00113C38">
            <w:pPr>
              <w:pStyle w:val="af8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 xml:space="preserve">Ток заряда АКБ, А, не </w:t>
            </w:r>
            <w:r w:rsidR="00113C38">
              <w:rPr>
                <w:sz w:val="24"/>
                <w:szCs w:val="24"/>
              </w:rPr>
              <w:t>менее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jc w:val="center"/>
              <w:rPr>
                <w:sz w:val="24"/>
                <w:szCs w:val="24"/>
              </w:rPr>
            </w:pPr>
            <w:r w:rsidRPr="001E211C">
              <w:rPr>
                <w:rStyle w:val="af4"/>
                <w:b w:val="0"/>
                <w:sz w:val="24"/>
                <w:szCs w:val="24"/>
              </w:rPr>
              <w:t xml:space="preserve">6 </w:t>
            </w:r>
          </w:p>
        </w:tc>
      </w:tr>
      <w:tr w:rsidR="00E52755" w:rsidTr="00210549">
        <w:tc>
          <w:tcPr>
            <w:tcW w:w="348" w:type="dxa"/>
            <w:vMerge w:val="restart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>13</w:t>
            </w:r>
          </w:p>
        </w:tc>
        <w:tc>
          <w:tcPr>
            <w:tcW w:w="3252" w:type="dxa"/>
            <w:vMerge w:val="restart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 xml:space="preserve">Габаритные размеры </w:t>
            </w:r>
            <w:proofErr w:type="spellStart"/>
            <w:r w:rsidRPr="001E211C">
              <w:rPr>
                <w:sz w:val="24"/>
                <w:szCs w:val="24"/>
              </w:rPr>
              <w:t>ШхГхВ</w:t>
            </w:r>
            <w:proofErr w:type="spellEnd"/>
            <w:r w:rsidRPr="001E211C">
              <w:rPr>
                <w:sz w:val="24"/>
                <w:szCs w:val="24"/>
              </w:rPr>
              <w:t xml:space="preserve">, не более, </w:t>
            </w:r>
            <w:proofErr w:type="gramStart"/>
            <w:r w:rsidRPr="001E211C">
              <w:rPr>
                <w:sz w:val="24"/>
                <w:szCs w:val="24"/>
              </w:rPr>
              <w:t>мм</w:t>
            </w:r>
            <w:proofErr w:type="gramEnd"/>
            <w:r w:rsidRPr="001E211C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25" w:type="dxa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>без упаковки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jc w:val="center"/>
              <w:rPr>
                <w:sz w:val="24"/>
                <w:szCs w:val="24"/>
              </w:rPr>
            </w:pPr>
            <w:r w:rsidRPr="001E211C">
              <w:rPr>
                <w:rStyle w:val="af4"/>
                <w:b w:val="0"/>
                <w:sz w:val="24"/>
                <w:szCs w:val="24"/>
              </w:rPr>
              <w:t xml:space="preserve">440х430х86,5 </w:t>
            </w:r>
          </w:p>
        </w:tc>
      </w:tr>
      <w:tr w:rsidR="00E52755" w:rsidTr="00210549">
        <w:tc>
          <w:tcPr>
            <w:tcW w:w="348" w:type="dxa"/>
            <w:vMerge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snapToGrid w:val="0"/>
              <w:rPr>
                <w:sz w:val="24"/>
                <w:szCs w:val="24"/>
              </w:rPr>
            </w:pPr>
          </w:p>
        </w:tc>
        <w:tc>
          <w:tcPr>
            <w:tcW w:w="3252" w:type="dxa"/>
            <w:vMerge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snapToGrid w:val="0"/>
              <w:rPr>
                <w:sz w:val="24"/>
                <w:szCs w:val="24"/>
              </w:rPr>
            </w:pPr>
          </w:p>
        </w:tc>
        <w:tc>
          <w:tcPr>
            <w:tcW w:w="3425" w:type="dxa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>в упаковке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jc w:val="center"/>
              <w:rPr>
                <w:sz w:val="24"/>
                <w:szCs w:val="24"/>
              </w:rPr>
            </w:pPr>
            <w:r w:rsidRPr="001E211C">
              <w:rPr>
                <w:rStyle w:val="af4"/>
                <w:b w:val="0"/>
                <w:sz w:val="24"/>
                <w:szCs w:val="24"/>
              </w:rPr>
              <w:t>520х560х205</w:t>
            </w:r>
          </w:p>
        </w:tc>
      </w:tr>
      <w:tr w:rsidR="00E52755" w:rsidTr="00210549">
        <w:tc>
          <w:tcPr>
            <w:tcW w:w="348" w:type="dxa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>14</w:t>
            </w:r>
          </w:p>
        </w:tc>
        <w:tc>
          <w:tcPr>
            <w:tcW w:w="6677" w:type="dxa"/>
            <w:gridSpan w:val="2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 xml:space="preserve">Масса, НЕТТО (БРУТТО), </w:t>
            </w:r>
            <w:proofErr w:type="gramStart"/>
            <w:r w:rsidRPr="001E211C">
              <w:rPr>
                <w:sz w:val="24"/>
                <w:szCs w:val="24"/>
              </w:rPr>
              <w:t>кг</w:t>
            </w:r>
            <w:proofErr w:type="gramEnd"/>
            <w:r w:rsidRPr="001E211C">
              <w:rPr>
                <w:sz w:val="24"/>
                <w:szCs w:val="24"/>
              </w:rPr>
              <w:t>, не более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E52755" w:rsidRPr="001E211C" w:rsidRDefault="00E52755" w:rsidP="00210549">
            <w:pPr>
              <w:pStyle w:val="af8"/>
              <w:jc w:val="center"/>
              <w:rPr>
                <w:sz w:val="24"/>
                <w:szCs w:val="24"/>
              </w:rPr>
            </w:pPr>
            <w:r w:rsidRPr="001E211C">
              <w:rPr>
                <w:rStyle w:val="af4"/>
                <w:b w:val="0"/>
                <w:sz w:val="24"/>
                <w:szCs w:val="24"/>
              </w:rPr>
              <w:t>11,5 (20,0)</w:t>
            </w:r>
          </w:p>
        </w:tc>
      </w:tr>
      <w:tr w:rsidR="00E52755" w:rsidTr="00210549">
        <w:tc>
          <w:tcPr>
            <w:tcW w:w="348" w:type="dxa"/>
            <w:shd w:val="clear" w:color="auto" w:fill="auto"/>
            <w:vAlign w:val="center"/>
          </w:tcPr>
          <w:p w:rsidR="00E52755" w:rsidRPr="001E211C" w:rsidRDefault="00E52755" w:rsidP="00210549">
            <w:r w:rsidRPr="001E211C">
              <w:t>15</w:t>
            </w:r>
          </w:p>
        </w:tc>
        <w:tc>
          <w:tcPr>
            <w:tcW w:w="9007" w:type="dxa"/>
            <w:gridSpan w:val="3"/>
            <w:shd w:val="clear" w:color="auto" w:fill="auto"/>
            <w:vAlign w:val="center"/>
          </w:tcPr>
          <w:p w:rsidR="00E52755" w:rsidRPr="001E211C" w:rsidRDefault="00E52755" w:rsidP="00210549">
            <w:pPr>
              <w:rPr>
                <w:bCs/>
              </w:rPr>
            </w:pPr>
            <w:r w:rsidRPr="001E211C">
              <w:t xml:space="preserve">Каждый ИБП должен поставляться в комплекте с 2 (двумя) АКБ емкостью не менее </w:t>
            </w:r>
            <w:r>
              <w:t>1</w:t>
            </w:r>
            <w:r w:rsidRPr="001E211C">
              <w:t xml:space="preserve">50 </w:t>
            </w:r>
            <w:proofErr w:type="spellStart"/>
            <w:r w:rsidRPr="001E211C">
              <w:t>Ач</w:t>
            </w:r>
            <w:proofErr w:type="spellEnd"/>
            <w:r w:rsidRPr="001E211C">
              <w:t>. Тип АКБ: герметичные свинцово-кислотные необслуживаемые</w:t>
            </w:r>
          </w:p>
          <w:p w:rsidR="00E52755" w:rsidRPr="00E52755" w:rsidRDefault="00E52755" w:rsidP="00A2529B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rPr>
                <w:bCs/>
              </w:rPr>
            </w:pPr>
            <w:r w:rsidRPr="001E211C">
              <w:rPr>
                <w:bCs/>
              </w:rPr>
              <w:t>Технология:</w:t>
            </w:r>
            <w:r w:rsidRPr="001E211C">
              <w:t xml:space="preserve"> AGM </w:t>
            </w:r>
          </w:p>
          <w:p w:rsidR="00E52755" w:rsidRPr="001E211C" w:rsidRDefault="00E52755" w:rsidP="00A2529B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rPr>
                <w:bCs/>
              </w:rPr>
            </w:pPr>
            <w:r>
              <w:rPr>
                <w:sz w:val="26"/>
                <w:szCs w:val="26"/>
              </w:rPr>
              <w:t>фронтальное расположение</w:t>
            </w:r>
            <w:r w:rsidRPr="00C968CE">
              <w:rPr>
                <w:sz w:val="26"/>
                <w:szCs w:val="26"/>
              </w:rPr>
              <w:t xml:space="preserve"> клемм;</w:t>
            </w:r>
          </w:p>
          <w:p w:rsidR="00E52755" w:rsidRPr="001E211C" w:rsidRDefault="00E52755" w:rsidP="00A2529B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rPr>
                <w:bCs/>
              </w:rPr>
            </w:pPr>
            <w:r w:rsidRPr="001E211C">
              <w:rPr>
                <w:bCs/>
              </w:rPr>
              <w:t>Номинальное напряжение:</w:t>
            </w:r>
            <w:r w:rsidRPr="001E211C">
              <w:t xml:space="preserve">  12</w:t>
            </w:r>
            <w:proofErr w:type="gramStart"/>
            <w:r w:rsidRPr="001E211C">
              <w:t xml:space="preserve"> В</w:t>
            </w:r>
            <w:proofErr w:type="gramEnd"/>
            <w:r w:rsidRPr="001E211C">
              <w:t xml:space="preserve"> </w:t>
            </w:r>
          </w:p>
          <w:p w:rsidR="00E52755" w:rsidRPr="001E211C" w:rsidRDefault="00E52755" w:rsidP="00A2529B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rPr>
                <w:bCs/>
              </w:rPr>
            </w:pPr>
            <w:r w:rsidRPr="001E211C">
              <w:rPr>
                <w:bCs/>
              </w:rPr>
              <w:t xml:space="preserve">Срок службы: </w:t>
            </w:r>
            <w:r w:rsidRPr="006D5B3F">
              <w:rPr>
                <w:b/>
                <w:bCs/>
                <w:u w:val="single"/>
              </w:rPr>
              <w:t>не менее</w:t>
            </w:r>
            <w:r w:rsidRPr="006D5B3F">
              <w:rPr>
                <w:b/>
                <w:bCs/>
              </w:rPr>
              <w:t xml:space="preserve"> </w:t>
            </w:r>
            <w:r w:rsidRPr="006D5B3F">
              <w:rPr>
                <w:b/>
              </w:rPr>
              <w:t>10 лет</w:t>
            </w:r>
            <w:r w:rsidRPr="001E211C">
              <w:t xml:space="preserve"> </w:t>
            </w:r>
          </w:p>
          <w:p w:rsidR="00E52755" w:rsidRPr="001E211C" w:rsidRDefault="00E52755" w:rsidP="00A2529B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rPr>
                <w:bCs/>
              </w:rPr>
            </w:pPr>
            <w:r w:rsidRPr="001E211C">
              <w:rPr>
                <w:bCs/>
              </w:rPr>
              <w:t>Диапазон рабочих температур:</w:t>
            </w:r>
            <w:r>
              <w:t xml:space="preserve"> от -0</w:t>
            </w:r>
            <w:r w:rsidRPr="001E211C">
              <w:t xml:space="preserve">ºС до +40ºС </w:t>
            </w:r>
          </w:p>
          <w:p w:rsidR="00E52755" w:rsidRPr="001E211C" w:rsidRDefault="00E52755" w:rsidP="00A2529B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rPr>
                <w:rStyle w:val="af4"/>
                <w:b w:val="0"/>
              </w:rPr>
            </w:pPr>
            <w:r w:rsidRPr="001E211C">
              <w:rPr>
                <w:bCs/>
              </w:rPr>
              <w:t>Тип электрода:</w:t>
            </w:r>
            <w:r w:rsidRPr="001E211C">
              <w:t xml:space="preserve"> </w:t>
            </w:r>
            <w:proofErr w:type="spellStart"/>
            <w:r w:rsidRPr="001E211C">
              <w:t>намазной</w:t>
            </w:r>
            <w:proofErr w:type="spellEnd"/>
            <w:r w:rsidRPr="001E211C">
              <w:t xml:space="preserve"> </w:t>
            </w:r>
          </w:p>
          <w:p w:rsidR="00E52755" w:rsidRPr="006D5B3F" w:rsidRDefault="00E52755" w:rsidP="000A3559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rPr>
                <w:rStyle w:val="af4"/>
                <w:b w:val="0"/>
              </w:rPr>
            </w:pPr>
            <w:r w:rsidRPr="006D5B3F">
              <w:rPr>
                <w:rStyle w:val="af4"/>
                <w:b w:val="0"/>
              </w:rPr>
              <w:t>Габариты (</w:t>
            </w:r>
            <w:proofErr w:type="spellStart"/>
            <w:r w:rsidRPr="006D5B3F">
              <w:rPr>
                <w:rStyle w:val="af4"/>
                <w:b w:val="0"/>
              </w:rPr>
              <w:t>ДхШхВ</w:t>
            </w:r>
            <w:proofErr w:type="spellEnd"/>
            <w:r w:rsidRPr="006D5B3F">
              <w:rPr>
                <w:rStyle w:val="af4"/>
                <w:b w:val="0"/>
              </w:rPr>
              <w:t>)</w:t>
            </w:r>
            <w:r w:rsidR="000A3559" w:rsidRPr="000A3559">
              <w:t xml:space="preserve"> не более: длинна 557 мм</w:t>
            </w:r>
            <w:proofErr w:type="gramStart"/>
            <w:r w:rsidR="000A3559" w:rsidRPr="000A3559">
              <w:t xml:space="preserve">., </w:t>
            </w:r>
            <w:proofErr w:type="gramEnd"/>
            <w:r w:rsidR="000A3559" w:rsidRPr="000A3559">
              <w:t>ширина 125 мм., высота 322 мм</w:t>
            </w:r>
          </w:p>
          <w:p w:rsidR="00E52755" w:rsidRPr="006D5B3F" w:rsidRDefault="00E52755" w:rsidP="00A2529B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rPr>
                <w:rStyle w:val="af4"/>
                <w:b w:val="0"/>
              </w:rPr>
            </w:pPr>
            <w:r w:rsidRPr="006D5B3F">
              <w:rPr>
                <w:rStyle w:val="af4"/>
                <w:b w:val="0"/>
              </w:rPr>
              <w:t xml:space="preserve">Масса, </w:t>
            </w:r>
            <w:proofErr w:type="gramStart"/>
            <w:r w:rsidRPr="006D5B3F">
              <w:rPr>
                <w:rStyle w:val="af4"/>
                <w:b w:val="0"/>
              </w:rPr>
              <w:t>кг</w:t>
            </w:r>
            <w:proofErr w:type="gramEnd"/>
            <w:r w:rsidRPr="006D5B3F">
              <w:rPr>
                <w:rStyle w:val="af4"/>
                <w:b w:val="0"/>
              </w:rPr>
              <w:t xml:space="preserve">: </w:t>
            </w:r>
            <w:r w:rsidRPr="000A3559">
              <w:rPr>
                <w:rStyle w:val="af4"/>
                <w:b w:val="0"/>
                <w:bCs w:val="0"/>
              </w:rPr>
              <w:t>16,3</w:t>
            </w:r>
          </w:p>
          <w:p w:rsidR="00E52755" w:rsidRPr="001E211C" w:rsidRDefault="00E52755" w:rsidP="00A2529B">
            <w:pPr>
              <w:widowControl w:val="0"/>
              <w:numPr>
                <w:ilvl w:val="0"/>
                <w:numId w:val="5"/>
              </w:numPr>
              <w:suppressAutoHyphens/>
              <w:autoSpaceDE w:val="0"/>
            </w:pPr>
            <w:r w:rsidRPr="001E211C">
              <w:rPr>
                <w:rStyle w:val="af4"/>
                <w:b w:val="0"/>
              </w:rPr>
              <w:t xml:space="preserve">Тип клемм: </w:t>
            </w:r>
            <w:r>
              <w:rPr>
                <w:rStyle w:val="af4"/>
                <w:b w:val="0"/>
                <w:bCs w:val="0"/>
              </w:rPr>
              <w:t>п</w:t>
            </w:r>
            <w:r w:rsidRPr="001E211C">
              <w:rPr>
                <w:rStyle w:val="af4"/>
                <w:b w:val="0"/>
                <w:bCs w:val="0"/>
              </w:rPr>
              <w:t>од болт М</w:t>
            </w:r>
            <w:proofErr w:type="gramStart"/>
            <w:r w:rsidRPr="001E211C">
              <w:rPr>
                <w:rStyle w:val="af4"/>
                <w:b w:val="0"/>
                <w:bCs w:val="0"/>
              </w:rPr>
              <w:t>6</w:t>
            </w:r>
            <w:proofErr w:type="gramEnd"/>
          </w:p>
        </w:tc>
      </w:tr>
      <w:tr w:rsidR="00E52755" w:rsidTr="00210549">
        <w:tc>
          <w:tcPr>
            <w:tcW w:w="348" w:type="dxa"/>
            <w:shd w:val="clear" w:color="auto" w:fill="auto"/>
            <w:vAlign w:val="center"/>
          </w:tcPr>
          <w:p w:rsidR="00E52755" w:rsidRPr="001E211C" w:rsidRDefault="00E52755" w:rsidP="00210549">
            <w:r>
              <w:t>16</w:t>
            </w:r>
          </w:p>
        </w:tc>
        <w:tc>
          <w:tcPr>
            <w:tcW w:w="9007" w:type="dxa"/>
            <w:gridSpan w:val="3"/>
            <w:shd w:val="clear" w:color="auto" w:fill="auto"/>
            <w:vAlign w:val="center"/>
          </w:tcPr>
          <w:p w:rsidR="00E52755" w:rsidRDefault="00E52755" w:rsidP="00210549">
            <w:r>
              <w:tab/>
              <w:t>Каждый комплект  системы  бесперебойного питания должен содержать:</w:t>
            </w:r>
          </w:p>
          <w:p w:rsidR="00E52755" w:rsidRDefault="00E52755" w:rsidP="00A2529B">
            <w:pPr>
              <w:widowControl w:val="0"/>
              <w:numPr>
                <w:ilvl w:val="0"/>
                <w:numId w:val="4"/>
              </w:numPr>
              <w:suppressAutoHyphens/>
              <w:autoSpaceDE w:val="0"/>
            </w:pPr>
            <w:r>
              <w:t>комплект батарейных соединителей.</w:t>
            </w:r>
          </w:p>
          <w:p w:rsidR="00E52755" w:rsidRDefault="00E52755" w:rsidP="00A2529B">
            <w:pPr>
              <w:widowControl w:val="0"/>
              <w:numPr>
                <w:ilvl w:val="0"/>
                <w:numId w:val="4"/>
              </w:numPr>
              <w:suppressAutoHyphens/>
              <w:autoSpaceDE w:val="0"/>
            </w:pPr>
            <w:r>
              <w:t>эксплуатационная документация на русском языке.</w:t>
            </w:r>
          </w:p>
          <w:p w:rsidR="00E52755" w:rsidRPr="001E211C" w:rsidRDefault="00E52755" w:rsidP="003B2E48">
            <w:pPr>
              <w:widowControl w:val="0"/>
              <w:suppressAutoHyphens/>
              <w:autoSpaceDE w:val="0"/>
              <w:ind w:left="1140"/>
            </w:pPr>
          </w:p>
        </w:tc>
      </w:tr>
    </w:tbl>
    <w:p w:rsidR="00C41662" w:rsidRPr="007558D8" w:rsidRDefault="00C41662" w:rsidP="00B967E5">
      <w:pPr>
        <w:rPr>
          <w:b/>
          <w:bCs/>
        </w:rPr>
      </w:pPr>
    </w:p>
    <w:p w:rsidR="00C41662" w:rsidRPr="007558D8" w:rsidRDefault="00C41662" w:rsidP="007558D8">
      <w:pPr>
        <w:pStyle w:val="af6"/>
        <w:numPr>
          <w:ilvl w:val="0"/>
          <w:numId w:val="10"/>
        </w:numPr>
        <w:rPr>
          <w:b/>
          <w:bCs/>
        </w:rPr>
      </w:pPr>
      <w:r w:rsidRPr="007558D8">
        <w:rPr>
          <w:b/>
          <w:bCs/>
        </w:rPr>
        <w:t>Спецификация на поставку оборудования:</w:t>
      </w:r>
    </w:p>
    <w:tbl>
      <w:tblPr>
        <w:tblW w:w="96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0"/>
        <w:gridCol w:w="6660"/>
        <w:gridCol w:w="1620"/>
        <w:gridCol w:w="878"/>
      </w:tblGrid>
      <w:tr w:rsidR="00C41662" w:rsidRPr="007558D8" w:rsidTr="00EB2783">
        <w:trPr>
          <w:trHeight w:val="329"/>
        </w:trPr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C41662" w:rsidRPr="007558D8" w:rsidRDefault="00C41662" w:rsidP="00EB2783">
            <w:pPr>
              <w:jc w:val="center"/>
              <w:rPr>
                <w:color w:val="000000"/>
              </w:rPr>
            </w:pPr>
            <w:r w:rsidRPr="007558D8">
              <w:rPr>
                <w:color w:val="000000"/>
              </w:rPr>
              <w:t xml:space="preserve">№ </w:t>
            </w:r>
            <w:proofErr w:type="gramStart"/>
            <w:r w:rsidRPr="007558D8">
              <w:rPr>
                <w:color w:val="000000"/>
              </w:rPr>
              <w:t>п</w:t>
            </w:r>
            <w:proofErr w:type="gramEnd"/>
            <w:r w:rsidRPr="007558D8">
              <w:rPr>
                <w:color w:val="000000"/>
              </w:rPr>
              <w:t>/п</w:t>
            </w:r>
          </w:p>
        </w:tc>
        <w:tc>
          <w:tcPr>
            <w:tcW w:w="666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C41662" w:rsidRPr="007558D8" w:rsidRDefault="00C41662" w:rsidP="00EB2783">
            <w:pPr>
              <w:jc w:val="center"/>
              <w:rPr>
                <w:color w:val="000000"/>
              </w:rPr>
            </w:pPr>
            <w:r w:rsidRPr="007558D8">
              <w:rPr>
                <w:color w:val="000000"/>
              </w:rPr>
              <w:t>Наименование</w:t>
            </w:r>
          </w:p>
        </w:tc>
        <w:tc>
          <w:tcPr>
            <w:tcW w:w="16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662" w:rsidRPr="007558D8" w:rsidRDefault="00C41662" w:rsidP="00EB2783">
            <w:pPr>
              <w:jc w:val="center"/>
              <w:rPr>
                <w:color w:val="000000"/>
              </w:rPr>
            </w:pPr>
            <w:r w:rsidRPr="007558D8">
              <w:rPr>
                <w:color w:val="000000"/>
              </w:rPr>
              <w:t>Количество в комплекте</w:t>
            </w:r>
          </w:p>
        </w:tc>
        <w:tc>
          <w:tcPr>
            <w:tcW w:w="87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662" w:rsidRPr="007558D8" w:rsidRDefault="00C41662" w:rsidP="00EB2783">
            <w:pPr>
              <w:jc w:val="center"/>
              <w:rPr>
                <w:color w:val="000000"/>
              </w:rPr>
            </w:pPr>
            <w:r w:rsidRPr="007558D8">
              <w:rPr>
                <w:color w:val="000000"/>
              </w:rPr>
              <w:t>Итого</w:t>
            </w:r>
          </w:p>
          <w:p w:rsidR="00C41662" w:rsidRPr="007558D8" w:rsidRDefault="00C41662" w:rsidP="00EB2783">
            <w:pPr>
              <w:rPr>
                <w:color w:val="000000"/>
              </w:rPr>
            </w:pPr>
          </w:p>
        </w:tc>
      </w:tr>
      <w:tr w:rsidR="00C41662" w:rsidRPr="007558D8" w:rsidTr="00EB2783">
        <w:trPr>
          <w:trHeight w:val="17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62" w:rsidRPr="007558D8" w:rsidRDefault="00C41662" w:rsidP="00EB2783">
            <w:pPr>
              <w:jc w:val="center"/>
              <w:rPr>
                <w:color w:val="000000"/>
              </w:rPr>
            </w:pPr>
            <w:r w:rsidRPr="007558D8">
              <w:rPr>
                <w:color w:val="000000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62" w:rsidRPr="007558D8" w:rsidRDefault="00C41662" w:rsidP="003B2E48">
            <w:pPr>
              <w:rPr>
                <w:color w:val="000000"/>
              </w:rPr>
            </w:pPr>
            <w:r w:rsidRPr="007558D8">
              <w:t>И</w:t>
            </w:r>
            <w:r w:rsidR="003B2E48" w:rsidRPr="007558D8">
              <w:t>сточник бесперебойного питания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662" w:rsidRPr="007558D8" w:rsidRDefault="00C41662" w:rsidP="00EB2783">
            <w:pPr>
              <w:jc w:val="center"/>
              <w:rPr>
                <w:color w:val="000000"/>
              </w:rPr>
            </w:pPr>
            <w:r w:rsidRPr="007558D8">
              <w:rPr>
                <w:color w:val="000000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662" w:rsidRPr="007558D8" w:rsidRDefault="00526727" w:rsidP="00EB2783">
            <w:pPr>
              <w:jc w:val="center"/>
              <w:rPr>
                <w:color w:val="000000"/>
              </w:rPr>
            </w:pPr>
            <w:r w:rsidRPr="007558D8">
              <w:rPr>
                <w:color w:val="000000"/>
              </w:rPr>
              <w:t>8</w:t>
            </w:r>
          </w:p>
        </w:tc>
      </w:tr>
      <w:tr w:rsidR="00C41662" w:rsidRPr="007558D8" w:rsidTr="00526727">
        <w:trPr>
          <w:trHeight w:val="7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62" w:rsidRPr="007558D8" w:rsidRDefault="00C41662" w:rsidP="00EB2783">
            <w:pPr>
              <w:jc w:val="center"/>
              <w:rPr>
                <w:color w:val="000000"/>
              </w:rPr>
            </w:pPr>
            <w:r w:rsidRPr="007558D8">
              <w:rPr>
                <w:color w:val="000000"/>
              </w:rPr>
              <w:t>2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27" w:rsidRPr="007558D8" w:rsidRDefault="00C41662" w:rsidP="00526727">
            <w:pPr>
              <w:rPr>
                <w:color w:val="000000"/>
              </w:rPr>
            </w:pPr>
            <w:r w:rsidRPr="007558D8">
              <w:t>Аккумуляторные батареи TPL121</w:t>
            </w:r>
            <w:r w:rsidR="00526727" w:rsidRPr="007558D8">
              <w:t>5</w:t>
            </w:r>
            <w:r w:rsidRPr="007558D8">
              <w:t>00 (или аналог)</w:t>
            </w:r>
            <w:r w:rsidR="00526727" w:rsidRPr="007558D8">
              <w:t xml:space="preserve"> </w:t>
            </w:r>
            <w:r w:rsidRPr="007558D8">
              <w:t>(12V-1</w:t>
            </w:r>
            <w:r w:rsidR="00526727" w:rsidRPr="007558D8">
              <w:t>5</w:t>
            </w:r>
            <w:r w:rsidRPr="007558D8">
              <w:t>0A/ч) с комплектом соединительного кабеля и перемычек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662" w:rsidRPr="007558D8" w:rsidRDefault="00C41662" w:rsidP="00EB2783">
            <w:pPr>
              <w:jc w:val="center"/>
              <w:rPr>
                <w:color w:val="000000"/>
              </w:rPr>
            </w:pPr>
            <w:r w:rsidRPr="007558D8">
              <w:rPr>
                <w:color w:val="000000"/>
              </w:rPr>
              <w:t>2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662" w:rsidRPr="007558D8" w:rsidRDefault="00526727" w:rsidP="00EB2783">
            <w:pPr>
              <w:jc w:val="center"/>
              <w:rPr>
                <w:color w:val="000000"/>
              </w:rPr>
            </w:pPr>
            <w:r w:rsidRPr="007558D8">
              <w:rPr>
                <w:color w:val="000000"/>
              </w:rPr>
              <w:t>16</w:t>
            </w:r>
          </w:p>
        </w:tc>
      </w:tr>
      <w:tr w:rsidR="00526727" w:rsidRPr="007558D8" w:rsidTr="00526727">
        <w:trPr>
          <w:trHeight w:val="26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27" w:rsidRPr="007558D8" w:rsidRDefault="00526727" w:rsidP="00EB2783">
            <w:pPr>
              <w:jc w:val="center"/>
              <w:rPr>
                <w:color w:val="000000"/>
              </w:rPr>
            </w:pPr>
            <w:r w:rsidRPr="007558D8">
              <w:rPr>
                <w:color w:val="000000"/>
              </w:rPr>
              <w:t>3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27" w:rsidRPr="007558D8" w:rsidRDefault="00526727" w:rsidP="00526727">
            <w:r w:rsidRPr="007558D8">
              <w:t xml:space="preserve">Панель для установки </w:t>
            </w:r>
            <w:proofErr w:type="spellStart"/>
            <w:r w:rsidRPr="007558D8">
              <w:t>электротехнич</w:t>
            </w:r>
            <w:proofErr w:type="gramStart"/>
            <w:r w:rsidRPr="007558D8">
              <w:t>.о</w:t>
            </w:r>
            <w:proofErr w:type="gramEnd"/>
            <w:r w:rsidRPr="007558D8">
              <w:t>борудов.DIN</w:t>
            </w:r>
            <w:proofErr w:type="spellEnd"/>
            <w:r w:rsidRPr="007558D8">
              <w:t>, 19", с крышкой на 20 посадочных мест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727" w:rsidRPr="007558D8" w:rsidRDefault="00D27E7F" w:rsidP="00EB2783">
            <w:pPr>
              <w:jc w:val="center"/>
              <w:rPr>
                <w:color w:val="000000"/>
              </w:rPr>
            </w:pPr>
            <w:r w:rsidRPr="007558D8">
              <w:rPr>
                <w:color w:val="000000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727" w:rsidRPr="007558D8" w:rsidRDefault="00D27E7F" w:rsidP="00EB2783">
            <w:pPr>
              <w:jc w:val="center"/>
              <w:rPr>
                <w:color w:val="000000"/>
              </w:rPr>
            </w:pPr>
            <w:r w:rsidRPr="007558D8">
              <w:rPr>
                <w:color w:val="000000"/>
              </w:rPr>
              <w:t>8</w:t>
            </w:r>
          </w:p>
        </w:tc>
      </w:tr>
      <w:tr w:rsidR="00526727" w:rsidRPr="007558D8" w:rsidTr="00EB2783">
        <w:trPr>
          <w:trHeight w:val="2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27" w:rsidRPr="007558D8" w:rsidRDefault="00526727" w:rsidP="008F5B63">
            <w:pPr>
              <w:jc w:val="center"/>
              <w:rPr>
                <w:color w:val="000000"/>
              </w:rPr>
            </w:pPr>
            <w:r w:rsidRPr="007558D8">
              <w:rPr>
                <w:color w:val="000000"/>
              </w:rPr>
              <w:t>4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27" w:rsidRPr="007558D8" w:rsidRDefault="00D27E7F" w:rsidP="00526727">
            <w:r w:rsidRPr="007558D8">
              <w:t>Блок розеток 220В, 19", 1U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727" w:rsidRPr="007558D8" w:rsidRDefault="00D27E7F" w:rsidP="00EB2783">
            <w:pPr>
              <w:jc w:val="center"/>
              <w:rPr>
                <w:color w:val="000000"/>
              </w:rPr>
            </w:pPr>
            <w:r w:rsidRPr="007558D8">
              <w:rPr>
                <w:color w:val="000000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727" w:rsidRPr="007558D8" w:rsidRDefault="00D27E7F" w:rsidP="00EB2783">
            <w:pPr>
              <w:jc w:val="center"/>
              <w:rPr>
                <w:color w:val="000000"/>
              </w:rPr>
            </w:pPr>
            <w:r w:rsidRPr="007558D8">
              <w:rPr>
                <w:color w:val="000000"/>
              </w:rPr>
              <w:t>8</w:t>
            </w:r>
          </w:p>
        </w:tc>
      </w:tr>
      <w:tr w:rsidR="00526727" w:rsidRPr="007558D8" w:rsidTr="00EB2783">
        <w:trPr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27" w:rsidRPr="007558D8" w:rsidRDefault="00526727" w:rsidP="008F5B63">
            <w:pPr>
              <w:jc w:val="center"/>
              <w:rPr>
                <w:color w:val="000000"/>
              </w:rPr>
            </w:pPr>
            <w:r w:rsidRPr="007558D8">
              <w:rPr>
                <w:color w:val="000000"/>
              </w:rPr>
              <w:t>4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27" w:rsidRPr="007558D8" w:rsidRDefault="00526727" w:rsidP="00EB2783">
            <w:pPr>
              <w:rPr>
                <w:color w:val="000000"/>
              </w:rPr>
            </w:pPr>
            <w:r w:rsidRPr="007558D8">
              <w:t>ABB 2CDS242001R0104 (STO SH202L C10) Автоматический выключатель, серия SH200, C10А, 4.5кА, 2-полюсный, или аналог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727" w:rsidRPr="007558D8" w:rsidRDefault="00526727" w:rsidP="00EB2783">
            <w:pPr>
              <w:jc w:val="center"/>
              <w:rPr>
                <w:color w:val="000000"/>
              </w:rPr>
            </w:pPr>
            <w:r w:rsidRPr="007558D8">
              <w:rPr>
                <w:color w:val="000000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727" w:rsidRPr="007558D8" w:rsidRDefault="00526727" w:rsidP="00EB2783">
            <w:pPr>
              <w:jc w:val="center"/>
              <w:rPr>
                <w:color w:val="000000"/>
              </w:rPr>
            </w:pPr>
            <w:r w:rsidRPr="007558D8">
              <w:rPr>
                <w:color w:val="000000"/>
              </w:rPr>
              <w:t>8</w:t>
            </w:r>
          </w:p>
        </w:tc>
      </w:tr>
      <w:tr w:rsidR="00526727" w:rsidRPr="007558D8" w:rsidTr="00EB2783">
        <w:trPr>
          <w:trHeight w:val="25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27" w:rsidRPr="007558D8" w:rsidRDefault="00526727" w:rsidP="008F5B63">
            <w:pPr>
              <w:jc w:val="center"/>
              <w:rPr>
                <w:color w:val="000000"/>
              </w:rPr>
            </w:pPr>
            <w:r w:rsidRPr="007558D8">
              <w:rPr>
                <w:color w:val="000000"/>
              </w:rPr>
              <w:t>5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27" w:rsidRPr="007558D8" w:rsidRDefault="00526727" w:rsidP="00EB2783">
            <w:r w:rsidRPr="007558D8">
              <w:t>ABB 2CDS242001R0104 (STO SH202L C10) Автоматический выключатель, серия SH200, C6А, 4.5кА, 2-полюсный, или аналог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727" w:rsidRPr="007558D8" w:rsidRDefault="00526727" w:rsidP="00EB2783">
            <w:pPr>
              <w:jc w:val="center"/>
              <w:rPr>
                <w:color w:val="000000"/>
              </w:rPr>
            </w:pPr>
            <w:r w:rsidRPr="007558D8">
              <w:rPr>
                <w:color w:val="000000"/>
              </w:rPr>
              <w:t>3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727" w:rsidRPr="007558D8" w:rsidRDefault="00D27E7F" w:rsidP="00EB2783">
            <w:pPr>
              <w:jc w:val="center"/>
              <w:rPr>
                <w:color w:val="000000"/>
              </w:rPr>
            </w:pPr>
            <w:r w:rsidRPr="007558D8">
              <w:rPr>
                <w:color w:val="000000"/>
              </w:rPr>
              <w:t>24</w:t>
            </w:r>
          </w:p>
        </w:tc>
      </w:tr>
      <w:tr w:rsidR="00526727" w:rsidRPr="007558D8" w:rsidTr="00EB2783">
        <w:trPr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27" w:rsidRPr="007558D8" w:rsidRDefault="00526727" w:rsidP="008F5B63">
            <w:pPr>
              <w:jc w:val="center"/>
              <w:rPr>
                <w:color w:val="000000"/>
              </w:rPr>
            </w:pPr>
            <w:r w:rsidRPr="007558D8">
              <w:rPr>
                <w:color w:val="000000"/>
              </w:rPr>
              <w:t>6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27" w:rsidRPr="007558D8" w:rsidRDefault="00526727" w:rsidP="00EB2783">
            <w:r w:rsidRPr="007558D8">
              <w:t>Кабель выхода гаранти</w:t>
            </w:r>
            <w:bookmarkStart w:id="0" w:name="_GoBack"/>
            <w:bookmarkEnd w:id="0"/>
            <w:r w:rsidRPr="007558D8">
              <w:t>рованного электропитания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727" w:rsidRPr="007558D8" w:rsidRDefault="00526727" w:rsidP="00EB2783">
            <w:pPr>
              <w:jc w:val="center"/>
              <w:rPr>
                <w:color w:val="000000"/>
              </w:rPr>
            </w:pPr>
            <w:r w:rsidRPr="007558D8">
              <w:rPr>
                <w:color w:val="000000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727" w:rsidRPr="007558D8" w:rsidRDefault="00526727" w:rsidP="00EB2783">
            <w:pPr>
              <w:jc w:val="center"/>
              <w:rPr>
                <w:color w:val="000000"/>
              </w:rPr>
            </w:pPr>
            <w:r w:rsidRPr="007558D8">
              <w:rPr>
                <w:color w:val="000000"/>
              </w:rPr>
              <w:t>8</w:t>
            </w:r>
          </w:p>
        </w:tc>
      </w:tr>
      <w:tr w:rsidR="00526727" w:rsidRPr="007558D8" w:rsidTr="00EB2783">
        <w:trPr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27" w:rsidRPr="007558D8" w:rsidRDefault="00526727" w:rsidP="00EB2783">
            <w:pPr>
              <w:jc w:val="center"/>
              <w:rPr>
                <w:color w:val="000000"/>
              </w:rPr>
            </w:pPr>
            <w:r w:rsidRPr="007558D8">
              <w:rPr>
                <w:color w:val="000000"/>
              </w:rPr>
              <w:t>6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727" w:rsidRPr="007558D8" w:rsidRDefault="00526727" w:rsidP="00EB2783">
            <w:r w:rsidRPr="007558D8">
              <w:t>Комплект монтажный (винт, шайба, гайка с защёлкой)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727" w:rsidRPr="007558D8" w:rsidRDefault="00D27E7F" w:rsidP="00EB2783">
            <w:pPr>
              <w:jc w:val="center"/>
              <w:rPr>
                <w:color w:val="000000"/>
              </w:rPr>
            </w:pPr>
            <w:r w:rsidRPr="007558D8">
              <w:rPr>
                <w:color w:val="000000"/>
              </w:rPr>
              <w:t>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727" w:rsidRPr="007558D8" w:rsidRDefault="00D27E7F" w:rsidP="00EB2783">
            <w:pPr>
              <w:jc w:val="center"/>
              <w:rPr>
                <w:color w:val="000000"/>
              </w:rPr>
            </w:pPr>
            <w:r w:rsidRPr="007558D8">
              <w:rPr>
                <w:color w:val="000000"/>
              </w:rPr>
              <w:t>64</w:t>
            </w:r>
          </w:p>
        </w:tc>
      </w:tr>
    </w:tbl>
    <w:p w:rsidR="00C41662" w:rsidRPr="007558D8" w:rsidRDefault="00C41662" w:rsidP="00B967E5">
      <w:pPr>
        <w:rPr>
          <w:b/>
          <w:bCs/>
        </w:rPr>
      </w:pPr>
    </w:p>
    <w:sectPr w:rsidR="00C41662" w:rsidRPr="007558D8" w:rsidSect="007558D8">
      <w:footerReference w:type="default" r:id="rId8"/>
      <w:pgSz w:w="11906" w:h="16838" w:code="9"/>
      <w:pgMar w:top="709" w:right="566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AAA" w:rsidRDefault="00831AAA" w:rsidP="000B224E">
      <w:r>
        <w:separator/>
      </w:r>
    </w:p>
  </w:endnote>
  <w:endnote w:type="continuationSeparator" w:id="0">
    <w:p w:rsidR="00831AAA" w:rsidRDefault="00831AAA" w:rsidP="000B2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9F" w:rsidRDefault="006F649F">
    <w:pPr>
      <w:pStyle w:val="af0"/>
      <w:jc w:val="right"/>
    </w:pPr>
    <w:r>
      <w:fldChar w:fldCharType="begin"/>
    </w:r>
    <w:r>
      <w:instrText>PAGE   \* MERGEFORMAT</w:instrText>
    </w:r>
    <w:r>
      <w:fldChar w:fldCharType="separate"/>
    </w:r>
    <w:r w:rsidR="007558D8">
      <w:rPr>
        <w:noProof/>
      </w:rPr>
      <w:t>1</w:t>
    </w:r>
    <w:r>
      <w:fldChar w:fldCharType="end"/>
    </w:r>
  </w:p>
  <w:p w:rsidR="006F649F" w:rsidRDefault="006F649F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AAA" w:rsidRDefault="00831AAA" w:rsidP="000B224E">
      <w:r>
        <w:separator/>
      </w:r>
    </w:p>
  </w:footnote>
  <w:footnote w:type="continuationSeparator" w:id="0">
    <w:p w:rsidR="00831AAA" w:rsidRDefault="00831AAA" w:rsidP="000B22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sz w:val="24"/>
        <w:szCs w:val="24"/>
      </w:rPr>
    </w:lvl>
  </w:abstractNum>
  <w:abstractNum w:abstractNumId="1">
    <w:nsid w:val="04B701AA"/>
    <w:multiLevelType w:val="hybridMultilevel"/>
    <w:tmpl w:val="48DECB52"/>
    <w:lvl w:ilvl="0" w:tplc="B7DE2DE0">
      <w:start w:val="8"/>
      <w:numFmt w:val="decimal"/>
      <w:lvlText w:val="%1"/>
      <w:lvlJc w:val="left"/>
      <w:pPr>
        <w:ind w:left="108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A9571C"/>
    <w:multiLevelType w:val="hybridMultilevel"/>
    <w:tmpl w:val="367CACE2"/>
    <w:name w:val="WW8Num2222"/>
    <w:lvl w:ilvl="0" w:tplc="601A2EFC">
      <w:start w:val="1"/>
      <w:numFmt w:val="russianLower"/>
      <w:lvlText w:val="%1)"/>
      <w:lvlJc w:val="left"/>
      <w:pPr>
        <w:ind w:left="732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3">
    <w:nsid w:val="2C142E76"/>
    <w:multiLevelType w:val="multilevel"/>
    <w:tmpl w:val="3278931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0F97BE6"/>
    <w:multiLevelType w:val="multilevel"/>
    <w:tmpl w:val="D3BED0B6"/>
    <w:lvl w:ilvl="0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60"/>
        </w:tabs>
        <w:ind w:left="18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40"/>
        </w:tabs>
        <w:ind w:left="29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020"/>
        </w:tabs>
        <w:ind w:left="4020" w:hanging="360"/>
      </w:pPr>
      <w:rPr>
        <w:rFonts w:ascii="OpenSymbol" w:hAnsi="OpenSymbol" w:cs="OpenSymbol"/>
      </w:rPr>
    </w:lvl>
  </w:abstractNum>
  <w:abstractNum w:abstractNumId="5">
    <w:nsid w:val="3C19501E"/>
    <w:multiLevelType w:val="hybridMultilevel"/>
    <w:tmpl w:val="F1F8663C"/>
    <w:lvl w:ilvl="0" w:tplc="34B2FFE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40E71504"/>
    <w:multiLevelType w:val="multilevel"/>
    <w:tmpl w:val="D818B638"/>
    <w:lvl w:ilvl="0">
      <w:start w:val="3"/>
      <w:numFmt w:val="decimal"/>
      <w:lvlText w:val="%1."/>
      <w:lvlJc w:val="left"/>
      <w:pPr>
        <w:tabs>
          <w:tab w:val="num" w:pos="1305"/>
        </w:tabs>
        <w:ind w:left="1305" w:hanging="130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2013"/>
        </w:tabs>
        <w:ind w:left="2013" w:hanging="13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21"/>
        </w:tabs>
        <w:ind w:left="2721" w:hanging="130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9"/>
        </w:tabs>
        <w:ind w:left="3429" w:hanging="130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37"/>
        </w:tabs>
        <w:ind w:left="4137" w:hanging="130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7">
    <w:nsid w:val="42C65D8E"/>
    <w:multiLevelType w:val="hybridMultilevel"/>
    <w:tmpl w:val="B49EC2CC"/>
    <w:name w:val="WW8Num222"/>
    <w:lvl w:ilvl="0" w:tplc="601A2EFC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B04327"/>
    <w:multiLevelType w:val="multilevel"/>
    <w:tmpl w:val="021AEC96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9">
    <w:nsid w:val="60057162"/>
    <w:multiLevelType w:val="hybridMultilevel"/>
    <w:tmpl w:val="F4DAD9E6"/>
    <w:lvl w:ilvl="0" w:tplc="601A2EFC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365D4F"/>
    <w:multiLevelType w:val="multilevel"/>
    <w:tmpl w:val="C212A8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>
    <w:nsid w:val="7F9A1C3F"/>
    <w:multiLevelType w:val="hybridMultilevel"/>
    <w:tmpl w:val="B9768C2E"/>
    <w:name w:val="WW8Num22"/>
    <w:lvl w:ilvl="0" w:tplc="601A2EFC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4"/>
  </w:num>
  <w:num w:numId="5">
    <w:abstractNumId w:val="10"/>
  </w:num>
  <w:num w:numId="6">
    <w:abstractNumId w:val="9"/>
  </w:num>
  <w:num w:numId="7">
    <w:abstractNumId w:val="11"/>
  </w:num>
  <w:num w:numId="8">
    <w:abstractNumId w:val="7"/>
  </w:num>
  <w:num w:numId="9">
    <w:abstractNumId w:val="1"/>
  </w:num>
  <w:num w:numId="10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6FB"/>
    <w:rsid w:val="000039B4"/>
    <w:rsid w:val="00004AC9"/>
    <w:rsid w:val="00007B6C"/>
    <w:rsid w:val="00010E50"/>
    <w:rsid w:val="0001204B"/>
    <w:rsid w:val="000134DA"/>
    <w:rsid w:val="00026440"/>
    <w:rsid w:val="00026728"/>
    <w:rsid w:val="00027ABC"/>
    <w:rsid w:val="000316FB"/>
    <w:rsid w:val="000414D3"/>
    <w:rsid w:val="00041A05"/>
    <w:rsid w:val="000500FE"/>
    <w:rsid w:val="00050FDF"/>
    <w:rsid w:val="0005109F"/>
    <w:rsid w:val="0005114A"/>
    <w:rsid w:val="000554FC"/>
    <w:rsid w:val="0005570B"/>
    <w:rsid w:val="0005769C"/>
    <w:rsid w:val="00060588"/>
    <w:rsid w:val="0006333D"/>
    <w:rsid w:val="000663CC"/>
    <w:rsid w:val="00066557"/>
    <w:rsid w:val="000666E8"/>
    <w:rsid w:val="000713A0"/>
    <w:rsid w:val="00072096"/>
    <w:rsid w:val="00072985"/>
    <w:rsid w:val="00074295"/>
    <w:rsid w:val="00080FFD"/>
    <w:rsid w:val="00081059"/>
    <w:rsid w:val="00082B37"/>
    <w:rsid w:val="000834AB"/>
    <w:rsid w:val="00083CBF"/>
    <w:rsid w:val="00091F31"/>
    <w:rsid w:val="00093D4B"/>
    <w:rsid w:val="000A3559"/>
    <w:rsid w:val="000A368E"/>
    <w:rsid w:val="000A3D18"/>
    <w:rsid w:val="000A73BE"/>
    <w:rsid w:val="000B224E"/>
    <w:rsid w:val="000B528E"/>
    <w:rsid w:val="000B55F0"/>
    <w:rsid w:val="000B5A26"/>
    <w:rsid w:val="000B7C3B"/>
    <w:rsid w:val="000C4504"/>
    <w:rsid w:val="000C5861"/>
    <w:rsid w:val="000D0E41"/>
    <w:rsid w:val="000D3741"/>
    <w:rsid w:val="000D4E93"/>
    <w:rsid w:val="000D66B5"/>
    <w:rsid w:val="000D7D09"/>
    <w:rsid w:val="000E16A8"/>
    <w:rsid w:val="000E17EF"/>
    <w:rsid w:val="000F24A7"/>
    <w:rsid w:val="000F625F"/>
    <w:rsid w:val="000F7516"/>
    <w:rsid w:val="000F77A1"/>
    <w:rsid w:val="00106AB4"/>
    <w:rsid w:val="00106D75"/>
    <w:rsid w:val="0010761E"/>
    <w:rsid w:val="00107DD9"/>
    <w:rsid w:val="00110548"/>
    <w:rsid w:val="00112B21"/>
    <w:rsid w:val="00113980"/>
    <w:rsid w:val="00113C38"/>
    <w:rsid w:val="00116136"/>
    <w:rsid w:val="001172FF"/>
    <w:rsid w:val="001277FB"/>
    <w:rsid w:val="00130365"/>
    <w:rsid w:val="00130E1A"/>
    <w:rsid w:val="00131C92"/>
    <w:rsid w:val="001325BB"/>
    <w:rsid w:val="001376E4"/>
    <w:rsid w:val="0013778A"/>
    <w:rsid w:val="00143BB2"/>
    <w:rsid w:val="00152DD6"/>
    <w:rsid w:val="00153456"/>
    <w:rsid w:val="00153E9F"/>
    <w:rsid w:val="001613D7"/>
    <w:rsid w:val="00161AA3"/>
    <w:rsid w:val="001637A1"/>
    <w:rsid w:val="00165505"/>
    <w:rsid w:val="001660CE"/>
    <w:rsid w:val="00166553"/>
    <w:rsid w:val="00166A42"/>
    <w:rsid w:val="00172D7F"/>
    <w:rsid w:val="00183AFD"/>
    <w:rsid w:val="0018587B"/>
    <w:rsid w:val="00185D76"/>
    <w:rsid w:val="00187A94"/>
    <w:rsid w:val="00187C3B"/>
    <w:rsid w:val="00191487"/>
    <w:rsid w:val="00192E13"/>
    <w:rsid w:val="00192FD1"/>
    <w:rsid w:val="00193587"/>
    <w:rsid w:val="00193FA1"/>
    <w:rsid w:val="00195389"/>
    <w:rsid w:val="001967A7"/>
    <w:rsid w:val="001A209F"/>
    <w:rsid w:val="001A4139"/>
    <w:rsid w:val="001A6B7E"/>
    <w:rsid w:val="001A6F16"/>
    <w:rsid w:val="001B1034"/>
    <w:rsid w:val="001B2B7D"/>
    <w:rsid w:val="001B3A9A"/>
    <w:rsid w:val="001B4156"/>
    <w:rsid w:val="001B4B99"/>
    <w:rsid w:val="001B7A5A"/>
    <w:rsid w:val="001C39EB"/>
    <w:rsid w:val="001C5AE7"/>
    <w:rsid w:val="001C658E"/>
    <w:rsid w:val="001D5FD5"/>
    <w:rsid w:val="001E1101"/>
    <w:rsid w:val="001E653B"/>
    <w:rsid w:val="001E74F8"/>
    <w:rsid w:val="001F3D27"/>
    <w:rsid w:val="001F430C"/>
    <w:rsid w:val="001F643B"/>
    <w:rsid w:val="001F76FB"/>
    <w:rsid w:val="00200195"/>
    <w:rsid w:val="002038A2"/>
    <w:rsid w:val="00207208"/>
    <w:rsid w:val="0021233C"/>
    <w:rsid w:val="002132DF"/>
    <w:rsid w:val="002151D1"/>
    <w:rsid w:val="00222679"/>
    <w:rsid w:val="00222FC2"/>
    <w:rsid w:val="002237FF"/>
    <w:rsid w:val="00224340"/>
    <w:rsid w:val="00224F0F"/>
    <w:rsid w:val="002262C9"/>
    <w:rsid w:val="002267AE"/>
    <w:rsid w:val="00227E8F"/>
    <w:rsid w:val="00233C30"/>
    <w:rsid w:val="002354F6"/>
    <w:rsid w:val="0024004C"/>
    <w:rsid w:val="00242BF0"/>
    <w:rsid w:val="00243C9D"/>
    <w:rsid w:val="0024487F"/>
    <w:rsid w:val="00245074"/>
    <w:rsid w:val="00245D7D"/>
    <w:rsid w:val="00246ABF"/>
    <w:rsid w:val="0024737E"/>
    <w:rsid w:val="0025105B"/>
    <w:rsid w:val="00252335"/>
    <w:rsid w:val="002559DA"/>
    <w:rsid w:val="00255FE5"/>
    <w:rsid w:val="00257B9B"/>
    <w:rsid w:val="00262E11"/>
    <w:rsid w:val="00264D61"/>
    <w:rsid w:val="002654D5"/>
    <w:rsid w:val="00265B59"/>
    <w:rsid w:val="00267D6F"/>
    <w:rsid w:val="00270361"/>
    <w:rsid w:val="002704BF"/>
    <w:rsid w:val="002726DE"/>
    <w:rsid w:val="00275049"/>
    <w:rsid w:val="0028089B"/>
    <w:rsid w:val="00280BDA"/>
    <w:rsid w:val="00283002"/>
    <w:rsid w:val="00292E7B"/>
    <w:rsid w:val="00295EAF"/>
    <w:rsid w:val="00297660"/>
    <w:rsid w:val="002A2641"/>
    <w:rsid w:val="002A3289"/>
    <w:rsid w:val="002A333B"/>
    <w:rsid w:val="002A7B0A"/>
    <w:rsid w:val="002A7CBA"/>
    <w:rsid w:val="002B0E96"/>
    <w:rsid w:val="002B1A49"/>
    <w:rsid w:val="002B2744"/>
    <w:rsid w:val="002C472D"/>
    <w:rsid w:val="002C5638"/>
    <w:rsid w:val="002D0017"/>
    <w:rsid w:val="002D05C3"/>
    <w:rsid w:val="002D1B93"/>
    <w:rsid w:val="002D3175"/>
    <w:rsid w:val="002D710D"/>
    <w:rsid w:val="002E1168"/>
    <w:rsid w:val="002E5E5F"/>
    <w:rsid w:val="002F017A"/>
    <w:rsid w:val="002F418C"/>
    <w:rsid w:val="00300856"/>
    <w:rsid w:val="00302030"/>
    <w:rsid w:val="0030273C"/>
    <w:rsid w:val="003047A4"/>
    <w:rsid w:val="00312F69"/>
    <w:rsid w:val="003133F4"/>
    <w:rsid w:val="00316C83"/>
    <w:rsid w:val="00322F60"/>
    <w:rsid w:val="00323DFF"/>
    <w:rsid w:val="00323F81"/>
    <w:rsid w:val="00324B09"/>
    <w:rsid w:val="00327368"/>
    <w:rsid w:val="00334587"/>
    <w:rsid w:val="00334FCD"/>
    <w:rsid w:val="00336499"/>
    <w:rsid w:val="0033786B"/>
    <w:rsid w:val="00346F24"/>
    <w:rsid w:val="00350FFA"/>
    <w:rsid w:val="00352883"/>
    <w:rsid w:val="0035491D"/>
    <w:rsid w:val="0035522A"/>
    <w:rsid w:val="00355619"/>
    <w:rsid w:val="0036227E"/>
    <w:rsid w:val="003636F6"/>
    <w:rsid w:val="00366CEE"/>
    <w:rsid w:val="0037111F"/>
    <w:rsid w:val="00371B8D"/>
    <w:rsid w:val="00373573"/>
    <w:rsid w:val="00374C42"/>
    <w:rsid w:val="003755D6"/>
    <w:rsid w:val="003765AC"/>
    <w:rsid w:val="00377ADF"/>
    <w:rsid w:val="00382DAD"/>
    <w:rsid w:val="003862F4"/>
    <w:rsid w:val="003866E0"/>
    <w:rsid w:val="00387B25"/>
    <w:rsid w:val="00390CBE"/>
    <w:rsid w:val="00391FCC"/>
    <w:rsid w:val="003920DE"/>
    <w:rsid w:val="00393C52"/>
    <w:rsid w:val="00394A9D"/>
    <w:rsid w:val="003972F0"/>
    <w:rsid w:val="00397EDD"/>
    <w:rsid w:val="003A03BE"/>
    <w:rsid w:val="003A3217"/>
    <w:rsid w:val="003A54BC"/>
    <w:rsid w:val="003A773C"/>
    <w:rsid w:val="003B2E48"/>
    <w:rsid w:val="003B3319"/>
    <w:rsid w:val="003B59E3"/>
    <w:rsid w:val="003B6FF2"/>
    <w:rsid w:val="003B7D9B"/>
    <w:rsid w:val="003C3370"/>
    <w:rsid w:val="003C4B52"/>
    <w:rsid w:val="003C6B34"/>
    <w:rsid w:val="003D4F54"/>
    <w:rsid w:val="003D598E"/>
    <w:rsid w:val="003D7D0F"/>
    <w:rsid w:val="003E1569"/>
    <w:rsid w:val="003E3C28"/>
    <w:rsid w:val="003E4928"/>
    <w:rsid w:val="003E5472"/>
    <w:rsid w:val="003E57E0"/>
    <w:rsid w:val="003F00E0"/>
    <w:rsid w:val="003F26A8"/>
    <w:rsid w:val="003F2A6A"/>
    <w:rsid w:val="003F3B17"/>
    <w:rsid w:val="003F60D7"/>
    <w:rsid w:val="003F64BB"/>
    <w:rsid w:val="00401CAD"/>
    <w:rsid w:val="004020E0"/>
    <w:rsid w:val="00402E75"/>
    <w:rsid w:val="00404634"/>
    <w:rsid w:val="0040525D"/>
    <w:rsid w:val="00406644"/>
    <w:rsid w:val="00411EA9"/>
    <w:rsid w:val="004202BC"/>
    <w:rsid w:val="004202F7"/>
    <w:rsid w:val="00420672"/>
    <w:rsid w:val="0042366D"/>
    <w:rsid w:val="00425095"/>
    <w:rsid w:val="00426011"/>
    <w:rsid w:val="00431B07"/>
    <w:rsid w:val="004338C9"/>
    <w:rsid w:val="00433B6E"/>
    <w:rsid w:val="00436413"/>
    <w:rsid w:val="00436E0F"/>
    <w:rsid w:val="00442270"/>
    <w:rsid w:val="00442851"/>
    <w:rsid w:val="00442F17"/>
    <w:rsid w:val="00443744"/>
    <w:rsid w:val="00443AF8"/>
    <w:rsid w:val="00444101"/>
    <w:rsid w:val="00444848"/>
    <w:rsid w:val="00447386"/>
    <w:rsid w:val="00450727"/>
    <w:rsid w:val="00452CD9"/>
    <w:rsid w:val="00452D88"/>
    <w:rsid w:val="004564BD"/>
    <w:rsid w:val="00463F1D"/>
    <w:rsid w:val="00472BF3"/>
    <w:rsid w:val="00473F97"/>
    <w:rsid w:val="00482FEA"/>
    <w:rsid w:val="004843FE"/>
    <w:rsid w:val="00486D3E"/>
    <w:rsid w:val="00487425"/>
    <w:rsid w:val="00487E79"/>
    <w:rsid w:val="004A0536"/>
    <w:rsid w:val="004A348B"/>
    <w:rsid w:val="004A47D0"/>
    <w:rsid w:val="004A4C57"/>
    <w:rsid w:val="004A6461"/>
    <w:rsid w:val="004B1A4B"/>
    <w:rsid w:val="004B2640"/>
    <w:rsid w:val="004B3095"/>
    <w:rsid w:val="004B51FA"/>
    <w:rsid w:val="004B5C1C"/>
    <w:rsid w:val="004B663A"/>
    <w:rsid w:val="004B68C4"/>
    <w:rsid w:val="004B6E0B"/>
    <w:rsid w:val="004B7D75"/>
    <w:rsid w:val="004C1E4D"/>
    <w:rsid w:val="004D12EB"/>
    <w:rsid w:val="004D2B19"/>
    <w:rsid w:val="004D67A1"/>
    <w:rsid w:val="004D686A"/>
    <w:rsid w:val="004E38A1"/>
    <w:rsid w:val="004E40FE"/>
    <w:rsid w:val="004E4535"/>
    <w:rsid w:val="004E46A9"/>
    <w:rsid w:val="004E4788"/>
    <w:rsid w:val="004E62C2"/>
    <w:rsid w:val="004F2D98"/>
    <w:rsid w:val="004F456F"/>
    <w:rsid w:val="004F4D6C"/>
    <w:rsid w:val="005000D9"/>
    <w:rsid w:val="005018BC"/>
    <w:rsid w:val="00504E92"/>
    <w:rsid w:val="0050507B"/>
    <w:rsid w:val="005051BF"/>
    <w:rsid w:val="00506B27"/>
    <w:rsid w:val="0051313F"/>
    <w:rsid w:val="005132B4"/>
    <w:rsid w:val="00516850"/>
    <w:rsid w:val="005233A8"/>
    <w:rsid w:val="005238BA"/>
    <w:rsid w:val="00524FAA"/>
    <w:rsid w:val="00526727"/>
    <w:rsid w:val="00533FC1"/>
    <w:rsid w:val="00540FBF"/>
    <w:rsid w:val="00547258"/>
    <w:rsid w:val="00547502"/>
    <w:rsid w:val="0054789C"/>
    <w:rsid w:val="005529F8"/>
    <w:rsid w:val="005534E4"/>
    <w:rsid w:val="00553637"/>
    <w:rsid w:val="005568C2"/>
    <w:rsid w:val="00556BA5"/>
    <w:rsid w:val="00560B7F"/>
    <w:rsid w:val="00562364"/>
    <w:rsid w:val="0057016E"/>
    <w:rsid w:val="00574B86"/>
    <w:rsid w:val="00575D80"/>
    <w:rsid w:val="005813BD"/>
    <w:rsid w:val="00585200"/>
    <w:rsid w:val="00586466"/>
    <w:rsid w:val="00586741"/>
    <w:rsid w:val="00587871"/>
    <w:rsid w:val="00594A57"/>
    <w:rsid w:val="005A02DA"/>
    <w:rsid w:val="005A02F0"/>
    <w:rsid w:val="005A0BEC"/>
    <w:rsid w:val="005A2502"/>
    <w:rsid w:val="005A571A"/>
    <w:rsid w:val="005A68E1"/>
    <w:rsid w:val="005B0167"/>
    <w:rsid w:val="005B0D2B"/>
    <w:rsid w:val="005B10B6"/>
    <w:rsid w:val="005B471D"/>
    <w:rsid w:val="005B79F1"/>
    <w:rsid w:val="005C2A64"/>
    <w:rsid w:val="005C5728"/>
    <w:rsid w:val="005D1073"/>
    <w:rsid w:val="005D2B77"/>
    <w:rsid w:val="005E239E"/>
    <w:rsid w:val="005E2483"/>
    <w:rsid w:val="005E4380"/>
    <w:rsid w:val="005E5FC5"/>
    <w:rsid w:val="005F1617"/>
    <w:rsid w:val="005F32AC"/>
    <w:rsid w:val="005F3849"/>
    <w:rsid w:val="005F40A1"/>
    <w:rsid w:val="005F6F9B"/>
    <w:rsid w:val="00600774"/>
    <w:rsid w:val="0060199D"/>
    <w:rsid w:val="00602DE2"/>
    <w:rsid w:val="00602E77"/>
    <w:rsid w:val="00603000"/>
    <w:rsid w:val="00607388"/>
    <w:rsid w:val="006129D4"/>
    <w:rsid w:val="00615181"/>
    <w:rsid w:val="00615FA1"/>
    <w:rsid w:val="006161D5"/>
    <w:rsid w:val="006226FB"/>
    <w:rsid w:val="0062595B"/>
    <w:rsid w:val="006260E0"/>
    <w:rsid w:val="00627CC5"/>
    <w:rsid w:val="0063002C"/>
    <w:rsid w:val="00637710"/>
    <w:rsid w:val="00640657"/>
    <w:rsid w:val="0064659C"/>
    <w:rsid w:val="00646E08"/>
    <w:rsid w:val="00647A7F"/>
    <w:rsid w:val="00647AB3"/>
    <w:rsid w:val="00652E55"/>
    <w:rsid w:val="006538D3"/>
    <w:rsid w:val="00654A4F"/>
    <w:rsid w:val="006553BD"/>
    <w:rsid w:val="006555EF"/>
    <w:rsid w:val="006556ED"/>
    <w:rsid w:val="00655CA3"/>
    <w:rsid w:val="00657CF7"/>
    <w:rsid w:val="00663AF6"/>
    <w:rsid w:val="006645F9"/>
    <w:rsid w:val="006652E0"/>
    <w:rsid w:val="006671A1"/>
    <w:rsid w:val="0067100A"/>
    <w:rsid w:val="00671B5F"/>
    <w:rsid w:val="006728E0"/>
    <w:rsid w:val="00672AC3"/>
    <w:rsid w:val="006737D1"/>
    <w:rsid w:val="0067468E"/>
    <w:rsid w:val="00674D0B"/>
    <w:rsid w:val="006766FD"/>
    <w:rsid w:val="006807E3"/>
    <w:rsid w:val="00681182"/>
    <w:rsid w:val="006853E7"/>
    <w:rsid w:val="00686BA0"/>
    <w:rsid w:val="0069156E"/>
    <w:rsid w:val="006937ED"/>
    <w:rsid w:val="00697B5A"/>
    <w:rsid w:val="006A3163"/>
    <w:rsid w:val="006A3C63"/>
    <w:rsid w:val="006A5E0E"/>
    <w:rsid w:val="006A6EA0"/>
    <w:rsid w:val="006A75D6"/>
    <w:rsid w:val="006B095C"/>
    <w:rsid w:val="006B1F17"/>
    <w:rsid w:val="006B41E6"/>
    <w:rsid w:val="006B62B5"/>
    <w:rsid w:val="006C3E77"/>
    <w:rsid w:val="006C4C91"/>
    <w:rsid w:val="006C51A5"/>
    <w:rsid w:val="006C6DFE"/>
    <w:rsid w:val="006C7E29"/>
    <w:rsid w:val="006D1524"/>
    <w:rsid w:val="006D29CE"/>
    <w:rsid w:val="006D42CE"/>
    <w:rsid w:val="006E0509"/>
    <w:rsid w:val="006E5903"/>
    <w:rsid w:val="006E5BEC"/>
    <w:rsid w:val="006F03CC"/>
    <w:rsid w:val="006F0545"/>
    <w:rsid w:val="006F233F"/>
    <w:rsid w:val="006F3738"/>
    <w:rsid w:val="006F3804"/>
    <w:rsid w:val="006F61B2"/>
    <w:rsid w:val="006F649F"/>
    <w:rsid w:val="007041FF"/>
    <w:rsid w:val="007044BC"/>
    <w:rsid w:val="007072C5"/>
    <w:rsid w:val="00710611"/>
    <w:rsid w:val="00711BE9"/>
    <w:rsid w:val="00712131"/>
    <w:rsid w:val="007136B6"/>
    <w:rsid w:val="007137BC"/>
    <w:rsid w:val="00714081"/>
    <w:rsid w:val="007167B6"/>
    <w:rsid w:val="00720BBC"/>
    <w:rsid w:val="00721ED1"/>
    <w:rsid w:val="00722648"/>
    <w:rsid w:val="00726C2F"/>
    <w:rsid w:val="0073326F"/>
    <w:rsid w:val="0073428A"/>
    <w:rsid w:val="00736199"/>
    <w:rsid w:val="007378DE"/>
    <w:rsid w:val="00737B23"/>
    <w:rsid w:val="00743650"/>
    <w:rsid w:val="00746EE0"/>
    <w:rsid w:val="007540FC"/>
    <w:rsid w:val="0075424D"/>
    <w:rsid w:val="007558D8"/>
    <w:rsid w:val="00755B13"/>
    <w:rsid w:val="0075615F"/>
    <w:rsid w:val="007566DE"/>
    <w:rsid w:val="0076068B"/>
    <w:rsid w:val="00762A31"/>
    <w:rsid w:val="0076469C"/>
    <w:rsid w:val="00766177"/>
    <w:rsid w:val="0076746C"/>
    <w:rsid w:val="00771070"/>
    <w:rsid w:val="0077142D"/>
    <w:rsid w:val="00771AFD"/>
    <w:rsid w:val="00771FA5"/>
    <w:rsid w:val="00780483"/>
    <w:rsid w:val="00782C40"/>
    <w:rsid w:val="00786138"/>
    <w:rsid w:val="007906FB"/>
    <w:rsid w:val="0079394F"/>
    <w:rsid w:val="00796262"/>
    <w:rsid w:val="00796AE0"/>
    <w:rsid w:val="007A07EB"/>
    <w:rsid w:val="007A1988"/>
    <w:rsid w:val="007A61FC"/>
    <w:rsid w:val="007A6632"/>
    <w:rsid w:val="007B1EEB"/>
    <w:rsid w:val="007B2E92"/>
    <w:rsid w:val="007B4266"/>
    <w:rsid w:val="007C114A"/>
    <w:rsid w:val="007C3320"/>
    <w:rsid w:val="007D549C"/>
    <w:rsid w:val="007E16AD"/>
    <w:rsid w:val="007E3EC2"/>
    <w:rsid w:val="007E70A9"/>
    <w:rsid w:val="007F26CA"/>
    <w:rsid w:val="007F26FB"/>
    <w:rsid w:val="007F7661"/>
    <w:rsid w:val="00801F42"/>
    <w:rsid w:val="008028B2"/>
    <w:rsid w:val="0080329E"/>
    <w:rsid w:val="0080487F"/>
    <w:rsid w:val="00805C82"/>
    <w:rsid w:val="00806025"/>
    <w:rsid w:val="00812165"/>
    <w:rsid w:val="00814F8E"/>
    <w:rsid w:val="00816386"/>
    <w:rsid w:val="00816FF2"/>
    <w:rsid w:val="00817986"/>
    <w:rsid w:val="008200DD"/>
    <w:rsid w:val="008245C8"/>
    <w:rsid w:val="008272FD"/>
    <w:rsid w:val="00827729"/>
    <w:rsid w:val="00831AAA"/>
    <w:rsid w:val="008335D6"/>
    <w:rsid w:val="00834681"/>
    <w:rsid w:val="00835335"/>
    <w:rsid w:val="0083609E"/>
    <w:rsid w:val="008411F2"/>
    <w:rsid w:val="0084296B"/>
    <w:rsid w:val="008431DE"/>
    <w:rsid w:val="00846A45"/>
    <w:rsid w:val="0084760A"/>
    <w:rsid w:val="00850C7C"/>
    <w:rsid w:val="00852A0E"/>
    <w:rsid w:val="00852B63"/>
    <w:rsid w:val="00853641"/>
    <w:rsid w:val="008553C4"/>
    <w:rsid w:val="00855726"/>
    <w:rsid w:val="0086148B"/>
    <w:rsid w:val="00862106"/>
    <w:rsid w:val="008651CB"/>
    <w:rsid w:val="00866324"/>
    <w:rsid w:val="00870B25"/>
    <w:rsid w:val="00872419"/>
    <w:rsid w:val="00873B82"/>
    <w:rsid w:val="00880EDE"/>
    <w:rsid w:val="00882E66"/>
    <w:rsid w:val="008864BD"/>
    <w:rsid w:val="008873F5"/>
    <w:rsid w:val="008909EF"/>
    <w:rsid w:val="00890E2C"/>
    <w:rsid w:val="00893EB6"/>
    <w:rsid w:val="00896638"/>
    <w:rsid w:val="008A161E"/>
    <w:rsid w:val="008A6ECF"/>
    <w:rsid w:val="008B00E5"/>
    <w:rsid w:val="008B4E14"/>
    <w:rsid w:val="008B5BB6"/>
    <w:rsid w:val="008B5C2B"/>
    <w:rsid w:val="008B5E85"/>
    <w:rsid w:val="008C0F7C"/>
    <w:rsid w:val="008C2927"/>
    <w:rsid w:val="008C2CE5"/>
    <w:rsid w:val="008C7AB3"/>
    <w:rsid w:val="008D107A"/>
    <w:rsid w:val="008D2D06"/>
    <w:rsid w:val="008E0100"/>
    <w:rsid w:val="008E3DDB"/>
    <w:rsid w:val="008E5007"/>
    <w:rsid w:val="008E50D2"/>
    <w:rsid w:val="008E7794"/>
    <w:rsid w:val="008F14E7"/>
    <w:rsid w:val="008F2FC8"/>
    <w:rsid w:val="008F5B63"/>
    <w:rsid w:val="008F7249"/>
    <w:rsid w:val="008F75AB"/>
    <w:rsid w:val="009005DE"/>
    <w:rsid w:val="00902C28"/>
    <w:rsid w:val="00907CF9"/>
    <w:rsid w:val="00910B0F"/>
    <w:rsid w:val="00914B39"/>
    <w:rsid w:val="0091552E"/>
    <w:rsid w:val="0091569D"/>
    <w:rsid w:val="00916121"/>
    <w:rsid w:val="009164E5"/>
    <w:rsid w:val="00921150"/>
    <w:rsid w:val="00921B85"/>
    <w:rsid w:val="00922A7C"/>
    <w:rsid w:val="0093219E"/>
    <w:rsid w:val="00932D5D"/>
    <w:rsid w:val="009379C7"/>
    <w:rsid w:val="00941268"/>
    <w:rsid w:val="00941E3F"/>
    <w:rsid w:val="00946407"/>
    <w:rsid w:val="00946F51"/>
    <w:rsid w:val="009513B6"/>
    <w:rsid w:val="0095376F"/>
    <w:rsid w:val="00953BC2"/>
    <w:rsid w:val="009604CF"/>
    <w:rsid w:val="00961F05"/>
    <w:rsid w:val="009620E0"/>
    <w:rsid w:val="009625DA"/>
    <w:rsid w:val="009647E9"/>
    <w:rsid w:val="00965FC0"/>
    <w:rsid w:val="00966A0C"/>
    <w:rsid w:val="0096759D"/>
    <w:rsid w:val="009733A3"/>
    <w:rsid w:val="00973F60"/>
    <w:rsid w:val="00974AB3"/>
    <w:rsid w:val="00976830"/>
    <w:rsid w:val="00980CDF"/>
    <w:rsid w:val="00980DC1"/>
    <w:rsid w:val="00983983"/>
    <w:rsid w:val="00983CED"/>
    <w:rsid w:val="009861BC"/>
    <w:rsid w:val="009941B0"/>
    <w:rsid w:val="0099740B"/>
    <w:rsid w:val="009A19CC"/>
    <w:rsid w:val="009A319F"/>
    <w:rsid w:val="009A3690"/>
    <w:rsid w:val="009B6B82"/>
    <w:rsid w:val="009B74A5"/>
    <w:rsid w:val="009C39A4"/>
    <w:rsid w:val="009C6F2A"/>
    <w:rsid w:val="009D2A94"/>
    <w:rsid w:val="009D435C"/>
    <w:rsid w:val="009D479A"/>
    <w:rsid w:val="009D6ABC"/>
    <w:rsid w:val="009D6ACF"/>
    <w:rsid w:val="009D7678"/>
    <w:rsid w:val="009E1812"/>
    <w:rsid w:val="009E27AC"/>
    <w:rsid w:val="009E2886"/>
    <w:rsid w:val="009E5243"/>
    <w:rsid w:val="009E5DCD"/>
    <w:rsid w:val="009E62B8"/>
    <w:rsid w:val="009E6B2C"/>
    <w:rsid w:val="009E6EBC"/>
    <w:rsid w:val="009F176F"/>
    <w:rsid w:val="009F1F47"/>
    <w:rsid w:val="009F2D65"/>
    <w:rsid w:val="009F456C"/>
    <w:rsid w:val="009F65C1"/>
    <w:rsid w:val="00A03DCD"/>
    <w:rsid w:val="00A0422F"/>
    <w:rsid w:val="00A07ED2"/>
    <w:rsid w:val="00A120B8"/>
    <w:rsid w:val="00A13B29"/>
    <w:rsid w:val="00A13E4C"/>
    <w:rsid w:val="00A16732"/>
    <w:rsid w:val="00A16B53"/>
    <w:rsid w:val="00A20F50"/>
    <w:rsid w:val="00A2529B"/>
    <w:rsid w:val="00A26E89"/>
    <w:rsid w:val="00A32C84"/>
    <w:rsid w:val="00A32E6C"/>
    <w:rsid w:val="00A351D8"/>
    <w:rsid w:val="00A52019"/>
    <w:rsid w:val="00A53879"/>
    <w:rsid w:val="00A578BD"/>
    <w:rsid w:val="00A60383"/>
    <w:rsid w:val="00A609EF"/>
    <w:rsid w:val="00A60B08"/>
    <w:rsid w:val="00A61639"/>
    <w:rsid w:val="00A6261E"/>
    <w:rsid w:val="00A647FB"/>
    <w:rsid w:val="00A6694E"/>
    <w:rsid w:val="00A6704C"/>
    <w:rsid w:val="00A74CEC"/>
    <w:rsid w:val="00A8078E"/>
    <w:rsid w:val="00A8096D"/>
    <w:rsid w:val="00A8360E"/>
    <w:rsid w:val="00A84AF6"/>
    <w:rsid w:val="00A85C74"/>
    <w:rsid w:val="00A85E92"/>
    <w:rsid w:val="00A907D3"/>
    <w:rsid w:val="00A9467C"/>
    <w:rsid w:val="00A9520C"/>
    <w:rsid w:val="00AA0C76"/>
    <w:rsid w:val="00AA3906"/>
    <w:rsid w:val="00AA6508"/>
    <w:rsid w:val="00AA6699"/>
    <w:rsid w:val="00AB01CE"/>
    <w:rsid w:val="00AB0399"/>
    <w:rsid w:val="00AB4051"/>
    <w:rsid w:val="00AB4F42"/>
    <w:rsid w:val="00AC1A33"/>
    <w:rsid w:val="00AC2858"/>
    <w:rsid w:val="00AC73D0"/>
    <w:rsid w:val="00AD1688"/>
    <w:rsid w:val="00AD5E97"/>
    <w:rsid w:val="00AD6F86"/>
    <w:rsid w:val="00AD6F96"/>
    <w:rsid w:val="00AE2E9F"/>
    <w:rsid w:val="00AE501E"/>
    <w:rsid w:val="00AE77A3"/>
    <w:rsid w:val="00AE7BCA"/>
    <w:rsid w:val="00AF079C"/>
    <w:rsid w:val="00AF22E3"/>
    <w:rsid w:val="00AF242F"/>
    <w:rsid w:val="00AF3B77"/>
    <w:rsid w:val="00AF3DAF"/>
    <w:rsid w:val="00B01880"/>
    <w:rsid w:val="00B026F0"/>
    <w:rsid w:val="00B03903"/>
    <w:rsid w:val="00B0750C"/>
    <w:rsid w:val="00B13FE5"/>
    <w:rsid w:val="00B14D5F"/>
    <w:rsid w:val="00B14F2C"/>
    <w:rsid w:val="00B15038"/>
    <w:rsid w:val="00B16031"/>
    <w:rsid w:val="00B20CBD"/>
    <w:rsid w:val="00B22264"/>
    <w:rsid w:val="00B2494C"/>
    <w:rsid w:val="00B25D95"/>
    <w:rsid w:val="00B25E06"/>
    <w:rsid w:val="00B30FAE"/>
    <w:rsid w:val="00B344AE"/>
    <w:rsid w:val="00B372AB"/>
    <w:rsid w:val="00B40753"/>
    <w:rsid w:val="00B40F46"/>
    <w:rsid w:val="00B43FC5"/>
    <w:rsid w:val="00B5145F"/>
    <w:rsid w:val="00B52B98"/>
    <w:rsid w:val="00B5660E"/>
    <w:rsid w:val="00B60C27"/>
    <w:rsid w:val="00B61C7E"/>
    <w:rsid w:val="00B65484"/>
    <w:rsid w:val="00B659C4"/>
    <w:rsid w:val="00B65B20"/>
    <w:rsid w:val="00B72CDB"/>
    <w:rsid w:val="00B76748"/>
    <w:rsid w:val="00B801DD"/>
    <w:rsid w:val="00B80A16"/>
    <w:rsid w:val="00B81E84"/>
    <w:rsid w:val="00B83C4D"/>
    <w:rsid w:val="00B85405"/>
    <w:rsid w:val="00B90863"/>
    <w:rsid w:val="00B90DB3"/>
    <w:rsid w:val="00B93B86"/>
    <w:rsid w:val="00B942C5"/>
    <w:rsid w:val="00B967E5"/>
    <w:rsid w:val="00B97BE5"/>
    <w:rsid w:val="00B97E45"/>
    <w:rsid w:val="00BA00CE"/>
    <w:rsid w:val="00BA528D"/>
    <w:rsid w:val="00BA6CE1"/>
    <w:rsid w:val="00BB607A"/>
    <w:rsid w:val="00BB7122"/>
    <w:rsid w:val="00BC1C35"/>
    <w:rsid w:val="00BC4A0A"/>
    <w:rsid w:val="00BD1B98"/>
    <w:rsid w:val="00BD2A75"/>
    <w:rsid w:val="00BD3696"/>
    <w:rsid w:val="00BD48BA"/>
    <w:rsid w:val="00BE0C2A"/>
    <w:rsid w:val="00BE2CF8"/>
    <w:rsid w:val="00BE2E3A"/>
    <w:rsid w:val="00BE6485"/>
    <w:rsid w:val="00BE6490"/>
    <w:rsid w:val="00BE69ED"/>
    <w:rsid w:val="00BE6C08"/>
    <w:rsid w:val="00BE7270"/>
    <w:rsid w:val="00BF60EA"/>
    <w:rsid w:val="00BF7E44"/>
    <w:rsid w:val="00C02D64"/>
    <w:rsid w:val="00C037DF"/>
    <w:rsid w:val="00C03DF6"/>
    <w:rsid w:val="00C064A0"/>
    <w:rsid w:val="00C07FF5"/>
    <w:rsid w:val="00C115B1"/>
    <w:rsid w:val="00C13E5B"/>
    <w:rsid w:val="00C16A19"/>
    <w:rsid w:val="00C17153"/>
    <w:rsid w:val="00C20675"/>
    <w:rsid w:val="00C253F0"/>
    <w:rsid w:val="00C30E1B"/>
    <w:rsid w:val="00C33698"/>
    <w:rsid w:val="00C33940"/>
    <w:rsid w:val="00C35044"/>
    <w:rsid w:val="00C3723B"/>
    <w:rsid w:val="00C41662"/>
    <w:rsid w:val="00C439E3"/>
    <w:rsid w:val="00C44203"/>
    <w:rsid w:val="00C44F4A"/>
    <w:rsid w:val="00C45E60"/>
    <w:rsid w:val="00C46A00"/>
    <w:rsid w:val="00C51C7B"/>
    <w:rsid w:val="00C52087"/>
    <w:rsid w:val="00C52B7A"/>
    <w:rsid w:val="00C54888"/>
    <w:rsid w:val="00C56909"/>
    <w:rsid w:val="00C56A73"/>
    <w:rsid w:val="00C60706"/>
    <w:rsid w:val="00C6084A"/>
    <w:rsid w:val="00C61C1D"/>
    <w:rsid w:val="00C649C4"/>
    <w:rsid w:val="00C67ACC"/>
    <w:rsid w:val="00C7172D"/>
    <w:rsid w:val="00C72118"/>
    <w:rsid w:val="00C7519D"/>
    <w:rsid w:val="00C77472"/>
    <w:rsid w:val="00C806EE"/>
    <w:rsid w:val="00C86D68"/>
    <w:rsid w:val="00C878B3"/>
    <w:rsid w:val="00C91665"/>
    <w:rsid w:val="00C92FDB"/>
    <w:rsid w:val="00C9428A"/>
    <w:rsid w:val="00C95681"/>
    <w:rsid w:val="00C96226"/>
    <w:rsid w:val="00C968CE"/>
    <w:rsid w:val="00CA01BE"/>
    <w:rsid w:val="00CA05B8"/>
    <w:rsid w:val="00CA44BE"/>
    <w:rsid w:val="00CA700B"/>
    <w:rsid w:val="00CB00F4"/>
    <w:rsid w:val="00CB375A"/>
    <w:rsid w:val="00CB39CD"/>
    <w:rsid w:val="00CB64C0"/>
    <w:rsid w:val="00CC0E06"/>
    <w:rsid w:val="00CC7B4A"/>
    <w:rsid w:val="00CD02B3"/>
    <w:rsid w:val="00CD14A4"/>
    <w:rsid w:val="00CD2EFA"/>
    <w:rsid w:val="00CD32E0"/>
    <w:rsid w:val="00CD3951"/>
    <w:rsid w:val="00CD4480"/>
    <w:rsid w:val="00CD61A0"/>
    <w:rsid w:val="00CD7DB9"/>
    <w:rsid w:val="00CE46F1"/>
    <w:rsid w:val="00CE4D32"/>
    <w:rsid w:val="00CF0A77"/>
    <w:rsid w:val="00CF0BF2"/>
    <w:rsid w:val="00CF5B02"/>
    <w:rsid w:val="00CF5B45"/>
    <w:rsid w:val="00CF7BED"/>
    <w:rsid w:val="00D00F00"/>
    <w:rsid w:val="00D039D1"/>
    <w:rsid w:val="00D05B99"/>
    <w:rsid w:val="00D10F80"/>
    <w:rsid w:val="00D141E6"/>
    <w:rsid w:val="00D14E27"/>
    <w:rsid w:val="00D170E8"/>
    <w:rsid w:val="00D22B9A"/>
    <w:rsid w:val="00D27448"/>
    <w:rsid w:val="00D27E7F"/>
    <w:rsid w:val="00D32367"/>
    <w:rsid w:val="00D3550E"/>
    <w:rsid w:val="00D43A9E"/>
    <w:rsid w:val="00D4714F"/>
    <w:rsid w:val="00D50757"/>
    <w:rsid w:val="00D522B2"/>
    <w:rsid w:val="00D52C6D"/>
    <w:rsid w:val="00D53906"/>
    <w:rsid w:val="00D57DB2"/>
    <w:rsid w:val="00D6055E"/>
    <w:rsid w:val="00D61860"/>
    <w:rsid w:val="00D64BA5"/>
    <w:rsid w:val="00D6626E"/>
    <w:rsid w:val="00D668B7"/>
    <w:rsid w:val="00D71B30"/>
    <w:rsid w:val="00D75CEC"/>
    <w:rsid w:val="00D768DD"/>
    <w:rsid w:val="00D77325"/>
    <w:rsid w:val="00D854FE"/>
    <w:rsid w:val="00D86054"/>
    <w:rsid w:val="00D87FC5"/>
    <w:rsid w:val="00D92E7A"/>
    <w:rsid w:val="00D97331"/>
    <w:rsid w:val="00DA0B09"/>
    <w:rsid w:val="00DA3509"/>
    <w:rsid w:val="00DA4BE9"/>
    <w:rsid w:val="00DA646B"/>
    <w:rsid w:val="00DB129C"/>
    <w:rsid w:val="00DB3D40"/>
    <w:rsid w:val="00DB4F6D"/>
    <w:rsid w:val="00DB5F4E"/>
    <w:rsid w:val="00DB6347"/>
    <w:rsid w:val="00DB6AFA"/>
    <w:rsid w:val="00DB7D50"/>
    <w:rsid w:val="00DC2CAD"/>
    <w:rsid w:val="00DC483B"/>
    <w:rsid w:val="00DC7861"/>
    <w:rsid w:val="00DC78D8"/>
    <w:rsid w:val="00DD1042"/>
    <w:rsid w:val="00DD4A93"/>
    <w:rsid w:val="00DD5503"/>
    <w:rsid w:val="00DD55B8"/>
    <w:rsid w:val="00DD6520"/>
    <w:rsid w:val="00DE0B2F"/>
    <w:rsid w:val="00DE2E10"/>
    <w:rsid w:val="00DE3C21"/>
    <w:rsid w:val="00DE7110"/>
    <w:rsid w:val="00DE7628"/>
    <w:rsid w:val="00DF038C"/>
    <w:rsid w:val="00DF0657"/>
    <w:rsid w:val="00DF19A0"/>
    <w:rsid w:val="00DF1F14"/>
    <w:rsid w:val="00DF226C"/>
    <w:rsid w:val="00DF30F1"/>
    <w:rsid w:val="00DF3DF9"/>
    <w:rsid w:val="00DF6406"/>
    <w:rsid w:val="00DF6723"/>
    <w:rsid w:val="00E00515"/>
    <w:rsid w:val="00E0099F"/>
    <w:rsid w:val="00E03D5E"/>
    <w:rsid w:val="00E056A2"/>
    <w:rsid w:val="00E06DF0"/>
    <w:rsid w:val="00E11CF0"/>
    <w:rsid w:val="00E1268C"/>
    <w:rsid w:val="00E15823"/>
    <w:rsid w:val="00E1586F"/>
    <w:rsid w:val="00E168A8"/>
    <w:rsid w:val="00E16F87"/>
    <w:rsid w:val="00E21724"/>
    <w:rsid w:val="00E22538"/>
    <w:rsid w:val="00E2264D"/>
    <w:rsid w:val="00E227B6"/>
    <w:rsid w:val="00E24B0A"/>
    <w:rsid w:val="00E26876"/>
    <w:rsid w:val="00E26C81"/>
    <w:rsid w:val="00E272F4"/>
    <w:rsid w:val="00E307AF"/>
    <w:rsid w:val="00E32B80"/>
    <w:rsid w:val="00E32BBC"/>
    <w:rsid w:val="00E345A9"/>
    <w:rsid w:val="00E359FC"/>
    <w:rsid w:val="00E403E7"/>
    <w:rsid w:val="00E40554"/>
    <w:rsid w:val="00E40DC8"/>
    <w:rsid w:val="00E4797A"/>
    <w:rsid w:val="00E50FE5"/>
    <w:rsid w:val="00E524A4"/>
    <w:rsid w:val="00E52755"/>
    <w:rsid w:val="00E5607F"/>
    <w:rsid w:val="00E57C25"/>
    <w:rsid w:val="00E65776"/>
    <w:rsid w:val="00E71920"/>
    <w:rsid w:val="00E72077"/>
    <w:rsid w:val="00E74A94"/>
    <w:rsid w:val="00E75291"/>
    <w:rsid w:val="00E803F9"/>
    <w:rsid w:val="00E8208C"/>
    <w:rsid w:val="00E83082"/>
    <w:rsid w:val="00E85B17"/>
    <w:rsid w:val="00E85DDB"/>
    <w:rsid w:val="00E906AC"/>
    <w:rsid w:val="00E90DB9"/>
    <w:rsid w:val="00E9207E"/>
    <w:rsid w:val="00EA0451"/>
    <w:rsid w:val="00EA3C43"/>
    <w:rsid w:val="00EA5C44"/>
    <w:rsid w:val="00EB1556"/>
    <w:rsid w:val="00EB1CDE"/>
    <w:rsid w:val="00EB2783"/>
    <w:rsid w:val="00EB5B18"/>
    <w:rsid w:val="00EB6772"/>
    <w:rsid w:val="00EC0DB4"/>
    <w:rsid w:val="00EC3B55"/>
    <w:rsid w:val="00EC3EB0"/>
    <w:rsid w:val="00EC4A71"/>
    <w:rsid w:val="00EC4AAD"/>
    <w:rsid w:val="00EC6C38"/>
    <w:rsid w:val="00ED3FAC"/>
    <w:rsid w:val="00ED6CC6"/>
    <w:rsid w:val="00ED6E1C"/>
    <w:rsid w:val="00EE1E79"/>
    <w:rsid w:val="00EE1ED0"/>
    <w:rsid w:val="00EE4515"/>
    <w:rsid w:val="00EE452A"/>
    <w:rsid w:val="00EE4C9E"/>
    <w:rsid w:val="00EE4EFA"/>
    <w:rsid w:val="00EF5F13"/>
    <w:rsid w:val="00EF7EEB"/>
    <w:rsid w:val="00F02EA4"/>
    <w:rsid w:val="00F05CE4"/>
    <w:rsid w:val="00F067CF"/>
    <w:rsid w:val="00F07232"/>
    <w:rsid w:val="00F078B8"/>
    <w:rsid w:val="00F12AFF"/>
    <w:rsid w:val="00F154C6"/>
    <w:rsid w:val="00F201A6"/>
    <w:rsid w:val="00F22475"/>
    <w:rsid w:val="00F2337B"/>
    <w:rsid w:val="00F24409"/>
    <w:rsid w:val="00F25184"/>
    <w:rsid w:val="00F273C7"/>
    <w:rsid w:val="00F30D27"/>
    <w:rsid w:val="00F31217"/>
    <w:rsid w:val="00F362AD"/>
    <w:rsid w:val="00F378FC"/>
    <w:rsid w:val="00F407CD"/>
    <w:rsid w:val="00F41C5E"/>
    <w:rsid w:val="00F4332B"/>
    <w:rsid w:val="00F47073"/>
    <w:rsid w:val="00F55055"/>
    <w:rsid w:val="00F5511A"/>
    <w:rsid w:val="00F6051F"/>
    <w:rsid w:val="00F60A42"/>
    <w:rsid w:val="00F60B90"/>
    <w:rsid w:val="00F6159A"/>
    <w:rsid w:val="00F619E2"/>
    <w:rsid w:val="00F63060"/>
    <w:rsid w:val="00F63FFA"/>
    <w:rsid w:val="00F64171"/>
    <w:rsid w:val="00F64F18"/>
    <w:rsid w:val="00F652B7"/>
    <w:rsid w:val="00F70155"/>
    <w:rsid w:val="00F71A8D"/>
    <w:rsid w:val="00F7252E"/>
    <w:rsid w:val="00F72FA9"/>
    <w:rsid w:val="00F73E2B"/>
    <w:rsid w:val="00F75658"/>
    <w:rsid w:val="00F77084"/>
    <w:rsid w:val="00F819A8"/>
    <w:rsid w:val="00F850FC"/>
    <w:rsid w:val="00F8535C"/>
    <w:rsid w:val="00F854FA"/>
    <w:rsid w:val="00F92016"/>
    <w:rsid w:val="00F9530A"/>
    <w:rsid w:val="00F953BE"/>
    <w:rsid w:val="00F97536"/>
    <w:rsid w:val="00FA0A44"/>
    <w:rsid w:val="00FA26EB"/>
    <w:rsid w:val="00FA565F"/>
    <w:rsid w:val="00FA6ED0"/>
    <w:rsid w:val="00FB0A65"/>
    <w:rsid w:val="00FB1E6D"/>
    <w:rsid w:val="00FB426F"/>
    <w:rsid w:val="00FB7ACA"/>
    <w:rsid w:val="00FC051E"/>
    <w:rsid w:val="00FC42A8"/>
    <w:rsid w:val="00FC503A"/>
    <w:rsid w:val="00FC7A28"/>
    <w:rsid w:val="00FD3117"/>
    <w:rsid w:val="00FE0FB2"/>
    <w:rsid w:val="00FE7CC6"/>
    <w:rsid w:val="00FF0679"/>
    <w:rsid w:val="00FF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qFormat="1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6F9B"/>
    <w:rPr>
      <w:sz w:val="24"/>
      <w:szCs w:val="24"/>
    </w:rPr>
  </w:style>
  <w:style w:type="paragraph" w:styleId="1">
    <w:name w:val="heading 1"/>
    <w:basedOn w:val="a"/>
    <w:next w:val="a"/>
    <w:qFormat/>
    <w:rsid w:val="007A1988"/>
    <w:pPr>
      <w:keepNext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locked/>
    <w:rsid w:val="00166A4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67ACC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5">
    <w:name w:val="heading 5"/>
    <w:basedOn w:val="a"/>
    <w:next w:val="a"/>
    <w:qFormat/>
    <w:locked/>
    <w:rsid w:val="00F7708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B0750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A1988"/>
    <w:pPr>
      <w:jc w:val="right"/>
    </w:pPr>
    <w:rPr>
      <w:sz w:val="20"/>
      <w:szCs w:val="20"/>
    </w:rPr>
  </w:style>
  <w:style w:type="paragraph" w:styleId="a4">
    <w:name w:val="List Number"/>
    <w:basedOn w:val="a"/>
    <w:rsid w:val="007A1988"/>
    <w:pPr>
      <w:autoSpaceDE w:val="0"/>
      <w:autoSpaceDN w:val="0"/>
      <w:spacing w:before="60" w:line="360" w:lineRule="auto"/>
      <w:jc w:val="both"/>
    </w:pPr>
    <w:rPr>
      <w:sz w:val="28"/>
      <w:szCs w:val="28"/>
    </w:rPr>
  </w:style>
  <w:style w:type="paragraph" w:styleId="a5">
    <w:name w:val="Balloon Text"/>
    <w:basedOn w:val="a"/>
    <w:semiHidden/>
    <w:rsid w:val="007A1988"/>
    <w:rPr>
      <w:rFonts w:ascii="Tahoma" w:hAnsi="Tahoma" w:cs="Tahoma"/>
      <w:sz w:val="16"/>
      <w:szCs w:val="16"/>
    </w:rPr>
  </w:style>
  <w:style w:type="paragraph" w:styleId="a6">
    <w:name w:val="Body Text Indent"/>
    <w:basedOn w:val="a"/>
    <w:rsid w:val="007A1988"/>
    <w:pPr>
      <w:tabs>
        <w:tab w:val="left" w:pos="720"/>
      </w:tabs>
      <w:ind w:firstLine="720"/>
    </w:pPr>
  </w:style>
  <w:style w:type="paragraph" w:styleId="20">
    <w:name w:val="Body Text Indent 2"/>
    <w:basedOn w:val="a"/>
    <w:rsid w:val="007A1988"/>
    <w:pPr>
      <w:tabs>
        <w:tab w:val="left" w:pos="360"/>
      </w:tabs>
      <w:ind w:left="360"/>
      <w:jc w:val="both"/>
    </w:pPr>
  </w:style>
  <w:style w:type="character" w:styleId="a7">
    <w:name w:val="Hyperlink"/>
    <w:rsid w:val="007A1988"/>
    <w:rPr>
      <w:rFonts w:cs="Times New Roman"/>
      <w:color w:val="0000FF"/>
      <w:u w:val="single"/>
    </w:rPr>
  </w:style>
  <w:style w:type="paragraph" w:styleId="a8">
    <w:name w:val="header"/>
    <w:basedOn w:val="a"/>
    <w:rsid w:val="0013778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a9">
    <w:name w:val="Таблица шапка"/>
    <w:basedOn w:val="a"/>
    <w:rsid w:val="0013778A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a">
    <w:name w:val="Таблица текст"/>
    <w:basedOn w:val="a"/>
    <w:rsid w:val="0013778A"/>
    <w:pPr>
      <w:snapToGrid w:val="0"/>
      <w:spacing w:before="40" w:after="40"/>
      <w:ind w:left="57" w:right="57"/>
    </w:pPr>
    <w:rPr>
      <w:szCs w:val="20"/>
    </w:rPr>
  </w:style>
  <w:style w:type="character" w:customStyle="1" w:styleId="ab">
    <w:name w:val="комментарий"/>
    <w:rsid w:val="0013778A"/>
    <w:rPr>
      <w:rFonts w:cs="Times New Roman"/>
      <w:b/>
      <w:bCs/>
      <w:i/>
      <w:iCs/>
      <w:shd w:val="clear" w:color="auto" w:fill="FFFF99"/>
    </w:rPr>
  </w:style>
  <w:style w:type="table" w:styleId="ac">
    <w:name w:val="Table Grid"/>
    <w:basedOn w:val="a1"/>
    <w:rsid w:val="004A64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rsid w:val="00FE0FB2"/>
    <w:pPr>
      <w:spacing w:after="120" w:line="480" w:lineRule="auto"/>
    </w:pPr>
  </w:style>
  <w:style w:type="paragraph" w:customStyle="1" w:styleId="ad">
    <w:name w:val="Знак Знак Знак Знак Знак Знак Знак Знак Знак Знак"/>
    <w:basedOn w:val="a"/>
    <w:rsid w:val="004D67A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2A264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Document Map"/>
    <w:basedOn w:val="a"/>
    <w:semiHidden/>
    <w:rsid w:val="00DB6AF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2">
    <w:name w:val="заголовок 2"/>
    <w:basedOn w:val="a"/>
    <w:next w:val="a"/>
    <w:rsid w:val="00CD2EFA"/>
    <w:pPr>
      <w:keepNext/>
    </w:pPr>
    <w:rPr>
      <w:rFonts w:ascii="Arial" w:hAnsi="Arial"/>
      <w:b/>
      <w:sz w:val="22"/>
      <w:szCs w:val="20"/>
      <w:lang w:val="en-US"/>
    </w:rPr>
  </w:style>
  <w:style w:type="paragraph" w:customStyle="1" w:styleId="Default">
    <w:name w:val="Default"/>
    <w:rsid w:val="0040525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1"/>
    <w:basedOn w:val="a"/>
    <w:rsid w:val="00602E7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rsid w:val="002038A2"/>
    <w:pPr>
      <w:ind w:left="720"/>
    </w:pPr>
  </w:style>
  <w:style w:type="paragraph" w:styleId="af0">
    <w:name w:val="footer"/>
    <w:basedOn w:val="a"/>
    <w:link w:val="af1"/>
    <w:rsid w:val="000B224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locked/>
    <w:rsid w:val="000B224E"/>
    <w:rPr>
      <w:rFonts w:cs="Times New Roman"/>
      <w:sz w:val="24"/>
      <w:szCs w:val="24"/>
    </w:rPr>
  </w:style>
  <w:style w:type="paragraph" w:customStyle="1" w:styleId="af2">
    <w:basedOn w:val="a"/>
    <w:rsid w:val="002132D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3">
    <w:name w:val="Normal (Web)"/>
    <w:basedOn w:val="a"/>
    <w:rsid w:val="00722648"/>
    <w:pPr>
      <w:spacing w:before="100" w:beforeAutospacing="1" w:after="100" w:afterAutospacing="1"/>
    </w:pPr>
  </w:style>
  <w:style w:type="character" w:styleId="af4">
    <w:name w:val="Strong"/>
    <w:qFormat/>
    <w:locked/>
    <w:rsid w:val="00722648"/>
    <w:rPr>
      <w:b/>
      <w:bCs/>
    </w:rPr>
  </w:style>
  <w:style w:type="paragraph" w:styleId="23">
    <w:name w:val="toc 2"/>
    <w:basedOn w:val="a"/>
    <w:next w:val="a"/>
    <w:autoRedefine/>
    <w:rsid w:val="00CF5B02"/>
    <w:pPr>
      <w:tabs>
        <w:tab w:val="left" w:pos="426"/>
        <w:tab w:val="right" w:leader="dot" w:pos="9923"/>
        <w:tab w:val="right" w:pos="10348"/>
      </w:tabs>
      <w:ind w:left="1134" w:right="74" w:hanging="1134"/>
    </w:pPr>
    <w:rPr>
      <w:noProof/>
    </w:rPr>
  </w:style>
  <w:style w:type="paragraph" w:customStyle="1" w:styleId="af5">
    <w:name w:val="Знак Знак Знак"/>
    <w:basedOn w:val="a"/>
    <w:rsid w:val="00166A4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List Paragraph"/>
    <w:basedOn w:val="a"/>
    <w:qFormat/>
    <w:rsid w:val="00166A42"/>
    <w:pPr>
      <w:ind w:left="720"/>
      <w:contextualSpacing/>
    </w:pPr>
  </w:style>
  <w:style w:type="paragraph" w:customStyle="1" w:styleId="af7">
    <w:name w:val="Пункт"/>
    <w:basedOn w:val="a3"/>
    <w:link w:val="12"/>
    <w:rsid w:val="00166A42"/>
    <w:pPr>
      <w:tabs>
        <w:tab w:val="num" w:pos="1985"/>
      </w:tabs>
      <w:spacing w:line="360" w:lineRule="auto"/>
      <w:ind w:left="1985" w:hanging="851"/>
      <w:jc w:val="both"/>
    </w:pPr>
    <w:rPr>
      <w:sz w:val="28"/>
    </w:rPr>
  </w:style>
  <w:style w:type="character" w:customStyle="1" w:styleId="12">
    <w:name w:val="Пункт Знак1"/>
    <w:link w:val="af7"/>
    <w:rsid w:val="00166A42"/>
    <w:rPr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semiHidden/>
    <w:rsid w:val="00C67ACC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13">
    <w:name w:val="Нумерованный список1"/>
    <w:basedOn w:val="a"/>
    <w:rsid w:val="00E52755"/>
    <w:pPr>
      <w:suppressAutoHyphens/>
      <w:autoSpaceDE w:val="0"/>
      <w:spacing w:before="60" w:line="360" w:lineRule="auto"/>
      <w:jc w:val="both"/>
    </w:pPr>
    <w:rPr>
      <w:sz w:val="28"/>
      <w:szCs w:val="28"/>
      <w:lang w:eastAsia="zh-CN"/>
    </w:rPr>
  </w:style>
  <w:style w:type="paragraph" w:customStyle="1" w:styleId="af8">
    <w:name w:val="Содержимое таблицы"/>
    <w:basedOn w:val="a"/>
    <w:rsid w:val="00E52755"/>
    <w:pPr>
      <w:widowControl w:val="0"/>
      <w:suppressLineNumbers/>
      <w:suppressAutoHyphens/>
      <w:autoSpaceDE w:val="0"/>
    </w:pPr>
    <w:rPr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qFormat="1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6F9B"/>
    <w:rPr>
      <w:sz w:val="24"/>
      <w:szCs w:val="24"/>
    </w:rPr>
  </w:style>
  <w:style w:type="paragraph" w:styleId="1">
    <w:name w:val="heading 1"/>
    <w:basedOn w:val="a"/>
    <w:next w:val="a"/>
    <w:qFormat/>
    <w:rsid w:val="007A1988"/>
    <w:pPr>
      <w:keepNext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locked/>
    <w:rsid w:val="00166A4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67ACC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5">
    <w:name w:val="heading 5"/>
    <w:basedOn w:val="a"/>
    <w:next w:val="a"/>
    <w:qFormat/>
    <w:locked/>
    <w:rsid w:val="00F7708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B0750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A1988"/>
    <w:pPr>
      <w:jc w:val="right"/>
    </w:pPr>
    <w:rPr>
      <w:sz w:val="20"/>
      <w:szCs w:val="20"/>
    </w:rPr>
  </w:style>
  <w:style w:type="paragraph" w:styleId="a4">
    <w:name w:val="List Number"/>
    <w:basedOn w:val="a"/>
    <w:rsid w:val="007A1988"/>
    <w:pPr>
      <w:autoSpaceDE w:val="0"/>
      <w:autoSpaceDN w:val="0"/>
      <w:spacing w:before="60" w:line="360" w:lineRule="auto"/>
      <w:jc w:val="both"/>
    </w:pPr>
    <w:rPr>
      <w:sz w:val="28"/>
      <w:szCs w:val="28"/>
    </w:rPr>
  </w:style>
  <w:style w:type="paragraph" w:styleId="a5">
    <w:name w:val="Balloon Text"/>
    <w:basedOn w:val="a"/>
    <w:semiHidden/>
    <w:rsid w:val="007A1988"/>
    <w:rPr>
      <w:rFonts w:ascii="Tahoma" w:hAnsi="Tahoma" w:cs="Tahoma"/>
      <w:sz w:val="16"/>
      <w:szCs w:val="16"/>
    </w:rPr>
  </w:style>
  <w:style w:type="paragraph" w:styleId="a6">
    <w:name w:val="Body Text Indent"/>
    <w:basedOn w:val="a"/>
    <w:rsid w:val="007A1988"/>
    <w:pPr>
      <w:tabs>
        <w:tab w:val="left" w:pos="720"/>
      </w:tabs>
      <w:ind w:firstLine="720"/>
    </w:pPr>
  </w:style>
  <w:style w:type="paragraph" w:styleId="20">
    <w:name w:val="Body Text Indent 2"/>
    <w:basedOn w:val="a"/>
    <w:rsid w:val="007A1988"/>
    <w:pPr>
      <w:tabs>
        <w:tab w:val="left" w:pos="360"/>
      </w:tabs>
      <w:ind w:left="360"/>
      <w:jc w:val="both"/>
    </w:pPr>
  </w:style>
  <w:style w:type="character" w:styleId="a7">
    <w:name w:val="Hyperlink"/>
    <w:rsid w:val="007A1988"/>
    <w:rPr>
      <w:rFonts w:cs="Times New Roman"/>
      <w:color w:val="0000FF"/>
      <w:u w:val="single"/>
    </w:rPr>
  </w:style>
  <w:style w:type="paragraph" w:styleId="a8">
    <w:name w:val="header"/>
    <w:basedOn w:val="a"/>
    <w:rsid w:val="0013778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a9">
    <w:name w:val="Таблица шапка"/>
    <w:basedOn w:val="a"/>
    <w:rsid w:val="0013778A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a">
    <w:name w:val="Таблица текст"/>
    <w:basedOn w:val="a"/>
    <w:rsid w:val="0013778A"/>
    <w:pPr>
      <w:snapToGrid w:val="0"/>
      <w:spacing w:before="40" w:after="40"/>
      <w:ind w:left="57" w:right="57"/>
    </w:pPr>
    <w:rPr>
      <w:szCs w:val="20"/>
    </w:rPr>
  </w:style>
  <w:style w:type="character" w:customStyle="1" w:styleId="ab">
    <w:name w:val="комментарий"/>
    <w:rsid w:val="0013778A"/>
    <w:rPr>
      <w:rFonts w:cs="Times New Roman"/>
      <w:b/>
      <w:bCs/>
      <w:i/>
      <w:iCs/>
      <w:shd w:val="clear" w:color="auto" w:fill="FFFF99"/>
    </w:rPr>
  </w:style>
  <w:style w:type="table" w:styleId="ac">
    <w:name w:val="Table Grid"/>
    <w:basedOn w:val="a1"/>
    <w:rsid w:val="004A64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rsid w:val="00FE0FB2"/>
    <w:pPr>
      <w:spacing w:after="120" w:line="480" w:lineRule="auto"/>
    </w:pPr>
  </w:style>
  <w:style w:type="paragraph" w:customStyle="1" w:styleId="ad">
    <w:name w:val="Знак Знак Знак Знак Знак Знак Знак Знак Знак Знак"/>
    <w:basedOn w:val="a"/>
    <w:rsid w:val="004D67A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2A264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Document Map"/>
    <w:basedOn w:val="a"/>
    <w:semiHidden/>
    <w:rsid w:val="00DB6AF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2">
    <w:name w:val="заголовок 2"/>
    <w:basedOn w:val="a"/>
    <w:next w:val="a"/>
    <w:rsid w:val="00CD2EFA"/>
    <w:pPr>
      <w:keepNext/>
    </w:pPr>
    <w:rPr>
      <w:rFonts w:ascii="Arial" w:hAnsi="Arial"/>
      <w:b/>
      <w:sz w:val="22"/>
      <w:szCs w:val="20"/>
      <w:lang w:val="en-US"/>
    </w:rPr>
  </w:style>
  <w:style w:type="paragraph" w:customStyle="1" w:styleId="Default">
    <w:name w:val="Default"/>
    <w:rsid w:val="0040525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1"/>
    <w:basedOn w:val="a"/>
    <w:rsid w:val="00602E7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rsid w:val="002038A2"/>
    <w:pPr>
      <w:ind w:left="720"/>
    </w:pPr>
  </w:style>
  <w:style w:type="paragraph" w:styleId="af0">
    <w:name w:val="footer"/>
    <w:basedOn w:val="a"/>
    <w:link w:val="af1"/>
    <w:rsid w:val="000B224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locked/>
    <w:rsid w:val="000B224E"/>
    <w:rPr>
      <w:rFonts w:cs="Times New Roman"/>
      <w:sz w:val="24"/>
      <w:szCs w:val="24"/>
    </w:rPr>
  </w:style>
  <w:style w:type="paragraph" w:customStyle="1" w:styleId="af2">
    <w:basedOn w:val="a"/>
    <w:rsid w:val="002132D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3">
    <w:name w:val="Normal (Web)"/>
    <w:basedOn w:val="a"/>
    <w:rsid w:val="00722648"/>
    <w:pPr>
      <w:spacing w:before="100" w:beforeAutospacing="1" w:after="100" w:afterAutospacing="1"/>
    </w:pPr>
  </w:style>
  <w:style w:type="character" w:styleId="af4">
    <w:name w:val="Strong"/>
    <w:qFormat/>
    <w:locked/>
    <w:rsid w:val="00722648"/>
    <w:rPr>
      <w:b/>
      <w:bCs/>
    </w:rPr>
  </w:style>
  <w:style w:type="paragraph" w:styleId="23">
    <w:name w:val="toc 2"/>
    <w:basedOn w:val="a"/>
    <w:next w:val="a"/>
    <w:autoRedefine/>
    <w:rsid w:val="00CF5B02"/>
    <w:pPr>
      <w:tabs>
        <w:tab w:val="left" w:pos="426"/>
        <w:tab w:val="right" w:leader="dot" w:pos="9923"/>
        <w:tab w:val="right" w:pos="10348"/>
      </w:tabs>
      <w:ind w:left="1134" w:right="74" w:hanging="1134"/>
    </w:pPr>
    <w:rPr>
      <w:noProof/>
    </w:rPr>
  </w:style>
  <w:style w:type="paragraph" w:customStyle="1" w:styleId="af5">
    <w:name w:val="Знак Знак Знак"/>
    <w:basedOn w:val="a"/>
    <w:rsid w:val="00166A4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List Paragraph"/>
    <w:basedOn w:val="a"/>
    <w:qFormat/>
    <w:rsid w:val="00166A42"/>
    <w:pPr>
      <w:ind w:left="720"/>
      <w:contextualSpacing/>
    </w:pPr>
  </w:style>
  <w:style w:type="paragraph" w:customStyle="1" w:styleId="af7">
    <w:name w:val="Пункт"/>
    <w:basedOn w:val="a3"/>
    <w:link w:val="12"/>
    <w:rsid w:val="00166A42"/>
    <w:pPr>
      <w:tabs>
        <w:tab w:val="num" w:pos="1985"/>
      </w:tabs>
      <w:spacing w:line="360" w:lineRule="auto"/>
      <w:ind w:left="1985" w:hanging="851"/>
      <w:jc w:val="both"/>
    </w:pPr>
    <w:rPr>
      <w:sz w:val="28"/>
    </w:rPr>
  </w:style>
  <w:style w:type="character" w:customStyle="1" w:styleId="12">
    <w:name w:val="Пункт Знак1"/>
    <w:link w:val="af7"/>
    <w:rsid w:val="00166A42"/>
    <w:rPr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semiHidden/>
    <w:rsid w:val="00C67ACC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13">
    <w:name w:val="Нумерованный список1"/>
    <w:basedOn w:val="a"/>
    <w:rsid w:val="00E52755"/>
    <w:pPr>
      <w:suppressAutoHyphens/>
      <w:autoSpaceDE w:val="0"/>
      <w:spacing w:before="60" w:line="360" w:lineRule="auto"/>
      <w:jc w:val="both"/>
    </w:pPr>
    <w:rPr>
      <w:sz w:val="28"/>
      <w:szCs w:val="28"/>
      <w:lang w:eastAsia="zh-CN"/>
    </w:rPr>
  </w:style>
  <w:style w:type="paragraph" w:customStyle="1" w:styleId="af8">
    <w:name w:val="Содержимое таблицы"/>
    <w:basedOn w:val="a"/>
    <w:rsid w:val="00E52755"/>
    <w:pPr>
      <w:widowControl w:val="0"/>
      <w:suppressLineNumbers/>
      <w:suppressAutoHyphens/>
      <w:autoSpaceDE w:val="0"/>
    </w:pPr>
    <w:rPr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1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4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6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6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7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4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3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7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3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9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3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27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06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4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3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1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6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4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0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0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909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AE</Company>
  <LinksUpToDate>false</LinksUpToDate>
  <CharactersWithSpaces>6083</CharactersWithSpaces>
  <SharedDoc>false</SharedDoc>
  <HLinks>
    <vt:vector size="6" baseType="variant"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LSV</dc:creator>
  <cp:lastModifiedBy>Бакшеев Тимофей Николаевич</cp:lastModifiedBy>
  <cp:revision>4</cp:revision>
  <cp:lastPrinted>2017-02-17T04:28:00Z</cp:lastPrinted>
  <dcterms:created xsi:type="dcterms:W3CDTF">2017-02-17T04:44:00Z</dcterms:created>
  <dcterms:modified xsi:type="dcterms:W3CDTF">2017-03-02T05:45:00Z</dcterms:modified>
</cp:coreProperties>
</file>