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1754B">
        <w:rPr>
          <w:rFonts w:ascii="Times New Roman" w:hAnsi="Times New Roman"/>
          <w:bCs w:val="0"/>
          <w:caps/>
          <w:sz w:val="28"/>
          <w:szCs w:val="28"/>
        </w:rPr>
        <w:t>359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0D1939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11754B" w:rsidRPr="0011754B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г. Белогорска и Белогорского района (с. </w:t>
      </w:r>
      <w:proofErr w:type="spellStart"/>
      <w:r w:rsidR="0011754B" w:rsidRPr="0011754B">
        <w:rPr>
          <w:b/>
          <w:bCs/>
          <w:iCs/>
          <w:color w:val="000000" w:themeColor="text1"/>
          <w:szCs w:val="28"/>
        </w:rPr>
        <w:t>Междугранка</w:t>
      </w:r>
      <w:proofErr w:type="spellEnd"/>
      <w:r w:rsidR="0011754B" w:rsidRPr="0011754B">
        <w:rPr>
          <w:b/>
          <w:bCs/>
          <w:iCs/>
          <w:color w:val="000000" w:themeColor="text1"/>
          <w:szCs w:val="28"/>
        </w:rPr>
        <w:t xml:space="preserve">, с. Возжаевка, с. Амурское, с. Васильевка) к сетям 10/0,4 </w:t>
      </w:r>
      <w:proofErr w:type="spellStart"/>
      <w:r w:rsidR="0011754B" w:rsidRPr="0011754B">
        <w:rPr>
          <w:b/>
          <w:bCs/>
          <w:iCs/>
          <w:color w:val="000000" w:themeColor="text1"/>
          <w:szCs w:val="28"/>
        </w:rPr>
        <w:t>кВ</w:t>
      </w:r>
      <w:proofErr w:type="spellEnd"/>
      <w:r w:rsidR="0011754B" w:rsidRPr="0011754B">
        <w:rPr>
          <w:b/>
          <w:bCs/>
          <w:iCs/>
          <w:color w:val="000000" w:themeColor="text1"/>
          <w:szCs w:val="28"/>
        </w:rPr>
        <w:t>»</w:t>
      </w:r>
      <w:proofErr w:type="gramEnd"/>
    </w:p>
    <w:p w:rsidR="0011754B" w:rsidRPr="002F2A64" w:rsidRDefault="0011754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704761058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623A9C" w:rsidRPr="00623A9C" w:rsidRDefault="00623A9C" w:rsidP="00A64C2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64C22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F1799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700BDF" w:rsidRPr="002F2A64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proofErr w:type="gramStart"/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на право заключение договора на выполнение работ </w:t>
      </w:r>
      <w:r w:rsidR="003F449E" w:rsidRPr="003F449E">
        <w:rPr>
          <w:b/>
          <w:i/>
          <w:color w:val="000000" w:themeColor="text1"/>
          <w:sz w:val="26"/>
          <w:szCs w:val="26"/>
        </w:rPr>
        <w:t>«</w:t>
      </w:r>
      <w:r w:rsidR="0011754B" w:rsidRPr="0011754B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Белогорска и Белогорского района (с. </w:t>
      </w:r>
      <w:proofErr w:type="spellStart"/>
      <w:r w:rsidR="0011754B" w:rsidRPr="0011754B">
        <w:rPr>
          <w:b/>
          <w:i/>
          <w:color w:val="000000" w:themeColor="text1"/>
          <w:sz w:val="26"/>
          <w:szCs w:val="26"/>
        </w:rPr>
        <w:t>Междугранка</w:t>
      </w:r>
      <w:proofErr w:type="spellEnd"/>
      <w:r w:rsidR="0011754B" w:rsidRPr="0011754B">
        <w:rPr>
          <w:b/>
          <w:i/>
          <w:color w:val="000000" w:themeColor="text1"/>
          <w:sz w:val="26"/>
          <w:szCs w:val="26"/>
        </w:rPr>
        <w:t>, с. Возжаевка, с. Амурское, с</w:t>
      </w:r>
      <w:r w:rsidR="0011754B">
        <w:rPr>
          <w:b/>
          <w:i/>
          <w:color w:val="000000" w:themeColor="text1"/>
          <w:sz w:val="26"/>
          <w:szCs w:val="26"/>
        </w:rPr>
        <w:t xml:space="preserve">. Васильевка) к сетям 10/0,4 </w:t>
      </w:r>
      <w:proofErr w:type="spellStart"/>
      <w:r w:rsidR="0011754B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3F449E" w:rsidRPr="003F449E">
        <w:rPr>
          <w:b/>
          <w:i/>
          <w:color w:val="000000" w:themeColor="text1"/>
          <w:sz w:val="26"/>
          <w:szCs w:val="26"/>
        </w:rPr>
        <w:t>»</w:t>
      </w:r>
      <w:r w:rsidR="0033570A" w:rsidRPr="002F2A64">
        <w:rPr>
          <w:b/>
          <w:i/>
          <w:color w:val="000000" w:themeColor="text1"/>
          <w:sz w:val="26"/>
          <w:szCs w:val="26"/>
        </w:rPr>
        <w:t xml:space="preserve">, </w:t>
      </w:r>
      <w:r w:rsidR="008B3B96" w:rsidRPr="002F2A64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8B3B96" w:rsidRPr="00BF1799">
        <w:rPr>
          <w:i/>
          <w:snapToGrid/>
          <w:color w:val="000000" w:themeColor="text1"/>
          <w:sz w:val="26"/>
          <w:szCs w:val="26"/>
        </w:rPr>
        <w:t xml:space="preserve">закупка </w:t>
      </w:r>
      <w:r w:rsidR="0011754B" w:rsidRPr="00BF1799">
        <w:rPr>
          <w:i/>
          <w:snapToGrid/>
          <w:color w:val="000000" w:themeColor="text1"/>
          <w:sz w:val="26"/>
          <w:szCs w:val="26"/>
        </w:rPr>
        <w:t>202</w:t>
      </w:r>
      <w:r w:rsidR="003F449E" w:rsidRPr="00BF1799">
        <w:rPr>
          <w:i/>
          <w:snapToGrid/>
          <w:color w:val="000000" w:themeColor="text1"/>
          <w:sz w:val="26"/>
          <w:szCs w:val="26"/>
        </w:rPr>
        <w:t>1</w:t>
      </w:r>
      <w:r w:rsidR="00E81FAA" w:rsidRPr="00BF1799">
        <w:rPr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BF1799">
        <w:rPr>
          <w:i/>
          <w:snapToGrid/>
          <w:color w:val="000000" w:themeColor="text1"/>
          <w:sz w:val="26"/>
          <w:szCs w:val="26"/>
        </w:rPr>
        <w:t xml:space="preserve">  </w:t>
      </w:r>
      <w:r w:rsidR="00E81FAA" w:rsidRPr="00BF1799">
        <w:rPr>
          <w:i/>
          <w:snapToGrid/>
          <w:color w:val="000000" w:themeColor="text1"/>
          <w:sz w:val="26"/>
          <w:szCs w:val="26"/>
        </w:rPr>
        <w:t>ГКПЗ 2016</w:t>
      </w:r>
      <w:proofErr w:type="gramEnd"/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Об отклонении заявки ООО "АСЭСС"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179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1799">
        <w:rPr>
          <w:bCs/>
          <w:i/>
          <w:iCs/>
          <w:snapToGrid/>
          <w:sz w:val="26"/>
          <w:szCs w:val="26"/>
        </w:rPr>
        <w:t xml:space="preserve"> заявок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F449E" w:rsidRDefault="003F449E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11754B" w:rsidRPr="00BF1799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>По вопросу № 1:</w:t>
      </w:r>
    </w:p>
    <w:p w:rsidR="00BF1799" w:rsidRPr="00BF1799" w:rsidRDefault="00BF1799" w:rsidP="00BF179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BF179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F1799" w:rsidRPr="00BF1799" w:rsidRDefault="00BF1799" w:rsidP="00BF179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BF1799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BF1799" w:rsidRPr="00BF1799" w:rsidTr="00AD7209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799" w:rsidRPr="00BF1799" w:rsidRDefault="00BF1799" w:rsidP="00BF179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BF179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799" w:rsidRPr="00BF1799" w:rsidRDefault="00BF1799" w:rsidP="00BF179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BF179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799" w:rsidRPr="00BF1799" w:rsidRDefault="00BF1799" w:rsidP="00BF179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F1799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BF1799" w:rsidRPr="00BF1799" w:rsidTr="00AD7209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799" w:rsidRPr="00BF1799" w:rsidRDefault="00BF1799" w:rsidP="00BF179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BF179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Энергострой</w:t>
            </w:r>
            <w:proofErr w:type="spellEnd"/>
            <w:r w:rsidRPr="00BF179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(675014, Амурская обл., г. Благовещенск, с. Белогорье, ул. </w:t>
            </w:r>
            <w:proofErr w:type="spellStart"/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Призейская</w:t>
            </w:r>
            <w:proofErr w:type="spellEnd"/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4)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2 690 000,00 руб. без учета НДС</w:t>
            </w: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3 174 200,00 руб. с учетом  НДС </w:t>
            </w:r>
          </w:p>
        </w:tc>
      </w:tr>
      <w:tr w:rsidR="00BF1799" w:rsidRPr="00BF1799" w:rsidTr="00AD7209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799" w:rsidRPr="00BF1799" w:rsidRDefault="00BF1799" w:rsidP="00BF179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"ВЭС"</w:t>
            </w: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2 700 000,00 руб. без учета НДС</w:t>
            </w: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3 186 000,00 руб. с учетом НДС: </w:t>
            </w:r>
          </w:p>
        </w:tc>
      </w:tr>
      <w:tr w:rsidR="00BF1799" w:rsidRPr="00BF1799" w:rsidTr="00AD7209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"АСЭСС"</w:t>
            </w: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2 810 000,00 руб. без учета НДС</w:t>
            </w:r>
            <w:r w:rsidRPr="00BF179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3 315 800,00 руб. с учетом НДС 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2</w:t>
      </w:r>
      <w:r w:rsidRPr="00BF1799">
        <w:rPr>
          <w:b/>
          <w:i/>
          <w:sz w:val="26"/>
          <w:szCs w:val="26"/>
          <w:u w:val="single"/>
        </w:rPr>
        <w:t>:</w:t>
      </w:r>
    </w:p>
    <w:p w:rsidR="00BF1799" w:rsidRPr="00BF1799" w:rsidRDefault="00BF1799" w:rsidP="00BF1799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BF1799">
        <w:rPr>
          <w:rFonts w:eastAsiaTheme="minorHAnsi"/>
          <w:snapToGrid/>
          <w:sz w:val="26"/>
          <w:szCs w:val="26"/>
          <w:lang w:eastAsia="en-US"/>
        </w:rPr>
        <w:lastRenderedPageBreak/>
        <w:t>Отклонить заявку Участника</w:t>
      </w:r>
      <w:r w:rsidRPr="00BF179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BF1799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 xml:space="preserve">ООО "АСЭСС" </w:t>
      </w:r>
      <w:r w:rsidRPr="00BF1799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BF1799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BF1799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BF1799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BF1799" w:rsidRPr="00BF1799" w:rsidTr="00AD7209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99" w:rsidRPr="00BF1799" w:rsidRDefault="00BF1799" w:rsidP="00BF1799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BF1799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BF1799" w:rsidRPr="00BF1799" w:rsidTr="00AD7209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99" w:rsidRPr="00BF1799" w:rsidRDefault="00BF1799" w:rsidP="00BF1799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BF1799">
              <w:rPr>
                <w:bCs/>
                <w:snapToGrid/>
                <w:sz w:val="26"/>
                <w:szCs w:val="26"/>
              </w:rPr>
              <w:t xml:space="preserve">Участник не подтвердил документально последнюю ценовую ставку, сделанную на Торговой площадке Системы </w:t>
            </w:r>
            <w:hyperlink r:id="rId9" w:history="1">
              <w:r w:rsidRPr="00BF1799">
                <w:rPr>
                  <w:bCs/>
                  <w:snapToGrid/>
                  <w:color w:val="0000FF"/>
                  <w:sz w:val="26"/>
                  <w:szCs w:val="26"/>
                  <w:u w:val="single"/>
                </w:rPr>
                <w:t>www.b2b-energo.ru</w:t>
              </w:r>
            </w:hyperlink>
            <w:r w:rsidRPr="00BF1799">
              <w:rPr>
                <w:bCs/>
                <w:snapToGrid/>
                <w:sz w:val="26"/>
                <w:szCs w:val="26"/>
              </w:rPr>
              <w:t>, что не соответствует п. 2.3.1.3</w:t>
            </w:r>
            <w:proofErr w:type="gramStart"/>
            <w:r w:rsidRPr="00BF1799">
              <w:rPr>
                <w:bCs/>
                <w:snapToGrid/>
                <w:sz w:val="26"/>
                <w:szCs w:val="26"/>
              </w:rPr>
              <w:t xml:space="preserve"> ;</w:t>
            </w:r>
            <w:proofErr w:type="gramEnd"/>
            <w:r w:rsidRPr="00BF1799">
              <w:rPr>
                <w:bCs/>
                <w:snapToGrid/>
                <w:sz w:val="26"/>
                <w:szCs w:val="26"/>
              </w:rPr>
              <w:t xml:space="preserve"> п.  2.3.1.4  Документации о закупке.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3</w:t>
      </w:r>
      <w:r w:rsidRPr="00BF1799">
        <w:rPr>
          <w:b/>
          <w:i/>
          <w:sz w:val="26"/>
          <w:szCs w:val="26"/>
          <w:u w:val="single"/>
        </w:rPr>
        <w:t>:</w:t>
      </w:r>
    </w:p>
    <w:p w:rsidR="00BF1799" w:rsidRPr="00BF1799" w:rsidRDefault="00BF1799" w:rsidP="00BF1799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BF1799">
        <w:rPr>
          <w:b/>
          <w:sz w:val="26"/>
          <w:szCs w:val="26"/>
        </w:rPr>
        <w:t>Признать</w:t>
      </w:r>
      <w:r w:rsidRPr="00BF1799">
        <w:rPr>
          <w:sz w:val="26"/>
          <w:szCs w:val="26"/>
        </w:rPr>
        <w:t xml:space="preserve"> заявки </w:t>
      </w:r>
      <w:r w:rsidRPr="00BF179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"ВЭС"</w:t>
      </w:r>
      <w:r w:rsidRPr="00BF179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(675000, Амурская обл., г. Благовещенск, ул. Больничная, д. 62), </w:t>
      </w:r>
      <w:r w:rsidRPr="00BF179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BF179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Энергострой</w:t>
      </w:r>
      <w:proofErr w:type="spellEnd"/>
      <w:r w:rsidRPr="00BF179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BF179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(675014, Амурская обл., г. Благовещенск, с. Белогорье, ул. </w:t>
      </w:r>
      <w:proofErr w:type="spellStart"/>
      <w:r w:rsidRPr="00BF1799">
        <w:rPr>
          <w:rFonts w:eastAsiaTheme="minorHAnsi"/>
          <w:snapToGrid/>
          <w:color w:val="333333"/>
          <w:sz w:val="26"/>
          <w:szCs w:val="26"/>
          <w:lang w:eastAsia="en-US"/>
        </w:rPr>
        <w:t>Призейская</w:t>
      </w:r>
      <w:proofErr w:type="spellEnd"/>
      <w:r w:rsidRPr="00BF1799">
        <w:rPr>
          <w:rFonts w:eastAsiaTheme="minorHAnsi"/>
          <w:snapToGrid/>
          <w:color w:val="333333"/>
          <w:sz w:val="26"/>
          <w:szCs w:val="26"/>
          <w:lang w:eastAsia="en-US"/>
        </w:rPr>
        <w:t>, д. 4)</w:t>
      </w:r>
      <w:r w:rsidRPr="00BF1799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BF179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4</w:t>
      </w:r>
      <w:r w:rsidRPr="00BF1799">
        <w:rPr>
          <w:b/>
          <w:i/>
          <w:sz w:val="26"/>
          <w:szCs w:val="26"/>
          <w:u w:val="single"/>
        </w:rPr>
        <w:t>:</w:t>
      </w:r>
    </w:p>
    <w:p w:rsidR="00BF1799" w:rsidRPr="00BF1799" w:rsidRDefault="00BF1799" w:rsidP="00BF1799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F1799">
        <w:rPr>
          <w:sz w:val="26"/>
          <w:szCs w:val="26"/>
        </w:rPr>
        <w:t xml:space="preserve">Утвердить </w:t>
      </w:r>
      <w:proofErr w:type="gramStart"/>
      <w:r w:rsidRPr="00BF1799">
        <w:rPr>
          <w:sz w:val="26"/>
          <w:szCs w:val="26"/>
        </w:rPr>
        <w:t>итоговую</w:t>
      </w:r>
      <w:proofErr w:type="gramEnd"/>
      <w:r w:rsidRPr="00BF1799">
        <w:rPr>
          <w:sz w:val="26"/>
          <w:szCs w:val="26"/>
        </w:rPr>
        <w:t xml:space="preserve"> </w:t>
      </w:r>
      <w:proofErr w:type="spellStart"/>
      <w:r w:rsidRPr="00BF1799">
        <w:rPr>
          <w:sz w:val="26"/>
          <w:szCs w:val="26"/>
        </w:rPr>
        <w:t>ранжировку</w:t>
      </w:r>
      <w:proofErr w:type="spellEnd"/>
      <w:r w:rsidRPr="00BF1799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BF1799" w:rsidRPr="00BF1799" w:rsidTr="00AD7209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799" w:rsidRPr="00BF1799" w:rsidRDefault="00BF1799" w:rsidP="00BF17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F1799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BF1799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BF1799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BF1799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799" w:rsidRPr="00BF1799" w:rsidRDefault="00BF1799" w:rsidP="00BF17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F1799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1799" w:rsidRPr="00BF1799" w:rsidRDefault="00BF1799" w:rsidP="00BF17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BF1799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BF1799" w:rsidRPr="00BF1799" w:rsidTr="00AD7209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F1799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BF179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Энергострой</w:t>
            </w:r>
            <w:proofErr w:type="spellEnd"/>
            <w:r w:rsidRPr="00BF179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BF179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(675014, Амурская обл., г. Благовещенск, с. Белогорье, ул. </w:t>
            </w:r>
            <w:proofErr w:type="spellStart"/>
            <w:r w:rsidRPr="00BF1799">
              <w:rPr>
                <w:rFonts w:eastAsiaTheme="minorHAnsi"/>
                <w:snapToGrid/>
                <w:sz w:val="26"/>
                <w:szCs w:val="26"/>
                <w:lang w:eastAsia="en-US"/>
              </w:rPr>
              <w:t>Призейская</w:t>
            </w:r>
            <w:proofErr w:type="spellEnd"/>
            <w:r w:rsidRPr="00BF1799">
              <w:rPr>
                <w:rFonts w:eastAsiaTheme="minorHAnsi"/>
                <w:snapToGrid/>
                <w:sz w:val="26"/>
                <w:szCs w:val="26"/>
                <w:lang w:eastAsia="en-US"/>
              </w:rPr>
              <w:t>, д. 4)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2 690 000,00</w:t>
            </w:r>
          </w:p>
        </w:tc>
      </w:tr>
      <w:tr w:rsidR="00BF1799" w:rsidRPr="00BF1799" w:rsidTr="00AD7209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BF1799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"ВЭС"</w:t>
            </w:r>
            <w:r w:rsidRPr="00BF179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799" w:rsidRPr="00BF1799" w:rsidRDefault="00BF1799" w:rsidP="00BF179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BF179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2 700 000,00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>По вопросу №</w:t>
      </w:r>
      <w:r>
        <w:rPr>
          <w:b/>
          <w:i/>
          <w:sz w:val="26"/>
          <w:szCs w:val="26"/>
          <w:u w:val="single"/>
        </w:rPr>
        <w:t>5</w:t>
      </w:r>
      <w:r w:rsidRPr="00BF1799">
        <w:rPr>
          <w:b/>
          <w:i/>
          <w:sz w:val="26"/>
          <w:szCs w:val="26"/>
          <w:u w:val="single"/>
        </w:rPr>
        <w:t>:</w:t>
      </w:r>
    </w:p>
    <w:p w:rsidR="00BF1799" w:rsidRPr="00BF1799" w:rsidRDefault="00BF1799" w:rsidP="00BF1799">
      <w:pPr>
        <w:spacing w:after="200" w:line="240" w:lineRule="auto"/>
        <w:ind w:firstLine="23"/>
        <w:rPr>
          <w:sz w:val="26"/>
          <w:szCs w:val="26"/>
        </w:rPr>
      </w:pPr>
      <w:r w:rsidRPr="00BF1799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BF1799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BF1799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BF1799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</w:t>
      </w:r>
      <w:r w:rsidRPr="00BF179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«Мероприятия по строительству и реконструкции для технологического присоединения потребителей г. Белогорска и Белогорского района (с. </w:t>
      </w:r>
      <w:proofErr w:type="spellStart"/>
      <w:r w:rsidRPr="00BF1799">
        <w:rPr>
          <w:rFonts w:eastAsiaTheme="minorHAnsi"/>
          <w:b/>
          <w:bCs/>
          <w:i/>
          <w:iCs/>
          <w:sz w:val="26"/>
          <w:szCs w:val="26"/>
          <w:lang w:eastAsia="en-US"/>
        </w:rPr>
        <w:t>Междугранка</w:t>
      </w:r>
      <w:proofErr w:type="spellEnd"/>
      <w:r w:rsidRPr="00BF179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с. Возжаевка, с. Амурское, с. Васильевка) к сетям 10/0,4 </w:t>
      </w:r>
      <w:proofErr w:type="spellStart"/>
      <w:r w:rsidRPr="00BF1799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BF179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»,  </w:t>
      </w:r>
      <w:r w:rsidRPr="00BF1799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BF1799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BF1799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BF179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</w:t>
      </w:r>
      <w:proofErr w:type="spellStart"/>
      <w:r w:rsidRPr="00BF1799">
        <w:rPr>
          <w:rFonts w:eastAsiaTheme="minorHAnsi"/>
          <w:b/>
          <w:i/>
          <w:snapToGrid/>
          <w:sz w:val="26"/>
          <w:szCs w:val="26"/>
          <w:lang w:eastAsia="en-US"/>
        </w:rPr>
        <w:t>Энергострой</w:t>
      </w:r>
      <w:proofErr w:type="spellEnd"/>
      <w:r w:rsidRPr="00BF179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BF1799">
        <w:rPr>
          <w:rFonts w:eastAsiaTheme="minorHAnsi"/>
          <w:i/>
          <w:snapToGrid/>
          <w:sz w:val="26"/>
          <w:szCs w:val="26"/>
          <w:lang w:eastAsia="en-US"/>
        </w:rPr>
        <w:t xml:space="preserve">(675014, Амурская обл., г. Благовещенск, с. Белогорье, ул. </w:t>
      </w:r>
      <w:proofErr w:type="spellStart"/>
      <w:r w:rsidRPr="00BF1799">
        <w:rPr>
          <w:rFonts w:eastAsiaTheme="minorHAnsi"/>
          <w:i/>
          <w:snapToGrid/>
          <w:sz w:val="26"/>
          <w:szCs w:val="26"/>
          <w:lang w:eastAsia="en-US"/>
        </w:rPr>
        <w:t>Призейская</w:t>
      </w:r>
      <w:proofErr w:type="spellEnd"/>
      <w:r w:rsidRPr="00BF1799">
        <w:rPr>
          <w:rFonts w:eastAsiaTheme="minorHAnsi"/>
          <w:i/>
          <w:snapToGrid/>
          <w:sz w:val="26"/>
          <w:szCs w:val="26"/>
          <w:lang w:eastAsia="en-US"/>
        </w:rPr>
        <w:t>, д. 4)</w:t>
      </w:r>
      <w:r w:rsidRPr="00BF1799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Pr="00BF1799">
        <w:rPr>
          <w:rFonts w:eastAsiaTheme="minorHAnsi"/>
          <w:sz w:val="26"/>
          <w:szCs w:val="26"/>
          <w:lang w:eastAsia="en-US"/>
        </w:rPr>
        <w:t>на условиях: стоимость</w:t>
      </w:r>
      <w:proofErr w:type="gramEnd"/>
      <w:r w:rsidRPr="00BF1799">
        <w:rPr>
          <w:rFonts w:eastAsiaTheme="minorHAnsi"/>
          <w:sz w:val="26"/>
          <w:szCs w:val="26"/>
          <w:lang w:eastAsia="en-US"/>
        </w:rPr>
        <w:t xml:space="preserve"> заявки </w:t>
      </w:r>
      <w:r w:rsidRPr="00BF1799">
        <w:rPr>
          <w:b/>
          <w:i/>
          <w:sz w:val="26"/>
          <w:szCs w:val="26"/>
        </w:rPr>
        <w:t xml:space="preserve">2 690 000,00 руб. без учета НДС </w:t>
      </w:r>
      <w:r w:rsidRPr="00BF1799">
        <w:rPr>
          <w:i/>
          <w:sz w:val="26"/>
          <w:szCs w:val="26"/>
        </w:rPr>
        <w:t>(3 174 200,00 руб. с учетом  НДС)</w:t>
      </w:r>
      <w:r w:rsidRPr="00BF1799">
        <w:rPr>
          <w:sz w:val="26"/>
          <w:szCs w:val="26"/>
        </w:rPr>
        <w:t xml:space="preserve">. Срок выполнения работ: с момента заключения договора до 15.04.2017 г. Условия оплаты: Текущие платежи выплачиваются Заказчиком (ежемесячно или за этап) в течение 30 (тридцати) календарных дней со дня подписания актов выполнения работ обеими сторонами. </w:t>
      </w:r>
      <w:proofErr w:type="gramStart"/>
      <w:r w:rsidRPr="00BF1799">
        <w:rPr>
          <w:sz w:val="26"/>
          <w:szCs w:val="26"/>
        </w:rPr>
        <w:t>Гарантийные обязательства: на своевременное и качественное выполнения работ, а так же на устранение дефектов, возникших по вине подрядчика – 5 (пять) лет.</w:t>
      </w:r>
      <w:proofErr w:type="gramEnd"/>
      <w:r w:rsidRPr="00BF1799">
        <w:rPr>
          <w:sz w:val="26"/>
          <w:szCs w:val="26"/>
        </w:rPr>
        <w:t xml:space="preserve"> Гарантия на материалы и оборудование, поставляемые подрядчиком – 5 (пять) лет.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10"/>
      <w:footerReference w:type="default" r:id="rId11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B0" w:rsidRDefault="009E45B0" w:rsidP="00355095">
      <w:pPr>
        <w:spacing w:line="240" w:lineRule="auto"/>
      </w:pPr>
      <w:r>
        <w:separator/>
      </w:r>
    </w:p>
  </w:endnote>
  <w:endnote w:type="continuationSeparator" w:id="0">
    <w:p w:rsidR="009E45B0" w:rsidRDefault="009E45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C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C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B0" w:rsidRDefault="009E45B0" w:rsidP="00355095">
      <w:pPr>
        <w:spacing w:line="240" w:lineRule="auto"/>
      </w:pPr>
      <w:r>
        <w:separator/>
      </w:r>
    </w:p>
  </w:footnote>
  <w:footnote w:type="continuationSeparator" w:id="0">
    <w:p w:rsidR="009E45B0" w:rsidRDefault="009E45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202</w:t>
    </w:r>
    <w:r w:rsidR="003F449E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107</cp:revision>
  <cp:lastPrinted>2017-03-02T05:05:00Z</cp:lastPrinted>
  <dcterms:created xsi:type="dcterms:W3CDTF">2015-03-25T00:17:00Z</dcterms:created>
  <dcterms:modified xsi:type="dcterms:W3CDTF">2017-03-03T05:43:00Z</dcterms:modified>
</cp:coreProperties>
</file>