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5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5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DA406E" w:rsidP="00DA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</w:t>
      </w:r>
      <w:r w:rsidR="001923DC" w:rsidRPr="002F019F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2F019F">
        <w:rPr>
          <w:snapToGrid w:val="0"/>
          <w:sz w:val="22"/>
          <w:szCs w:val="22"/>
        </w:rPr>
        <w:t>цен</w:t>
      </w:r>
      <w:r w:rsidR="001923DC" w:rsidRPr="002F019F">
        <w:rPr>
          <w:snapToGrid w:val="0"/>
          <w:sz w:val="22"/>
          <w:szCs w:val="22"/>
        </w:rPr>
        <w:t xml:space="preserve">: </w:t>
      </w:r>
    </w:p>
    <w:p w:rsidR="000128F2" w:rsidRPr="00F5224A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 w:rsidRPr="00F5224A">
        <w:rPr>
          <w:snapToGrid w:val="0"/>
          <w:sz w:val="22"/>
          <w:szCs w:val="22"/>
        </w:rPr>
        <w:t xml:space="preserve">          </w:t>
      </w:r>
      <w:r w:rsidR="000635D4" w:rsidRPr="00F5224A">
        <w:rPr>
          <w:b/>
          <w:i/>
          <w:snapToGrid w:val="0"/>
          <w:sz w:val="22"/>
          <w:szCs w:val="22"/>
        </w:rPr>
        <w:t>«</w:t>
      </w:r>
      <w:r w:rsidR="00F5224A" w:rsidRPr="00F5224A">
        <w:rPr>
          <w:b/>
          <w:i/>
          <w:snapToGrid w:val="0"/>
          <w:sz w:val="22"/>
          <w:szCs w:val="22"/>
        </w:rPr>
        <w:t>Разъединители и запчасти к разъединителям</w:t>
      </w:r>
      <w:r w:rsidR="008F5583" w:rsidRPr="00F5224A">
        <w:rPr>
          <w:b/>
          <w:i/>
          <w:snapToGrid w:val="0"/>
          <w:sz w:val="22"/>
          <w:szCs w:val="22"/>
        </w:rPr>
        <w:t>»</w:t>
      </w:r>
      <w:r w:rsidR="000128F2" w:rsidRPr="00F5224A">
        <w:rPr>
          <w:b/>
          <w:i/>
          <w:snapToGrid w:val="0"/>
          <w:sz w:val="22"/>
          <w:szCs w:val="22"/>
        </w:rPr>
        <w:t xml:space="preserve">. </w:t>
      </w:r>
    </w:p>
    <w:p w:rsidR="001923DC" w:rsidRPr="002F019F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F5224A">
        <w:rPr>
          <w:snapToGrid w:val="0"/>
          <w:sz w:val="22"/>
          <w:szCs w:val="22"/>
        </w:rPr>
        <w:t>96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2F019F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450D17">
        <w:rPr>
          <w:snapToGrid w:val="0"/>
          <w:sz w:val="22"/>
          <w:szCs w:val="22"/>
        </w:rPr>
        <w:t xml:space="preserve">: </w:t>
      </w:r>
      <w:r w:rsidR="00F5224A" w:rsidRPr="00F5224A">
        <w:rPr>
          <w:b/>
          <w:i/>
          <w:sz w:val="22"/>
          <w:szCs w:val="22"/>
        </w:rPr>
        <w:t>4 412 851,66</w:t>
      </w:r>
      <w:r w:rsidR="00F5224A">
        <w:rPr>
          <w:b/>
          <w:sz w:val="24"/>
        </w:rPr>
        <w:t xml:space="preserve">  </w:t>
      </w:r>
      <w:r w:rsidRPr="00450D17">
        <w:rPr>
          <w:b/>
          <w:i/>
          <w:snapToGrid w:val="0"/>
          <w:sz w:val="22"/>
          <w:szCs w:val="22"/>
        </w:rPr>
        <w:t>руб</w:t>
      </w:r>
      <w:r w:rsidRPr="00450D17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2F019F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224A">
        <w:rPr>
          <w:rFonts w:ascii="Times New Roman" w:eastAsia="Times New Roman" w:hAnsi="Times New Roman" w:cs="Times New Roman"/>
          <w:lang w:eastAsia="ru-RU"/>
        </w:rPr>
        <w:t xml:space="preserve">2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F5224A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32691C" w:rsidRDefault="00312EBD" w:rsidP="00312EBD">
      <w:pPr>
        <w:pStyle w:val="af"/>
        <w:spacing w:line="240" w:lineRule="auto"/>
        <w:ind w:firstLine="0"/>
      </w:pPr>
      <w:r w:rsidRPr="00312EBD">
        <w:rPr>
          <w:sz w:val="22"/>
          <w:szCs w:val="22"/>
        </w:rPr>
        <w:t>0</w:t>
      </w:r>
      <w:r w:rsidR="00CD27AA">
        <w:rPr>
          <w:sz w:val="22"/>
          <w:szCs w:val="22"/>
        </w:rPr>
        <w:t>8</w:t>
      </w:r>
      <w:r w:rsidRPr="00312EBD">
        <w:rPr>
          <w:sz w:val="22"/>
          <w:szCs w:val="22"/>
        </w:rPr>
        <w:t>:0</w:t>
      </w:r>
      <w:r w:rsidR="002F019F">
        <w:rPr>
          <w:sz w:val="22"/>
          <w:szCs w:val="22"/>
        </w:rPr>
        <w:t>0</w:t>
      </w:r>
      <w:r w:rsidR="004C4BC8">
        <w:rPr>
          <w:sz w:val="22"/>
          <w:szCs w:val="22"/>
        </w:rPr>
        <w:t xml:space="preserve"> (время московское) 0</w:t>
      </w:r>
      <w:r w:rsidR="002F019F">
        <w:rPr>
          <w:sz w:val="22"/>
          <w:szCs w:val="22"/>
        </w:rPr>
        <w:t>1.0</w:t>
      </w:r>
      <w:r w:rsidR="004C4BC8">
        <w:rPr>
          <w:sz w:val="22"/>
          <w:szCs w:val="22"/>
        </w:rPr>
        <w:t>3</w:t>
      </w:r>
      <w:r w:rsidRPr="00312EBD">
        <w:rPr>
          <w:sz w:val="22"/>
          <w:szCs w:val="22"/>
        </w:rPr>
        <w:t>.201</w:t>
      </w:r>
      <w:r w:rsidR="002F019F">
        <w:rPr>
          <w:sz w:val="22"/>
          <w:szCs w:val="22"/>
        </w:rPr>
        <w:t>7</w:t>
      </w:r>
      <w:r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90"/>
        <w:gridCol w:w="4112"/>
      </w:tblGrid>
      <w:tr w:rsidR="00F5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F5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"ВЭО"</w:t>
            </w:r>
          </w:p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 г. Хабаровск, 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4 401 655,00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3 730 216,10 руб</w:t>
            </w: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F522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"ЛЭП" </w:t>
            </w:r>
          </w:p>
          <w:p w:rsid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(197227, г. Санкт-Петербург, Комендантский пр., д. 9, лит.</w:t>
            </w:r>
            <w:proofErr w:type="gramEnd"/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А,</w:t>
            </w:r>
          </w:p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пом. 2Н.)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4 567 156,25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5224A" w:rsidRPr="00F5224A" w:rsidRDefault="00F5224A" w:rsidP="00F5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F5224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3 870 471,40 руб</w:t>
            </w:r>
            <w:r w:rsidRPr="00F52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4C4BC8" w:rsidRDefault="004C4BC8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5224A" w:rsidRDefault="00F5224A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5224A" w:rsidRDefault="00F5224A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  <w:bookmarkStart w:id="0" w:name="_GoBack"/>
      <w:bookmarkEnd w:id="0"/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7D51D7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1C" w:rsidRDefault="00DF4D1C" w:rsidP="000F4708">
      <w:pPr>
        <w:spacing w:after="0" w:line="240" w:lineRule="auto"/>
      </w:pPr>
      <w:r>
        <w:separator/>
      </w:r>
    </w:p>
  </w:endnote>
  <w:endnote w:type="continuationSeparator" w:id="0">
    <w:p w:rsidR="00DF4D1C" w:rsidRDefault="00DF4D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4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1C" w:rsidRDefault="00DF4D1C" w:rsidP="000F4708">
      <w:pPr>
        <w:spacing w:after="0" w:line="240" w:lineRule="auto"/>
      </w:pPr>
      <w:r>
        <w:separator/>
      </w:r>
    </w:p>
  </w:footnote>
  <w:footnote w:type="continuationSeparator" w:id="0">
    <w:p w:rsidR="00DF4D1C" w:rsidRDefault="00DF4D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9376C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0D17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C4BC8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A0F37"/>
    <w:rsid w:val="007B10EC"/>
    <w:rsid w:val="007B154D"/>
    <w:rsid w:val="007B404E"/>
    <w:rsid w:val="007B7EF2"/>
    <w:rsid w:val="007C5078"/>
    <w:rsid w:val="007D51D7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44A5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406E"/>
    <w:rsid w:val="00DA7542"/>
    <w:rsid w:val="00DA7FA7"/>
    <w:rsid w:val="00DF4D1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0BE5"/>
    <w:rsid w:val="00F418F3"/>
    <w:rsid w:val="00F470BC"/>
    <w:rsid w:val="00F47791"/>
    <w:rsid w:val="00F5224A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C503-C1B2-42DE-9527-5FB6DAEC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59</cp:revision>
  <cp:lastPrinted>2017-03-02T02:00:00Z</cp:lastPrinted>
  <dcterms:created xsi:type="dcterms:W3CDTF">2014-12-03T01:34:00Z</dcterms:created>
  <dcterms:modified xsi:type="dcterms:W3CDTF">2017-03-02T04:40:00Z</dcterms:modified>
</cp:coreProperties>
</file>