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0E548B">
        <w:rPr>
          <w:b/>
          <w:i/>
          <w:sz w:val="24"/>
          <w:szCs w:val="24"/>
        </w:rPr>
        <w:t>С.А.Коржов</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34DCC" w:rsidRPr="00034DCC" w:rsidRDefault="00034DCC">
      <w:pPr>
        <w:suppressAutoHyphens/>
        <w:spacing w:line="240" w:lineRule="auto"/>
        <w:ind w:firstLine="0"/>
        <w:jc w:val="center"/>
        <w:rPr>
          <w:b/>
          <w:sz w:val="44"/>
          <w:szCs w:val="44"/>
        </w:rPr>
      </w:pPr>
      <w:r w:rsidRPr="00034DCC">
        <w:rPr>
          <w:b/>
          <w:sz w:val="44"/>
          <w:szCs w:val="44"/>
        </w:rPr>
        <w:t>«</w:t>
      </w:r>
      <w:r w:rsidR="005A595D" w:rsidRPr="005A595D">
        <w:rPr>
          <w:b/>
          <w:sz w:val="44"/>
          <w:szCs w:val="44"/>
        </w:rPr>
        <w:t xml:space="preserve">Расчистка просеки </w:t>
      </w:r>
      <w:proofErr w:type="spellStart"/>
      <w:r w:rsidR="005A595D" w:rsidRPr="005A595D">
        <w:rPr>
          <w:b/>
          <w:sz w:val="44"/>
          <w:szCs w:val="44"/>
        </w:rPr>
        <w:t>Нерюнгринский</w:t>
      </w:r>
      <w:proofErr w:type="spellEnd"/>
      <w:r w:rsidR="005A595D" w:rsidRPr="005A595D">
        <w:rPr>
          <w:b/>
          <w:sz w:val="44"/>
          <w:szCs w:val="44"/>
        </w:rPr>
        <w:t xml:space="preserve"> РЭС</w:t>
      </w:r>
      <w:r w:rsidRPr="00034DCC">
        <w:rPr>
          <w:b/>
          <w:sz w:val="44"/>
          <w:szCs w:val="44"/>
        </w:rPr>
        <w:t>»</w:t>
      </w:r>
    </w:p>
    <w:p w:rsidR="00EC5F37" w:rsidRPr="00AC6BD2" w:rsidRDefault="00FB7924">
      <w:pPr>
        <w:suppressAutoHyphens/>
        <w:spacing w:line="240" w:lineRule="auto"/>
        <w:ind w:firstLine="0"/>
        <w:jc w:val="center"/>
      </w:pPr>
      <w:r>
        <w:t>для нужд</w:t>
      </w:r>
      <w:r w:rsidR="003341F8">
        <w:t xml:space="preserve"> филиала АО «ДРСК» «</w:t>
      </w:r>
      <w:r w:rsidR="005A595D">
        <w:t>Южно-Якутские э</w:t>
      </w:r>
      <w:r w:rsidR="003341F8">
        <w:t>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670F24">
        <w:t xml:space="preserve">№ </w:t>
      </w:r>
      <w:r w:rsidR="00034DCC">
        <w:t>102</w:t>
      </w:r>
      <w:r w:rsidR="005A595D">
        <w:t>8</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6D5BDE">
          <w:rPr>
            <w:webHidden/>
          </w:rPr>
          <w:t>6</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6D5BDE">
          <w:rPr>
            <w:webHidden/>
          </w:rPr>
          <w:t>6</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6D5BDE">
          <w:rPr>
            <w:webHidden/>
          </w:rPr>
          <w:t>6</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6D5BDE">
          <w:rPr>
            <w:webHidden/>
          </w:rPr>
          <w:t>7</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6D5BDE">
          <w:rPr>
            <w:webHidden/>
          </w:rPr>
          <w:t>8</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6D5BDE">
          <w:rPr>
            <w:webHidden/>
          </w:rPr>
          <w:t>9</w:t>
        </w:r>
        <w:r w:rsidR="00874468">
          <w:rPr>
            <w:webHidden/>
          </w:rPr>
          <w:fldChar w:fldCharType="end"/>
        </w:r>
      </w:hyperlink>
    </w:p>
    <w:p w:rsidR="00874468" w:rsidRDefault="00E47AE3">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6D5BDE">
          <w:rPr>
            <w:webHidden/>
          </w:rPr>
          <w:t>10</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6D5BDE">
          <w:rPr>
            <w:webHidden/>
          </w:rPr>
          <w:t>10</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6D5BDE">
          <w:rPr>
            <w:webHidden/>
          </w:rPr>
          <w:t>10</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6D5BDE">
          <w:rPr>
            <w:webHidden/>
          </w:rPr>
          <w:t>10</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6D5BDE">
          <w:rPr>
            <w:webHidden/>
          </w:rPr>
          <w:t>10</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6D5BDE">
          <w:rPr>
            <w:webHidden/>
          </w:rPr>
          <w:t>10</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6D5BDE">
          <w:rPr>
            <w:webHidden/>
          </w:rPr>
          <w:t>12</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6D5BDE">
          <w:rPr>
            <w:webHidden/>
          </w:rPr>
          <w:t>13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6D5BDE">
          <w:rPr>
            <w:webHidden/>
          </w:rPr>
          <w:t>13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6D5BDE">
          <w:rPr>
            <w:webHidden/>
          </w:rPr>
          <w:t>13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6D5BDE">
          <w:rPr>
            <w:webHidden/>
          </w:rPr>
          <w:t>13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6D5BDE">
          <w:rPr>
            <w:webHidden/>
          </w:rPr>
          <w:t>13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6D5BDE">
          <w:rPr>
            <w:webHidden/>
          </w:rPr>
          <w:t>13</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6D5BDE">
          <w:rPr>
            <w:webHidden/>
          </w:rPr>
          <w:t>14</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6D5BDE">
          <w:rPr>
            <w:webHidden/>
          </w:rPr>
          <w:t>15</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6D5BDE">
          <w:rPr>
            <w:webHidden/>
          </w:rPr>
          <w:t>16</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6D5BDE">
          <w:rPr>
            <w:webHidden/>
          </w:rPr>
          <w:t>17</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6D5BDE">
          <w:rPr>
            <w:webHidden/>
          </w:rPr>
          <w:t>18</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6D5BDE">
          <w:rPr>
            <w:webHidden/>
          </w:rPr>
          <w:t>19</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6D5BDE">
          <w:rPr>
            <w:webHidden/>
          </w:rPr>
          <w:t>19</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6D5BDE">
          <w:rPr>
            <w:webHidden/>
          </w:rPr>
          <w:t>20</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6D5BDE">
          <w:rPr>
            <w:webHidden/>
          </w:rPr>
          <w:t>20</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6D5BDE">
          <w:rPr>
            <w:webHidden/>
          </w:rPr>
          <w:t>20</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6D5BDE">
          <w:rPr>
            <w:webHidden/>
          </w:rPr>
          <w:t>20</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6D5BDE">
          <w:rPr>
            <w:webHidden/>
          </w:rPr>
          <w:t>21</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6D5BDE">
          <w:rPr>
            <w:webHidden/>
          </w:rPr>
          <w:t>22</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6D5BDE">
          <w:rPr>
            <w:webHidden/>
          </w:rPr>
          <w:t>23</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6D5BDE">
          <w:rPr>
            <w:webHidden/>
          </w:rPr>
          <w:t>25</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6D5BDE">
          <w:rPr>
            <w:webHidden/>
          </w:rPr>
          <w:t>26</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6D5BDE">
          <w:rPr>
            <w:webHidden/>
          </w:rPr>
          <w:t>26</w:t>
        </w:r>
        <w:r w:rsidR="00874468">
          <w:rPr>
            <w:webHidden/>
          </w:rPr>
          <w:fldChar w:fldCharType="end"/>
        </w:r>
      </w:hyperlink>
    </w:p>
    <w:p w:rsidR="00874468" w:rsidRDefault="00E47AE3">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6D5BDE">
          <w:rPr>
            <w:webHidden/>
          </w:rPr>
          <w:t>27</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6D5BDE">
          <w:rPr>
            <w:webHidden/>
          </w:rPr>
          <w:t>27</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6D5BDE">
          <w:rPr>
            <w:webHidden/>
          </w:rPr>
          <w:t>27</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6D5BDE">
          <w:rPr>
            <w:webHidden/>
          </w:rPr>
          <w:t>27</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6D5BDE">
          <w:rPr>
            <w:webHidden/>
          </w:rPr>
          <w:t>28</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6D5BDE">
          <w:rPr>
            <w:webHidden/>
          </w:rPr>
          <w:t>28</w:t>
        </w:r>
        <w:r w:rsidR="00874468">
          <w:rPr>
            <w:webHidden/>
          </w:rPr>
          <w:fldChar w:fldCharType="end"/>
        </w:r>
      </w:hyperlink>
    </w:p>
    <w:p w:rsidR="00874468" w:rsidRDefault="00E47AE3">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6D5BDE">
          <w:rPr>
            <w:webHidden/>
          </w:rPr>
          <w:t>29</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6D5BDE">
          <w:rPr>
            <w:webHidden/>
          </w:rPr>
          <w:t>29</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6D5BDE">
          <w:rPr>
            <w:webHidden/>
          </w:rPr>
          <w:t>29</w:t>
        </w:r>
        <w:r w:rsidR="00874468">
          <w:rPr>
            <w:webHidden/>
          </w:rPr>
          <w:fldChar w:fldCharType="end"/>
        </w:r>
      </w:hyperlink>
    </w:p>
    <w:p w:rsidR="00874468" w:rsidRDefault="00E47AE3">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6D5BDE">
          <w:rPr>
            <w:webHidden/>
          </w:rPr>
          <w:t>31</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6D5BDE">
          <w:rPr>
            <w:webHidden/>
          </w:rPr>
          <w:t>31</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6D5BDE">
          <w:rPr>
            <w:webHidden/>
          </w:rPr>
          <w:t>31</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6D5BDE">
          <w:rPr>
            <w:webHidden/>
          </w:rPr>
          <w:t>32</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6D5BDE">
          <w:rPr>
            <w:webHidden/>
          </w:rPr>
          <w:t>33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6D5BDE">
          <w:rPr>
            <w:webHidden/>
          </w:rPr>
          <w:t>33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6D5BDE">
          <w:rPr>
            <w:webHidden/>
          </w:rPr>
          <w:t>35</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6D5BDE">
          <w:rPr>
            <w:webHidden/>
          </w:rPr>
          <w:t>36</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6D5BDE">
          <w:rPr>
            <w:webHidden/>
          </w:rPr>
          <w:t>36</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6D5BDE">
          <w:rPr>
            <w:webHidden/>
          </w:rPr>
          <w:t>37</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6D5BDE">
          <w:rPr>
            <w:webHidden/>
          </w:rPr>
          <w:t>38</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6D5BDE">
          <w:rPr>
            <w:webHidden/>
          </w:rPr>
          <w:t>38</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6D5BDE">
          <w:rPr>
            <w:webHidden/>
          </w:rPr>
          <w:t>39</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6D5BDE">
          <w:rPr>
            <w:webHidden/>
          </w:rPr>
          <w:t>40</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6D5BDE">
          <w:rPr>
            <w:webHidden/>
          </w:rPr>
          <w:t>40</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6D5BDE">
          <w:rPr>
            <w:webHidden/>
          </w:rPr>
          <w:t>41</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6D5BDE">
          <w:rPr>
            <w:webHidden/>
          </w:rPr>
          <w:t>42</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6D5BDE">
          <w:rPr>
            <w:webHidden/>
          </w:rPr>
          <w:t>42</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6D5BDE">
          <w:rPr>
            <w:webHidden/>
          </w:rPr>
          <w:t>43</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6D5BDE">
          <w:rPr>
            <w:webHidden/>
          </w:rPr>
          <w:t>44</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6D5BDE">
          <w:rPr>
            <w:webHidden/>
          </w:rPr>
          <w:t>44</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6D5BDE">
          <w:rPr>
            <w:webHidden/>
          </w:rPr>
          <w:t>46</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6D5BDE">
          <w:rPr>
            <w:webHidden/>
          </w:rPr>
          <w:t>47</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6D5BDE">
          <w:rPr>
            <w:webHidden/>
          </w:rPr>
          <w:t>47</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6D5BDE">
          <w:rPr>
            <w:webHidden/>
          </w:rPr>
          <w:t>48</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6D5BDE">
          <w:rPr>
            <w:webHidden/>
          </w:rPr>
          <w:t>49</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6D5BDE">
          <w:rPr>
            <w:webHidden/>
          </w:rPr>
          <w:t>49</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6D5BDE">
          <w:rPr>
            <w:webHidden/>
          </w:rPr>
          <w:t>50</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6D5BDE">
          <w:rPr>
            <w:webHidden/>
          </w:rPr>
          <w:t>51</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6D5BDE">
          <w:rPr>
            <w:webHidden/>
          </w:rPr>
          <w:t>51</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6D5BDE">
          <w:rPr>
            <w:webHidden/>
          </w:rPr>
          <w:t>52</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6D5BDE">
          <w:rPr>
            <w:webHidden/>
          </w:rPr>
          <w:t>53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6D5BDE">
          <w:rPr>
            <w:webHidden/>
          </w:rPr>
          <w:t>53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6D5BDE">
          <w:rPr>
            <w:webHidden/>
          </w:rPr>
          <w:t>56</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6D5BDE">
          <w:rPr>
            <w:webHidden/>
          </w:rPr>
          <w:t>57</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6D5BDE">
          <w:rPr>
            <w:webHidden/>
          </w:rPr>
          <w:t>57</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6D5BDE">
          <w:rPr>
            <w:webHidden/>
          </w:rPr>
          <w:t>58</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6D5BDE">
          <w:rPr>
            <w:webHidden/>
          </w:rPr>
          <w:t>59</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6D5BDE">
          <w:rPr>
            <w:webHidden/>
          </w:rPr>
          <w:t>59</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6D5BDE">
          <w:rPr>
            <w:webHidden/>
          </w:rPr>
          <w:t>60</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6D5BDE">
          <w:rPr>
            <w:webHidden/>
          </w:rPr>
          <w:t>61</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6D5BDE">
          <w:rPr>
            <w:webHidden/>
          </w:rPr>
          <w:t>61</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6D5BDE">
          <w:rPr>
            <w:webHidden/>
          </w:rPr>
          <w:t>62</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6D5BDE">
          <w:rPr>
            <w:webHidden/>
          </w:rPr>
          <w:t>63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6D5BDE">
          <w:rPr>
            <w:webHidden/>
          </w:rPr>
          <w:t>63</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6D5BDE">
          <w:rPr>
            <w:webHidden/>
          </w:rPr>
          <w:t>64</w:t>
        </w:r>
        <w:r w:rsidR="00874468">
          <w:rPr>
            <w:webHidden/>
          </w:rPr>
          <w:fldChar w:fldCharType="end"/>
        </w:r>
      </w:hyperlink>
    </w:p>
    <w:p w:rsidR="00874468" w:rsidRDefault="00E47AE3">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6D5BDE">
          <w:rPr>
            <w:webHidden/>
          </w:rPr>
          <w:t>65</w:t>
        </w:r>
        <w:r w:rsidR="00874468">
          <w:rPr>
            <w:webHidden/>
          </w:rPr>
          <w:fldChar w:fldCharType="end"/>
        </w:r>
      </w:hyperlink>
    </w:p>
    <w:p w:rsidR="00874468" w:rsidRDefault="00E47AE3">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6D5BDE">
          <w:rPr>
            <w:webHidden/>
          </w:rPr>
          <w:t>65</w:t>
        </w:r>
        <w:r w:rsidR="00874468">
          <w:rPr>
            <w:webHidden/>
          </w:rPr>
          <w:fldChar w:fldCharType="end"/>
        </w:r>
      </w:hyperlink>
    </w:p>
    <w:p w:rsidR="00874468" w:rsidRDefault="00E47AE3">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6D5BDE">
          <w:rPr>
            <w:webHidden/>
          </w:rPr>
          <w:t>69</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6D5BDE">
          <w:rPr>
            <w:webHidden/>
          </w:rPr>
          <w:t>69</w:t>
        </w:r>
        <w:r w:rsidR="00874468">
          <w:rPr>
            <w:webHidden/>
          </w:rPr>
          <w:fldChar w:fldCharType="end"/>
        </w:r>
      </w:hyperlink>
    </w:p>
    <w:p w:rsidR="00874468" w:rsidRDefault="00E47AE3">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6D5BDE">
          <w:rPr>
            <w:webHidden/>
          </w:rPr>
          <w:t>70</w:t>
        </w:r>
        <w:r w:rsidR="00874468">
          <w:rPr>
            <w:webHidden/>
          </w:rPr>
          <w:fldChar w:fldCharType="end"/>
        </w:r>
      </w:hyperlink>
    </w:p>
    <w:p w:rsidR="00874468" w:rsidRDefault="00E47AE3">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6D5BDE">
          <w:rPr>
            <w:webHidden/>
          </w:rPr>
          <w:t>70</w:t>
        </w:r>
        <w:r w:rsidR="00874468">
          <w:rPr>
            <w:webHidden/>
          </w:rPr>
          <w:fldChar w:fldCharType="end"/>
        </w:r>
      </w:hyperlink>
    </w:p>
    <w:p w:rsidR="00874468" w:rsidRDefault="00E47AE3"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6D5BDE">
          <w:rPr>
            <w:webHidden/>
          </w:rPr>
          <w:t>71</w:t>
        </w:r>
        <w:r w:rsidR="00874468">
          <w:rPr>
            <w:webHidden/>
          </w:rPr>
          <w:fldChar w:fldCharType="end"/>
        </w:r>
      </w:hyperlink>
    </w:p>
    <w:p w:rsidR="00874468" w:rsidRDefault="00E47AE3"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6D5BDE">
          <w:rPr>
            <w:webHidden/>
          </w:rPr>
          <w:t>74</w:t>
        </w:r>
        <w:r w:rsidR="00874468">
          <w:rPr>
            <w:webHidden/>
          </w:rPr>
          <w:fldChar w:fldCharType="end"/>
        </w:r>
      </w:hyperlink>
    </w:p>
    <w:p w:rsidR="00874468" w:rsidRDefault="00E47AE3"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6D5BDE">
          <w:rPr>
            <w:webHidden/>
          </w:rPr>
          <w:t>77</w:t>
        </w:r>
        <w:r w:rsidR="00874468">
          <w:rPr>
            <w:webHidden/>
          </w:rPr>
          <w:fldChar w:fldCharType="end"/>
        </w:r>
      </w:hyperlink>
    </w:p>
    <w:p w:rsidR="00874468" w:rsidRDefault="00E47AE3"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6D5BDE">
          <w:rPr>
            <w:webHidden/>
          </w:rPr>
          <w:t>77</w:t>
        </w:r>
        <w:r w:rsidR="00874468">
          <w:rPr>
            <w:webHidden/>
          </w:rPr>
          <w:fldChar w:fldCharType="end"/>
        </w:r>
      </w:hyperlink>
    </w:p>
    <w:p w:rsidR="00874468" w:rsidRDefault="00E47AE3"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6D5BDE">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6D5BDE" w:rsidRPr="006D5BDE">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w:t>
      </w:r>
      <w:proofErr w:type="spellStart"/>
      <w:r w:rsidR="00C000F2" w:rsidRPr="003341F8">
        <w:rPr>
          <w:sz w:val="24"/>
          <w:szCs w:val="24"/>
        </w:rPr>
        <w:t>разделы</w:t>
      </w:r>
      <w:proofErr w:type="gramStart"/>
      <w:r w:rsidR="00C000F2" w:rsidRPr="003341F8">
        <w:rPr>
          <w:sz w:val="24"/>
          <w:szCs w:val="24"/>
        </w:rPr>
        <w:t>,</w:t>
      </w:r>
      <w:r w:rsidR="00CF4D5D" w:rsidRPr="003341F8">
        <w:rPr>
          <w:sz w:val="24"/>
          <w:szCs w:val="24"/>
        </w:rPr>
        <w:t>п</w:t>
      </w:r>
      <w:proofErr w:type="gramEnd"/>
      <w:r w:rsidR="00CF4D5D" w:rsidRPr="003341F8">
        <w:rPr>
          <w:sz w:val="24"/>
          <w:szCs w:val="24"/>
        </w:rPr>
        <w:t>ункты</w:t>
      </w:r>
      <w:proofErr w:type="spellEnd"/>
      <w:r w:rsidR="00CF4D5D" w:rsidRPr="003341F8">
        <w:rPr>
          <w:sz w:val="24"/>
          <w:szCs w:val="24"/>
        </w:rPr>
        <w:t xml:space="preserve">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proofErr w:type="spellStart"/>
      <w:r w:rsidRPr="003341F8">
        <w:rPr>
          <w:sz w:val="24"/>
          <w:szCs w:val="24"/>
        </w:rPr>
        <w:t>Заказчика</w:t>
      </w:r>
      <w:r w:rsidR="009E10EF" w:rsidRPr="003341F8">
        <w:rPr>
          <w:sz w:val="24"/>
          <w:szCs w:val="24"/>
        </w:rPr>
        <w:t>запроса</w:t>
      </w:r>
      <w:proofErr w:type="spellEnd"/>
      <w:r w:rsidR="009E10EF" w:rsidRPr="003341F8">
        <w:rPr>
          <w:sz w:val="24"/>
          <w:szCs w:val="24"/>
        </w:rPr>
        <w:t xml:space="preserve">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6D5BDE" w:rsidRPr="006D5BDE">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_Ref384115739 \r \h  \* MERGEFORMAT </w:instrText>
      </w:r>
      <w:r w:rsidR="00A06CA5">
        <w:fldChar w:fldCharType="separate"/>
      </w:r>
      <w:r w:rsidR="006D5BDE" w:rsidRPr="006D5BDE">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6D5BDE" w:rsidRPr="006D5BDE">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 xml:space="preserve">запросе </w:t>
      </w:r>
      <w:proofErr w:type="spellStart"/>
      <w:r w:rsidR="009E10EF" w:rsidRPr="003341F8">
        <w:rPr>
          <w:sz w:val="24"/>
          <w:szCs w:val="24"/>
        </w:rPr>
        <w:t>предложений</w:t>
      </w:r>
      <w:proofErr w:type="gramStart"/>
      <w:r w:rsidR="00F76427" w:rsidRPr="003341F8">
        <w:rPr>
          <w:sz w:val="24"/>
          <w:szCs w:val="24"/>
        </w:rPr>
        <w:t>,</w:t>
      </w:r>
      <w:r w:rsidRPr="003341F8">
        <w:rPr>
          <w:sz w:val="24"/>
          <w:szCs w:val="24"/>
        </w:rPr>
        <w:t>п</w:t>
      </w:r>
      <w:proofErr w:type="gramEnd"/>
      <w:r w:rsidRPr="003341F8">
        <w:rPr>
          <w:sz w:val="24"/>
          <w:szCs w:val="24"/>
        </w:rPr>
        <w:t>редмет</w:t>
      </w:r>
      <w:proofErr w:type="spellEnd"/>
      <w:r w:rsidRPr="003341F8">
        <w:rPr>
          <w:sz w:val="24"/>
          <w:szCs w:val="24"/>
        </w:rPr>
        <w:t xml:space="preserve">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6D5BDE" w:rsidRPr="006D5BDE">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6D5BDE" w:rsidRPr="006D5BDE">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6D5BDE" w:rsidRPr="006D5BDE">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 xml:space="preserve">Для справок </w:t>
      </w:r>
      <w:proofErr w:type="spellStart"/>
      <w:r w:rsidRPr="003341F8">
        <w:rPr>
          <w:sz w:val="24"/>
          <w:szCs w:val="24"/>
        </w:rPr>
        <w:t>обращаться</w:t>
      </w:r>
      <w:bookmarkEnd w:id="28"/>
      <w:r w:rsidRPr="003341F8">
        <w:rPr>
          <w:sz w:val="24"/>
          <w:szCs w:val="24"/>
        </w:rPr>
        <w:t>к</w:t>
      </w:r>
      <w:proofErr w:type="spellEnd"/>
      <w:r w:rsidRPr="003341F8">
        <w:rPr>
          <w:sz w:val="24"/>
          <w:szCs w:val="24"/>
        </w:rPr>
        <w:t xml:space="preserve">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6D5BDE" w:rsidRPr="006D5BDE">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6D5BDE" w:rsidRPr="006D5BDE">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6D5BDE">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6D5BDE">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6D5BDE">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6D5BDE">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6D5BDE" w:rsidRPr="006D5BDE">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 xml:space="preserve">запроса </w:t>
      </w:r>
      <w:proofErr w:type="spellStart"/>
      <w:r w:rsidR="009E10EF" w:rsidRPr="003341F8">
        <w:rPr>
          <w:sz w:val="24"/>
          <w:szCs w:val="24"/>
        </w:rPr>
        <w:t>предложений</w:t>
      </w:r>
      <w:r w:rsidR="00EC5F37" w:rsidRPr="003341F8">
        <w:rPr>
          <w:sz w:val="24"/>
          <w:szCs w:val="24"/>
        </w:rPr>
        <w:t>имеет</w:t>
      </w:r>
      <w:proofErr w:type="spellEnd"/>
      <w:r w:rsidR="00EC5F37" w:rsidRPr="003341F8">
        <w:rPr>
          <w:sz w:val="24"/>
          <w:szCs w:val="24"/>
        </w:rPr>
        <w:t xml:space="preserve"> правовой статус оферты и будет рассматриваться Организатором </w:t>
      </w:r>
      <w:r w:rsidR="009E10EF" w:rsidRPr="003341F8">
        <w:rPr>
          <w:sz w:val="24"/>
          <w:szCs w:val="24"/>
        </w:rPr>
        <w:t xml:space="preserve">запроса </w:t>
      </w:r>
      <w:proofErr w:type="spellStart"/>
      <w:r w:rsidR="009E10EF" w:rsidRPr="003341F8">
        <w:rPr>
          <w:sz w:val="24"/>
          <w:szCs w:val="24"/>
        </w:rPr>
        <w:t>предложений</w:t>
      </w:r>
      <w:r w:rsidR="0050279B" w:rsidRPr="003341F8">
        <w:rPr>
          <w:sz w:val="24"/>
          <w:szCs w:val="24"/>
        </w:rPr>
        <w:t>в</w:t>
      </w:r>
      <w:proofErr w:type="spellEnd"/>
      <w:r w:rsidR="0050279B" w:rsidRPr="003341F8">
        <w:rPr>
          <w:sz w:val="24"/>
          <w:szCs w:val="24"/>
        </w:rPr>
        <w:t>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6D5BDE" w:rsidRPr="006D5BDE">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6D5BDE" w:rsidRPr="006D5BDE">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6D5BDE" w:rsidRPr="006D5BDE">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6D5BDE" w:rsidRPr="006D5BDE">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6D5BDE" w:rsidRPr="006D5BDE">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6D5BDE" w:rsidRPr="006D5BDE">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6D5BDE" w:rsidRPr="006D5BDE">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6D5BDE" w:rsidRPr="006D5BDE">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6D5BDE" w:rsidRPr="006D5BDE">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6D5BDE" w:rsidRPr="006D5BDE">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6D5BDE" w:rsidRPr="006D5BDE">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6D5BDE" w:rsidRPr="006D5BDE">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6D5BDE">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6D5BDE" w:rsidRPr="006D5BDE">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6D5BDE" w:rsidRPr="00822DAD">
        <w:rPr>
          <w:sz w:val="24"/>
          <w:szCs w:val="24"/>
        </w:rPr>
        <w:t xml:space="preserve">Опись документов (форма </w:t>
      </w:r>
      <w:r w:rsidR="006D5BDE">
        <w:rPr>
          <w:noProof/>
          <w:sz w:val="24"/>
          <w:szCs w:val="24"/>
        </w:rPr>
        <w:t>1</w:t>
      </w:r>
      <w:r w:rsidR="006D5BDE"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6D5BDE" w:rsidRPr="006D5BDE">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6D5BDE" w:rsidRPr="006D5BDE">
        <w:rPr>
          <w:sz w:val="24"/>
          <w:szCs w:val="24"/>
        </w:rPr>
        <w:t xml:space="preserve">Письмо о подаче оферты (форма </w:t>
      </w:r>
      <w:r w:rsidR="006D5BDE" w:rsidRPr="006D5BDE">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6D5BDE" w:rsidRPr="006D5BDE">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6D5BDE" w:rsidRPr="006D5BDE">
        <w:rPr>
          <w:sz w:val="24"/>
          <w:szCs w:val="24"/>
        </w:rPr>
        <w:t xml:space="preserve">Техническое предложение на выполнение работ (форма </w:t>
      </w:r>
      <w:r w:rsidR="006D5BDE" w:rsidRPr="006D5BDE">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6D5BDE" w:rsidRPr="006D5BDE">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6D5BDE" w:rsidRPr="006D5BDE">
        <w:rPr>
          <w:sz w:val="24"/>
          <w:szCs w:val="24"/>
        </w:rPr>
        <w:t xml:space="preserve">График выполнения работ (форма </w:t>
      </w:r>
      <w:r w:rsidR="006D5BDE" w:rsidRPr="006D5BDE">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6D5BDE" w:rsidRPr="006D5BDE">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6D5BDE" w:rsidRPr="006D5BDE">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6D5BDE" w:rsidRPr="006D5BDE">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6D5BDE" w:rsidRPr="006D5BDE">
        <w:rPr>
          <w:sz w:val="24"/>
          <w:szCs w:val="24"/>
        </w:rPr>
        <w:t xml:space="preserve">Протокол разногласий по проекту Договора (форма </w:t>
      </w:r>
      <w:r w:rsidR="006D5BDE" w:rsidRPr="006D5BDE">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6D5BDE" w:rsidRPr="006D5BDE">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6D5BDE" w:rsidRPr="006D5BDE">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6D5BDE" w:rsidRPr="006D5BDE">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6D5BDE" w:rsidRPr="006D5BDE">
        <w:rPr>
          <w:sz w:val="24"/>
          <w:szCs w:val="24"/>
        </w:rPr>
        <w:t xml:space="preserve">Декларация о соответствии участника запроса </w:t>
      </w:r>
      <w:proofErr w:type="spellStart"/>
      <w:r w:rsidR="006D5BDE" w:rsidRPr="006D5BDE">
        <w:rPr>
          <w:sz w:val="24"/>
          <w:szCs w:val="24"/>
        </w:rPr>
        <w:t>предложенийкритериям</w:t>
      </w:r>
      <w:proofErr w:type="spellEnd"/>
      <w:r w:rsidR="006D5BDE" w:rsidRPr="006D5BDE">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6D5BDE" w:rsidRPr="006D5BDE">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6D5BDE" w:rsidRPr="006D5BDE">
        <w:rPr>
          <w:sz w:val="24"/>
          <w:szCs w:val="24"/>
        </w:rPr>
        <w:t>2.4</w:t>
      </w:r>
      <w:r w:rsidR="006D5BDE">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6D5BDE" w:rsidRPr="006D5BDE">
        <w:rPr>
          <w:sz w:val="24"/>
          <w:szCs w:val="24"/>
        </w:rPr>
        <w:t>Справка об отсутствии признаков крупной сделки (форма 12</w:t>
      </w:r>
      <w:r w:rsidR="006D5BDE" w:rsidRPr="006D5BDE">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6D5BDE" w:rsidRPr="006D5BDE">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6D5BDE" w:rsidRPr="006D5BDE">
        <w:rPr>
          <w:sz w:val="24"/>
          <w:szCs w:val="24"/>
        </w:rPr>
        <w:t>Справка об отсутствии заинтересованности (форма 13</w:t>
      </w:r>
      <w:r w:rsidR="006D5BDE" w:rsidRPr="006D5BDE">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6D5BDE" w:rsidRPr="006D5BDE">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6D5BDE" w:rsidRPr="006D5BDE">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6D5BDE" w:rsidRPr="006D5BDE">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6D5BDE" w:rsidRPr="006D5BDE">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6D5BDE" w:rsidRPr="006D5BDE">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6D5BDE" w:rsidRPr="006D5BDE">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6D5BDE" w:rsidRPr="006D5BDE">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6D5BDE" w:rsidRPr="006D5BDE">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6D5BDE" w:rsidRPr="006D5BDE">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6D5BDE" w:rsidRPr="006D5BDE">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6D5BDE" w:rsidRPr="006D5BDE">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6D5BDE" w:rsidRPr="006D5BDE">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6D5BDE" w:rsidRPr="006D5BDE">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6D5BDE" w:rsidRPr="006D5BDE">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6D5BDE" w:rsidRPr="006D5BDE">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6D5BDE" w:rsidRPr="006D5BDE">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6D5BDE" w:rsidRPr="006D5BDE">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6D5BDE" w:rsidRPr="006D5BDE">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6D5BDE" w:rsidRPr="006D5BDE">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6D5BDE" w:rsidRPr="006D5BDE">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6D5BDE" w:rsidRPr="006D5BDE">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6D5BDE" w:rsidRPr="006D5BDE">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6D5BDE" w:rsidRPr="006D5BDE">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6D5BDE" w:rsidRPr="006D5BDE">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6D5BDE" w:rsidRPr="006D5BD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6D5BDE" w:rsidRPr="006D5BDE">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6D5BDE" w:rsidRPr="006D5BDE">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6D5BDE" w:rsidRPr="006D5BDE">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6D5BDE" w:rsidRPr="006D5BD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6D5BDE" w:rsidRPr="006D5BDE">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6D5BDE" w:rsidRPr="006D5BDE">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6D5BDE" w:rsidRPr="006D5BDE">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6D5BDE" w:rsidRPr="006D5BDE">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6D5BDE" w:rsidRPr="006D5BD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6D5BDE" w:rsidRPr="006D5BDE">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6D5BDE" w:rsidRPr="006D5BDE">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6D5BDE" w:rsidRPr="006D5BDE">
        <w:rPr>
          <w:sz w:val="24"/>
          <w:szCs w:val="24"/>
        </w:rPr>
        <w:t xml:space="preserve">Декларация о соответствии участника запроса </w:t>
      </w:r>
      <w:proofErr w:type="spellStart"/>
      <w:r w:rsidR="006D5BDE" w:rsidRPr="006D5BDE">
        <w:rPr>
          <w:sz w:val="24"/>
          <w:szCs w:val="24"/>
        </w:rPr>
        <w:t>предложенийкритериям</w:t>
      </w:r>
      <w:proofErr w:type="spellEnd"/>
      <w:r w:rsidR="006D5BDE" w:rsidRPr="006D5BDE">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6D5BDE" w:rsidRPr="006D5BDE">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6D5BDE" w:rsidRPr="006D5BDE">
        <w:rPr>
          <w:sz w:val="24"/>
          <w:szCs w:val="24"/>
        </w:rPr>
        <w:t xml:space="preserve">Декларация о соответствии участника запроса </w:t>
      </w:r>
      <w:proofErr w:type="spellStart"/>
      <w:r w:rsidR="006D5BDE" w:rsidRPr="006D5BDE">
        <w:rPr>
          <w:sz w:val="24"/>
          <w:szCs w:val="24"/>
        </w:rPr>
        <w:t>предложенийкритериям</w:t>
      </w:r>
      <w:proofErr w:type="spellEnd"/>
      <w:r w:rsidR="006D5BDE" w:rsidRPr="006D5BDE">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6D5BDE" w:rsidRPr="006D5BDE">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6D5BDE" w:rsidRPr="006D5BDE">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6D5BDE" w:rsidRPr="006D5BDE">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6D5BDE" w:rsidRPr="006D5BDE">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6D5BDE" w:rsidRPr="006D5BDE">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6D5BDE" w:rsidRPr="006D5BDE">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6D5BDE" w:rsidRPr="006D5BDE">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6D5BDE" w:rsidRPr="006D5BDE">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6D5BDE" w:rsidRPr="006D5BDE">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6D5BDE" w:rsidRPr="006D5BDE">
        <w:rPr>
          <w:sz w:val="24"/>
          <w:szCs w:val="24"/>
        </w:rPr>
        <w:t xml:space="preserve">Справка о материально-технических ресурсах (форма </w:t>
      </w:r>
      <w:r w:rsidR="006D5BDE" w:rsidRPr="006D5BDE">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6D5BDE" w:rsidRPr="006D5BDE">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6D5BDE" w:rsidRPr="006D5BDE">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6D5BDE" w:rsidRPr="006D5BDE">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6D5BDE" w:rsidRPr="006D5BDE">
        <w:rPr>
          <w:sz w:val="24"/>
          <w:szCs w:val="24"/>
        </w:rPr>
        <w:t xml:space="preserve">Декларация о соответствии участника запроса </w:t>
      </w:r>
      <w:proofErr w:type="spellStart"/>
      <w:r w:rsidR="006D5BDE" w:rsidRPr="006D5BDE">
        <w:rPr>
          <w:sz w:val="24"/>
          <w:szCs w:val="24"/>
        </w:rPr>
        <w:t>предложенийкритериям</w:t>
      </w:r>
      <w:proofErr w:type="spellEnd"/>
      <w:r w:rsidR="006D5BDE" w:rsidRPr="006D5BDE">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6D5BDE" w:rsidRPr="006D5BDE">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6D5BDE" w:rsidRPr="006D5BDE">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6D5BDE" w:rsidRPr="006D5BDE">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6D5BDE" w:rsidRPr="006D5BDE">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6D5BDE" w:rsidRPr="006D5BDE">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6D5BDE" w:rsidRPr="006D5BDE">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6D5BDE" w:rsidRPr="006D5BDE">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6D5BDE" w:rsidRPr="006D5BDE">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6D5BDE">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6D5BDE" w:rsidRPr="006D5BDE">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6D5BDE" w:rsidRPr="006D5BDE">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6D5BDE">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6D5BDE" w:rsidRPr="006D5BDE">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6D5BDE">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6D5BDE" w:rsidRPr="006D5BDE">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6D5BDE" w:rsidRPr="006D5BDE">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6D5BDE" w:rsidRPr="006D5BDE">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6D5BDE" w:rsidRPr="006D5BDE">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6D5BDE" w:rsidRPr="006D5BDE">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6D5BDE" w:rsidRPr="006D5BDE">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6D5BDE" w:rsidRPr="006D5BDE">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6D5BDE">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6D5BDE" w:rsidRPr="006D5BDE">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6D5BDE" w:rsidRPr="006D5BDE">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6D5BDE">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6D5BDE" w:rsidRPr="006D5BDE">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6D5BDE" w:rsidRPr="006D5BDE">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6D5BDE" w:rsidRPr="006D5BDE">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6D5BDE" w:rsidRPr="006D5BDE">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6D5BDE" w:rsidRPr="006D5BDE">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6D5BDE" w:rsidRPr="006D5BDE">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6D5BDE" w:rsidRPr="006D5BDE">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6D5BDE" w:rsidRPr="006D5BDE">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6D5BDE" w:rsidRPr="006D5BDE">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6D5BDE" w:rsidRPr="006D5BDE">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6D5BDE" w:rsidRPr="006D5BDE">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6D5BDE" w:rsidRPr="006D5BDE">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6D5BDE" w:rsidRPr="006D5BDE">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6D5BDE">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6D5BDE">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6D5BDE" w:rsidRPr="006D5BDE">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6D5BDE" w:rsidRPr="006D5BDE">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6D5BDE" w:rsidRPr="006D5BDE">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6D5BDE" w:rsidRPr="006D5BDE">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6D5BDE" w:rsidRPr="006D5BDE">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6D5BDE" w:rsidRPr="006D5BDE">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6D5BDE" w:rsidRPr="006D5BDE">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6D5BDE" w:rsidRPr="006D5BDE">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6D5BDE" w:rsidRPr="006D5BDE">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6D5BDE" w:rsidRPr="006D5BDE">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6D5BDE" w:rsidRPr="006D5BDE">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6D5BDE" w:rsidRPr="006D5BDE">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6D5BDE" w:rsidRPr="006D5BDE">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6D5BDE" w:rsidRPr="006D5BDE">
        <w:rPr>
          <w:sz w:val="24"/>
          <w:szCs w:val="24"/>
        </w:rPr>
        <w:t xml:space="preserve">Письмо о подаче оферты (форма </w:t>
      </w:r>
      <w:r w:rsidR="006D5BDE" w:rsidRPr="006D5BDE">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6D5BDE" w:rsidRPr="006D5BDE">
        <w:rPr>
          <w:sz w:val="24"/>
          <w:szCs w:val="24"/>
        </w:rPr>
        <w:t xml:space="preserve">Техническое предложение на </w:t>
      </w:r>
      <w:r w:rsidR="006D5BDE" w:rsidRPr="006D5BDE">
        <w:rPr>
          <w:noProof/>
          <w:sz w:val="24"/>
          <w:szCs w:val="24"/>
        </w:rPr>
        <w:t>выполнение</w:t>
      </w:r>
      <w:r w:rsidR="006D5BDE" w:rsidRPr="006D5BDE">
        <w:rPr>
          <w:sz w:val="24"/>
          <w:szCs w:val="24"/>
        </w:rPr>
        <w:t xml:space="preserve"> работ (форма </w:t>
      </w:r>
      <w:r w:rsidR="006D5BDE" w:rsidRPr="006D5BDE">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6D5BDE" w:rsidRPr="006D5BDE">
        <w:rPr>
          <w:sz w:val="24"/>
          <w:szCs w:val="24"/>
        </w:rPr>
        <w:t xml:space="preserve">График выполнения работ (форма </w:t>
      </w:r>
      <w:r w:rsidR="006D5BDE" w:rsidRPr="006D5BDE">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6D5BDE" w:rsidRPr="006D5BDE">
        <w:rPr>
          <w:sz w:val="24"/>
          <w:szCs w:val="24"/>
        </w:rPr>
        <w:t xml:space="preserve">Сводная таблица стоимости </w:t>
      </w:r>
      <w:r w:rsidR="006D5BDE" w:rsidRPr="006D5BDE">
        <w:rPr>
          <w:noProof/>
          <w:sz w:val="24"/>
          <w:szCs w:val="24"/>
        </w:rPr>
        <w:t>работ</w:t>
      </w:r>
      <w:r w:rsidR="006D5BDE" w:rsidRPr="006D5BDE">
        <w:rPr>
          <w:sz w:val="24"/>
          <w:szCs w:val="24"/>
        </w:rPr>
        <w:t xml:space="preserve"> (форма </w:t>
      </w:r>
      <w:r w:rsidR="006D5BDE" w:rsidRPr="006D5BDE">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6D5BDE" w:rsidRPr="006D5BDE">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6D5BDE" w:rsidRPr="006D5BDE">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6D5BDE" w:rsidRPr="006D5BDE">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6D5BDE" w:rsidRPr="006D5BDE">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6D5BDE" w:rsidRPr="006D5BDE">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6D5BDE" w:rsidRPr="006D5BDE">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6D5BDE" w:rsidRPr="006D5BDE">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6D5BDE" w:rsidRPr="006D5BDE">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6D5BDE" w:rsidRPr="006D5BDE">
        <w:rPr>
          <w:sz w:val="24"/>
          <w:szCs w:val="24"/>
        </w:rPr>
        <w:t>2.4</w:t>
      </w:r>
      <w:r w:rsidR="006D5BDE">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6D5BDE">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6D5BDE">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6D5BDE">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6D5BDE">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w:t>
            </w:r>
            <w:bookmarkStart w:id="365" w:name="_GoBack"/>
            <w:bookmarkEnd w:id="365"/>
            <w:r>
              <w:rPr>
                <w:b w:val="0"/>
                <w:snapToGrid w:val="0"/>
                <w:sz w:val="24"/>
              </w:rPr>
              <w:t>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737104" w:rsidRPr="00045181" w:rsidRDefault="00045F1B" w:rsidP="00045181">
            <w:pPr>
              <w:pStyle w:val="Tableheader"/>
              <w:rPr>
                <w:b w:val="0"/>
                <w:snapToGrid w:val="0"/>
                <w:sz w:val="24"/>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670F24">
              <w:rPr>
                <w:sz w:val="24"/>
              </w:rPr>
              <w:t>только субъекты малого и среднего предпринимательства</w:t>
            </w:r>
            <w:r w:rsidR="00737104" w:rsidRPr="00045181">
              <w:rPr>
                <w:sz w:val="24"/>
              </w:rPr>
              <w:t xml:space="preserve">. </w:t>
            </w:r>
          </w:p>
          <w:p w:rsidR="00547166" w:rsidRPr="00045181" w:rsidRDefault="00547166" w:rsidP="00F026FD">
            <w:pPr>
              <w:pStyle w:val="Tableheader"/>
              <w:rPr>
                <w:rStyle w:val="afd"/>
                <w:b/>
                <w:sz w:val="24"/>
              </w:rPr>
            </w:pP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5A595D">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5A595D" w:rsidRPr="005A595D">
              <w:rPr>
                <w:b/>
                <w:i/>
                <w:sz w:val="26"/>
                <w:szCs w:val="26"/>
              </w:rPr>
              <w:t xml:space="preserve">Расчистка просеки </w:t>
            </w:r>
            <w:proofErr w:type="spellStart"/>
            <w:r w:rsidR="005A595D" w:rsidRPr="005A595D">
              <w:rPr>
                <w:b/>
                <w:i/>
                <w:sz w:val="26"/>
                <w:szCs w:val="26"/>
              </w:rPr>
              <w:t>Нерюнгринский</w:t>
            </w:r>
            <w:proofErr w:type="spellEnd"/>
            <w:r w:rsidR="005A595D" w:rsidRPr="005A595D">
              <w:rPr>
                <w:b/>
                <w:i/>
                <w:sz w:val="26"/>
                <w:szCs w:val="26"/>
              </w:rPr>
              <w:t xml:space="preserve"> РЭС</w:t>
            </w:r>
            <w:r w:rsidR="00034DCC" w:rsidRPr="00C159E5">
              <w:rPr>
                <w:b/>
                <w:i/>
                <w:sz w:val="26"/>
                <w:szCs w:val="26"/>
              </w:rPr>
              <w:t>»</w:t>
            </w:r>
            <w:r w:rsidRPr="00E65216">
              <w:rPr>
                <w:b/>
                <w:i/>
                <w:sz w:val="24"/>
                <w:szCs w:val="24"/>
              </w:rPr>
              <w:t xml:space="preserve">»  </w:t>
            </w:r>
            <w:r w:rsidR="00670F24">
              <w:rPr>
                <w:sz w:val="24"/>
                <w:szCs w:val="24"/>
              </w:rPr>
              <w:t xml:space="preserve">(Лот № </w:t>
            </w:r>
            <w:r w:rsidR="00034DCC">
              <w:rPr>
                <w:sz w:val="24"/>
                <w:szCs w:val="24"/>
              </w:rPr>
              <w:t>102</w:t>
            </w:r>
            <w:r w:rsidR="005A595D">
              <w:rPr>
                <w:sz w:val="24"/>
                <w:szCs w:val="24"/>
              </w:rPr>
              <w:t>8</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5A595D" w:rsidRPr="005A595D" w:rsidRDefault="00F968CC" w:rsidP="00DA2197">
            <w:pPr>
              <w:spacing w:line="240" w:lineRule="auto"/>
              <w:ind w:firstLine="0"/>
              <w:rPr>
                <w:sz w:val="24"/>
                <w:szCs w:val="24"/>
              </w:rPr>
            </w:pPr>
            <w:r w:rsidRPr="005A595D">
              <w:rPr>
                <w:b/>
                <w:sz w:val="24"/>
                <w:szCs w:val="24"/>
              </w:rPr>
              <w:t xml:space="preserve">- </w:t>
            </w:r>
            <w:r w:rsidR="005A595D" w:rsidRPr="005A595D">
              <w:rPr>
                <w:b/>
                <w:sz w:val="24"/>
                <w:szCs w:val="24"/>
              </w:rPr>
              <w:t>2 029 620,</w:t>
            </w:r>
            <w:r w:rsidR="006D5BDE">
              <w:rPr>
                <w:b/>
                <w:sz w:val="24"/>
                <w:szCs w:val="24"/>
              </w:rPr>
              <w:t>2</w:t>
            </w:r>
            <w:r w:rsidR="005A595D" w:rsidRPr="005A595D">
              <w:rPr>
                <w:b/>
                <w:sz w:val="24"/>
                <w:szCs w:val="24"/>
              </w:rPr>
              <w:t>0</w:t>
            </w:r>
            <w:r w:rsidR="005A595D" w:rsidRPr="005A595D">
              <w:rPr>
                <w:sz w:val="24"/>
                <w:szCs w:val="24"/>
              </w:rPr>
              <w:t xml:space="preserve"> руб., без учета НДС;   </w:t>
            </w:r>
          </w:p>
          <w:p w:rsidR="00F968CC" w:rsidRPr="005A595D" w:rsidRDefault="005A595D" w:rsidP="00DA2197">
            <w:pPr>
              <w:spacing w:line="240" w:lineRule="auto"/>
              <w:ind w:firstLine="0"/>
              <w:rPr>
                <w:sz w:val="24"/>
                <w:szCs w:val="24"/>
              </w:rPr>
            </w:pPr>
            <w:r w:rsidRPr="005A595D">
              <w:rPr>
                <w:sz w:val="24"/>
                <w:szCs w:val="24"/>
              </w:rPr>
              <w:t xml:space="preserve">- </w:t>
            </w:r>
            <w:r w:rsidRPr="005A595D">
              <w:rPr>
                <w:b/>
                <w:sz w:val="24"/>
                <w:szCs w:val="24"/>
              </w:rPr>
              <w:t>2 394 951,84</w:t>
            </w:r>
            <w:r w:rsidRPr="005A595D">
              <w:rPr>
                <w:sz w:val="24"/>
                <w:szCs w:val="24"/>
              </w:rPr>
              <w:t xml:space="preserve"> руб., с учетом НДС</w:t>
            </w:r>
            <w:r w:rsidR="00F968CC" w:rsidRPr="005A595D">
              <w:rPr>
                <w:sz w:val="24"/>
                <w:szCs w:val="24"/>
              </w:rPr>
              <w:t>.</w:t>
            </w:r>
          </w:p>
          <w:p w:rsidR="00F968CC" w:rsidRPr="00034D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6D5BDE" w:rsidRPr="006D5BDE">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6D5BDE" w:rsidRPr="006D5BDE">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lastRenderedPageBreak/>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3508BA" w:rsidRDefault="00F968CC" w:rsidP="003508BA">
            <w:pPr>
              <w:spacing w:line="240" w:lineRule="auto"/>
              <w:ind w:firstLine="0"/>
              <w:rPr>
                <w:sz w:val="22"/>
                <w:szCs w:val="22"/>
              </w:rPr>
            </w:pPr>
            <w:r w:rsidRPr="003508BA">
              <w:rPr>
                <w:sz w:val="22"/>
                <w:szCs w:val="22"/>
              </w:rPr>
              <w:t xml:space="preserve">Регламент ЭТП, в </w:t>
            </w:r>
            <w:proofErr w:type="gramStart"/>
            <w:r w:rsidRPr="003508BA">
              <w:rPr>
                <w:sz w:val="22"/>
                <w:szCs w:val="22"/>
              </w:rPr>
              <w:t>соответствии</w:t>
            </w:r>
            <w:proofErr w:type="gramEnd"/>
            <w:r w:rsidRPr="003508BA">
              <w:rPr>
                <w:sz w:val="22"/>
                <w:szCs w:val="22"/>
              </w:rPr>
              <w:t xml:space="preserve"> с которым проводится закупка, </w:t>
            </w:r>
            <w:r w:rsidRPr="003508BA">
              <w:rPr>
                <w:sz w:val="22"/>
                <w:szCs w:val="22"/>
              </w:rPr>
              <w:lastRenderedPageBreak/>
              <w:t xml:space="preserve">размещен по адресу: </w:t>
            </w:r>
            <w:hyperlink r:id="rId11" w:tgtFrame="_blank" w:history="1">
              <w:r w:rsidRPr="003508BA">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3508BA">
              <w:rPr>
                <w:i/>
                <w:sz w:val="22"/>
                <w:szCs w:val="22"/>
              </w:rPr>
              <w:t xml:space="preserve">Информационное обеспечение закупки, в </w:t>
            </w:r>
            <w:proofErr w:type="gramStart"/>
            <w:r w:rsidRPr="003508BA">
              <w:rPr>
                <w:i/>
                <w:sz w:val="22"/>
                <w:szCs w:val="22"/>
              </w:rPr>
              <w:t>порядке</w:t>
            </w:r>
            <w:proofErr w:type="gramEnd"/>
            <w:r w:rsidRPr="003508BA">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670F24" w:rsidP="00F968CC">
            <w:pPr>
              <w:spacing w:line="240" w:lineRule="auto"/>
              <w:ind w:firstLine="0"/>
              <w:rPr>
                <w:rStyle w:val="afd"/>
                <w:snapToGrid/>
                <w:sz w:val="24"/>
                <w:szCs w:val="24"/>
              </w:rPr>
            </w:pPr>
            <w:r w:rsidRPr="00C116F1">
              <w:rPr>
                <w:b/>
                <w:i/>
                <w:sz w:val="24"/>
                <w:szCs w:val="24"/>
                <w:lang w:eastAsia="en-US"/>
              </w:rPr>
              <w:t>«21</w:t>
            </w:r>
            <w:r w:rsidR="00F968CC" w:rsidRPr="00C116F1">
              <w:rPr>
                <w:b/>
                <w:i/>
                <w:sz w:val="24"/>
                <w:szCs w:val="24"/>
                <w:lang w:eastAsia="en-US"/>
              </w:rPr>
              <w:t xml:space="preserve">» февраля </w:t>
            </w:r>
            <w:r w:rsidR="00F968CC" w:rsidRPr="00C116F1">
              <w:rPr>
                <w:b/>
                <w:i/>
                <w:sz w:val="24"/>
                <w:szCs w:val="24"/>
              </w:rPr>
              <w:t>2017года</w:t>
            </w:r>
            <w:r w:rsidR="00F968CC" w:rsidRPr="00C116F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6D5BDE" w:rsidRPr="006D5BDE">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B102B1" w:rsidP="00670F24">
            <w:pPr>
              <w:pStyle w:val="Tabletext"/>
              <w:rPr>
                <w:rStyle w:val="afd"/>
                <w:snapToGrid w:val="0"/>
                <w:sz w:val="24"/>
              </w:rPr>
            </w:pPr>
            <w:r>
              <w:rPr>
                <w:b/>
                <w:i/>
                <w:sz w:val="24"/>
              </w:rPr>
              <w:t>11</w:t>
            </w:r>
            <w:r w:rsidRPr="00F16CCF">
              <w:rPr>
                <w:b/>
                <w:i/>
                <w:sz w:val="24"/>
              </w:rPr>
              <w:t>:00 часов местного</w:t>
            </w:r>
            <w:r>
              <w:rPr>
                <w:sz w:val="24"/>
              </w:rPr>
              <w:t xml:space="preserve"> (Благовещенского) времени (05:00 часов</w:t>
            </w:r>
            <w:r w:rsidRPr="00F16CCF">
              <w:rPr>
                <w:sz w:val="24"/>
              </w:rPr>
              <w:t xml:space="preserve"> Московского времени) </w:t>
            </w:r>
            <w:r w:rsidR="005A595D">
              <w:rPr>
                <w:b/>
                <w:i/>
                <w:snapToGrid w:val="0"/>
                <w:sz w:val="26"/>
                <w:szCs w:val="26"/>
                <w:lang w:eastAsia="en-US"/>
              </w:rPr>
              <w:t>«13</w:t>
            </w:r>
            <w:r>
              <w:rPr>
                <w:b/>
                <w:i/>
                <w:snapToGrid w:val="0"/>
                <w:sz w:val="26"/>
                <w:szCs w:val="26"/>
                <w:lang w:eastAsia="en-US"/>
              </w:rPr>
              <w:t xml:space="preserve">» </w:t>
            </w:r>
            <w:r w:rsidR="00670F24">
              <w:rPr>
                <w:b/>
                <w:i/>
                <w:snapToGrid w:val="0"/>
                <w:sz w:val="26"/>
                <w:szCs w:val="26"/>
                <w:lang w:eastAsia="en-US"/>
              </w:rPr>
              <w:t>марта</w:t>
            </w:r>
            <w:r>
              <w:rPr>
                <w:b/>
                <w:i/>
                <w:sz w:val="26"/>
                <w:szCs w:val="26"/>
              </w:rPr>
              <w:t xml:space="preserve"> 2017</w:t>
            </w:r>
            <w:r w:rsidRPr="00F16CCF">
              <w:rPr>
                <w:b/>
                <w:i/>
                <w:sz w:val="24"/>
              </w:rPr>
              <w:t>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8B0065">
            <w:pPr>
              <w:spacing w:line="240" w:lineRule="auto"/>
              <w:ind w:firstLine="0"/>
              <w:rPr>
                <w:sz w:val="24"/>
                <w:szCs w:val="24"/>
              </w:rPr>
            </w:pPr>
            <w:r w:rsidRPr="00045181">
              <w:rPr>
                <w:sz w:val="24"/>
                <w:szCs w:val="24"/>
              </w:rPr>
              <w:t>Дата начала предоставления разъяснений:</w:t>
            </w:r>
          </w:p>
          <w:p w:rsidR="00F968CC" w:rsidRPr="00045181" w:rsidRDefault="00F968CC" w:rsidP="000D4784">
            <w:pPr>
              <w:spacing w:line="240" w:lineRule="auto"/>
              <w:ind w:firstLine="0"/>
              <w:rPr>
                <w:sz w:val="24"/>
                <w:szCs w:val="24"/>
              </w:rPr>
            </w:pPr>
            <w:r w:rsidRPr="00045181">
              <w:rPr>
                <w:sz w:val="24"/>
                <w:szCs w:val="24"/>
              </w:rPr>
              <w:t>«</w:t>
            </w:r>
            <w:r w:rsidR="00670F24">
              <w:rPr>
                <w:sz w:val="24"/>
                <w:szCs w:val="24"/>
              </w:rPr>
              <w:t>21</w:t>
            </w:r>
            <w:r w:rsidRPr="00045181">
              <w:rPr>
                <w:sz w:val="24"/>
                <w:szCs w:val="24"/>
              </w:rPr>
              <w:t xml:space="preserve">» </w:t>
            </w:r>
            <w:r w:rsidR="00B102B1">
              <w:rPr>
                <w:sz w:val="24"/>
                <w:szCs w:val="24"/>
              </w:rPr>
              <w:t xml:space="preserve">февраля 2017 </w:t>
            </w:r>
            <w:r w:rsidRPr="00045181">
              <w:rPr>
                <w:sz w:val="24"/>
                <w:szCs w:val="24"/>
              </w:rPr>
              <w:t>г. </w:t>
            </w:r>
          </w:p>
          <w:p w:rsidR="00F968CC" w:rsidRPr="00045181" w:rsidRDefault="00F968CC" w:rsidP="000D4784">
            <w:pPr>
              <w:spacing w:line="240" w:lineRule="auto"/>
              <w:ind w:firstLine="0"/>
              <w:rPr>
                <w:sz w:val="24"/>
                <w:szCs w:val="24"/>
              </w:rPr>
            </w:pPr>
            <w:r w:rsidRPr="00045181">
              <w:rPr>
                <w:sz w:val="24"/>
                <w:szCs w:val="24"/>
              </w:rPr>
              <w:t>Дата окончания предоставления разъяснений:</w:t>
            </w:r>
          </w:p>
          <w:p w:rsidR="00F968CC" w:rsidRPr="00045181" w:rsidRDefault="005A595D" w:rsidP="00670F24">
            <w:pPr>
              <w:pStyle w:val="Tabletext"/>
              <w:rPr>
                <w:rStyle w:val="afd"/>
                <w:snapToGrid w:val="0"/>
                <w:sz w:val="24"/>
              </w:rPr>
            </w:pPr>
            <w:r>
              <w:rPr>
                <w:sz w:val="24"/>
              </w:rPr>
              <w:t>«13</w:t>
            </w:r>
            <w:r w:rsidR="00F968CC" w:rsidRPr="00045181">
              <w:rPr>
                <w:sz w:val="24"/>
              </w:rPr>
              <w:t xml:space="preserve">» </w:t>
            </w:r>
            <w:r w:rsidR="00670F24">
              <w:rPr>
                <w:sz w:val="24"/>
              </w:rPr>
              <w:t>марта</w:t>
            </w:r>
            <w:r w:rsidR="00B102B1">
              <w:rPr>
                <w:sz w:val="24"/>
              </w:rPr>
              <w:t xml:space="preserve"> 2017</w:t>
            </w:r>
            <w:r w:rsidR="00F968CC" w:rsidRPr="00045181">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52483A" w:rsidP="005A595D">
            <w:pPr>
              <w:pStyle w:val="Tabletext"/>
              <w:rPr>
                <w:rStyle w:val="afd"/>
                <w:snapToGrid w:val="0"/>
                <w:sz w:val="24"/>
              </w:rPr>
            </w:pPr>
            <w:r w:rsidRPr="00C116F1">
              <w:rPr>
                <w:b/>
                <w:i/>
                <w:sz w:val="24"/>
              </w:rPr>
              <w:t>11:00 часов местного</w:t>
            </w:r>
            <w:r w:rsidRPr="00C116F1">
              <w:rPr>
                <w:sz w:val="24"/>
              </w:rPr>
              <w:t xml:space="preserve"> (Благовещенского) времени (05:00 часов Московского времени) </w:t>
            </w:r>
            <w:r w:rsidR="00034DCC">
              <w:rPr>
                <w:b/>
                <w:i/>
                <w:snapToGrid w:val="0"/>
                <w:sz w:val="24"/>
                <w:lang w:eastAsia="en-US"/>
              </w:rPr>
              <w:t>«1</w:t>
            </w:r>
            <w:r w:rsidR="005A595D">
              <w:rPr>
                <w:b/>
                <w:i/>
                <w:snapToGrid w:val="0"/>
                <w:sz w:val="24"/>
                <w:lang w:eastAsia="en-US"/>
              </w:rPr>
              <w:t>4</w:t>
            </w:r>
            <w:r w:rsidRPr="00C116F1">
              <w:rPr>
                <w:b/>
                <w:i/>
                <w:snapToGrid w:val="0"/>
                <w:sz w:val="24"/>
                <w:lang w:eastAsia="en-US"/>
              </w:rPr>
              <w:t xml:space="preserve">» </w:t>
            </w:r>
            <w:r w:rsidR="00670F24" w:rsidRPr="00C116F1">
              <w:rPr>
                <w:b/>
                <w:i/>
                <w:snapToGrid w:val="0"/>
                <w:sz w:val="24"/>
                <w:lang w:eastAsia="en-US"/>
              </w:rPr>
              <w:t>марта</w:t>
            </w:r>
            <w:r w:rsidRPr="00C116F1">
              <w:rPr>
                <w:b/>
                <w:i/>
                <w:snapToGrid w:val="0"/>
                <w:sz w:val="24"/>
                <w:lang w:eastAsia="en-US"/>
              </w:rPr>
              <w:t xml:space="preserve"> </w:t>
            </w:r>
            <w:r w:rsidRPr="00C116F1">
              <w:rPr>
                <w:b/>
                <w:i/>
                <w:sz w:val="24"/>
              </w:rPr>
              <w:t>2017года</w:t>
            </w:r>
            <w:r w:rsidRPr="00C116F1">
              <w:rPr>
                <w:snapToGrid w:val="0"/>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034D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670F24">
              <w:rPr>
                <w:b/>
                <w:i/>
                <w:sz w:val="24"/>
              </w:rPr>
              <w:t>«2</w:t>
            </w:r>
            <w:r w:rsidR="00034DCC">
              <w:rPr>
                <w:b/>
                <w:i/>
                <w:sz w:val="24"/>
              </w:rPr>
              <w:t>9</w:t>
            </w:r>
            <w:r w:rsidRPr="0052483A">
              <w:rPr>
                <w:b/>
                <w:i/>
                <w:sz w:val="24"/>
              </w:rPr>
              <w:t>» марта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52483A">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034DCC">
              <w:rPr>
                <w:b/>
                <w:i/>
                <w:sz w:val="24"/>
              </w:rPr>
              <w:t>«31</w:t>
            </w:r>
            <w:r w:rsidRPr="0052483A">
              <w:rPr>
                <w:b/>
                <w:i/>
                <w:sz w:val="24"/>
              </w:rPr>
              <w:t>» марта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6D5BDE">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6D5BDE" w:rsidRPr="006D5BDE">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6D5BDE" w:rsidRPr="006D5BDE">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6D5BDE">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670F24">
        <w:rPr>
          <w:b/>
          <w:i/>
          <w:sz w:val="24"/>
          <w:szCs w:val="24"/>
        </w:rPr>
        <w:t xml:space="preserve"> </w:t>
      </w:r>
      <w:r w:rsidRPr="003508BA">
        <w:rPr>
          <w:sz w:val="24"/>
          <w:szCs w:val="24"/>
        </w:rPr>
        <w:t xml:space="preserve">в течение 30 (тридцати)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6D5BDE" w:rsidRPr="006D5BDE">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6D5BDE" w:rsidRPr="006D5BDE">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6D5BDE" w:rsidRPr="006D5BDE">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6D5BDE" w:rsidRPr="006D5BDE">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6D5BDE">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D5BDE">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6D5BDE">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6D5BDE">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6D5BDE" w:rsidRPr="006D5BDE">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6D5BDE" w:rsidRPr="006D5BDE">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6D5BDE">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D5BDE">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670F24">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6D5BDE">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D5BDE">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6D5BDE" w:rsidRPr="006D5BDE">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6D5BDE">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D5BDE">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6D5BDE" w:rsidRPr="006D5BDE">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6D5BDE" w:rsidRPr="006D5BDE">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6D5BDE">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D5BDE">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6D5BDE">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6D5BDE">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6D5BDE">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6D5BDE">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6D5BDE">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6D5BDE">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6D5BDE">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6D5BDE">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6D5BDE">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6D5BDE">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6D5BDE">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6D5BDE">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6D5BDE">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6D5BDE">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6D5BDE">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6D5BDE">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6D5BDE">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6D5BDE">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6D5BDE" w:rsidRPr="006D5BDE">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670F24">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Pr="00870E28" w:rsidRDefault="00343C9B" w:rsidP="0062256E">
            <w:pPr>
              <w:pStyle w:val="affb"/>
              <w:numPr>
                <w:ilvl w:val="0"/>
                <w:numId w:val="34"/>
              </w:numPr>
              <w:tabs>
                <w:tab w:val="left" w:pos="1026"/>
              </w:tabs>
              <w:autoSpaceDE w:val="0"/>
              <w:autoSpaceDN w:val="0"/>
              <w:ind w:left="601" w:hanging="567"/>
              <w:jc w:val="both"/>
              <w:rPr>
                <w:rFonts w:ascii="Times New Roman" w:eastAsia="MS Mincho" w:hAnsi="Times New Roman"/>
                <w:b/>
                <w:szCs w:val="24"/>
              </w:rPr>
            </w:pPr>
            <w:r w:rsidRPr="00870E28">
              <w:rPr>
                <w:rFonts w:ascii="Times New Roman" w:eastAsia="MS Mincho" w:hAnsi="Times New Roman"/>
                <w:b/>
                <w:szCs w:val="24"/>
              </w:rPr>
              <w:t>Соответствие представленной заявки</w:t>
            </w:r>
            <w:r w:rsidR="00870E28" w:rsidRPr="00870E28">
              <w:rPr>
                <w:rFonts w:ascii="Times New Roman" w:eastAsia="MS Mincho" w:hAnsi="Times New Roman"/>
                <w:b/>
                <w:szCs w:val="24"/>
              </w:rPr>
              <w:t xml:space="preserve"> участника требованиям Документации о закупке</w:t>
            </w:r>
            <w:r w:rsidRPr="00870E28">
              <w:rPr>
                <w:rFonts w:ascii="Times New Roman" w:eastAsia="MS Mincho" w:hAnsi="Times New Roman"/>
                <w:b/>
                <w:szCs w:val="24"/>
              </w:rPr>
              <w:t xml:space="preserve"> в части требуемых документов и правильности их оформления (в т.ч. наличие должных печатей, подписей, формы заверения).</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870E28" w:rsidRDefault="00870E28" w:rsidP="00FB7924">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5"/>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0"/>
                <w:numId w:val="35"/>
              </w:numPr>
              <w:tabs>
                <w:tab w:val="left" w:pos="884"/>
              </w:tabs>
              <w:autoSpaceDE w:val="0"/>
              <w:autoSpaceDN w:val="0"/>
              <w:ind w:left="601" w:hanging="601"/>
              <w:rPr>
                <w:rFonts w:ascii="Times New Roman" w:eastAsia="MS Mincho" w:hAnsi="Times New Roman"/>
                <w:sz w:val="20"/>
              </w:rPr>
            </w:pPr>
            <w:r w:rsidRPr="0062256E">
              <w:rPr>
                <w:rFonts w:ascii="Times New Roman" w:eastAsia="MS Mincho" w:hAnsi="Times New Roman"/>
                <w:b/>
                <w:szCs w:val="24"/>
              </w:rPr>
              <w:t>Документы, подтверждающие соответствие Участника требованиям документации о закупке, а именно:</w:t>
            </w:r>
          </w:p>
        </w:tc>
      </w:tr>
      <w:tr w:rsidR="009F38E0" w:rsidTr="0062256E">
        <w:trPr>
          <w:trHeight w:val="1284"/>
        </w:trPr>
        <w:tc>
          <w:tcPr>
            <w:tcW w:w="817" w:type="dxa"/>
            <w:tcBorders>
              <w:top w:val="single" w:sz="4" w:space="0" w:color="auto"/>
              <w:left w:val="single" w:sz="4" w:space="0" w:color="auto"/>
              <w:bottom w:val="single" w:sz="4" w:space="0" w:color="auto"/>
              <w:right w:val="single" w:sz="4" w:space="0" w:color="auto"/>
            </w:tcBorders>
          </w:tcPr>
          <w:p w:rsidR="009F38E0" w:rsidRPr="00870E28"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870E28" w:rsidP="00870E28">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870E28" w:rsidRDefault="00870E28" w:rsidP="00870E28">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bookmarkStart w:id="665" w:name="_Ref433980512"/>
            <w:bookmarkStart w:id="666" w:name="_Ref395890902" w:colFirst="0" w:colLast="0"/>
          </w:p>
        </w:tc>
        <w:bookmarkEnd w:id="665"/>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6"/>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Pr="00870E28" w:rsidRDefault="00870E28" w:rsidP="00FB7924">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rsidR="00A06CA5">
              <w:fldChar w:fldCharType="begin"/>
            </w:r>
            <w:r w:rsidR="00A06CA5">
              <w:instrText xml:space="preserve"> REF _Ref386122130 \w \h  \* MERGEFORMAT </w:instrText>
            </w:r>
            <w:r w:rsidR="00A06CA5">
              <w:fldChar w:fldCharType="separate"/>
            </w:r>
            <w:r w:rsidR="006D5BDE" w:rsidRPr="006D5BDE">
              <w:rPr>
                <w:rFonts w:eastAsia="MS Mincho"/>
                <w:sz w:val="20"/>
              </w:rPr>
              <w:t>2.5.5.1в)</w:t>
            </w:r>
            <w:r w:rsidR="00A06CA5">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E5217E" w:rsidRDefault="009F38E0" w:rsidP="00FB7924">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E5217E" w:rsidRDefault="00870E28" w:rsidP="00FB7924">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E5217E" w:rsidRDefault="009F38E0" w:rsidP="00870E28">
            <w:pPr>
              <w:autoSpaceDE w:val="0"/>
              <w:autoSpaceDN w:val="0"/>
              <w:spacing w:line="240" w:lineRule="auto"/>
              <w:ind w:firstLine="0"/>
              <w:rPr>
                <w:rFonts w:eastAsia="MS Mincho"/>
                <w:sz w:val="20"/>
              </w:rPr>
            </w:pPr>
            <w:r>
              <w:rPr>
                <w:rFonts w:eastAsia="MS Mincho"/>
                <w:sz w:val="20"/>
              </w:rPr>
              <w:t>Справка о выпол</w:t>
            </w:r>
            <w:r w:rsidR="00870E28">
              <w:rPr>
                <w:rFonts w:eastAsia="MS Mincho"/>
                <w:sz w:val="20"/>
              </w:rPr>
              <w:t xml:space="preserve">нении аналогичных по характеру и объему работ </w:t>
            </w:r>
            <w:r>
              <w:rPr>
                <w:rFonts w:eastAsia="MS Mincho"/>
                <w:sz w:val="20"/>
              </w:rPr>
              <w:t xml:space="preserve"> договоров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4C0B1D" w:rsidRDefault="009F38E0" w:rsidP="00FB7924">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A062C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w:t>
            </w:r>
            <w:r w:rsidR="00FD3A7B">
              <w:rPr>
                <w:rFonts w:eastAsia="MS Mincho"/>
                <w:sz w:val="20"/>
              </w:rPr>
              <w:t xml:space="preserve"> пунктам указанным в Технических требованиях</w:t>
            </w:r>
            <w:r w:rsidRPr="00442950">
              <w:rPr>
                <w:rFonts w:eastAsia="MS Mincho"/>
                <w:sz w:val="20"/>
              </w:rPr>
              <w:t>)</w:t>
            </w:r>
            <w:r w:rsidR="008C272C">
              <w:rPr>
                <w:rFonts w:eastAsia="MS Mincho"/>
                <w:sz w:val="20"/>
              </w:rPr>
              <w:t>, лицензии</w:t>
            </w:r>
            <w:r w:rsidR="00A062CF">
              <w:rPr>
                <w:rFonts w:eastAsia="MS Mincho"/>
                <w:sz w:val="20"/>
              </w:rPr>
              <w:t xml:space="preserve"> и т. д. </w:t>
            </w:r>
            <w:r w:rsidR="008C272C">
              <w:rPr>
                <w:rFonts w:eastAsia="MS Mincho"/>
                <w:sz w:val="20"/>
              </w:rPr>
              <w:t>заявленные в Технических 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FD3A7B" w:rsidP="00FD3A7B">
            <w:pPr>
              <w:autoSpaceDE w:val="0"/>
              <w:autoSpaceDN w:val="0"/>
              <w:spacing w:line="240" w:lineRule="auto"/>
              <w:ind w:firstLine="0"/>
              <w:rPr>
                <w:rFonts w:eastAsia="MS Mincho"/>
                <w:sz w:val="20"/>
              </w:rPr>
            </w:pPr>
            <w:r>
              <w:rPr>
                <w:rFonts w:eastAsia="MS Mincho"/>
                <w:sz w:val="20"/>
              </w:rPr>
              <w:t>Д</w:t>
            </w:r>
            <w:r w:rsidR="009F38E0">
              <w:rPr>
                <w:rFonts w:eastAsia="MS Mincho"/>
                <w:sz w:val="20"/>
              </w:rPr>
              <w:t>о</w:t>
            </w:r>
            <w:r>
              <w:rPr>
                <w:rFonts w:eastAsia="MS Mincho"/>
                <w:sz w:val="20"/>
              </w:rPr>
              <w:t xml:space="preserve">кументы, заявленные в </w:t>
            </w:r>
            <w:proofErr w:type="spellStart"/>
            <w:r>
              <w:rPr>
                <w:rFonts w:eastAsia="MS Mincho"/>
                <w:sz w:val="20"/>
              </w:rPr>
              <w:t>Техническихтребованиях</w:t>
            </w:r>
            <w:proofErr w:type="spellEnd"/>
            <w:r>
              <w:rPr>
                <w:rFonts w:eastAsia="MS Mincho"/>
                <w:sz w:val="20"/>
              </w:rPr>
              <w:t>, подтверждающие квалификацию (допуск) персонала</w:t>
            </w:r>
          </w:p>
        </w:tc>
      </w:tr>
      <w:tr w:rsidR="00FD3A7B" w:rsidTr="0062256E">
        <w:tc>
          <w:tcPr>
            <w:tcW w:w="817" w:type="dxa"/>
            <w:tcBorders>
              <w:top w:val="single" w:sz="4" w:space="0" w:color="auto"/>
              <w:left w:val="single" w:sz="4" w:space="0" w:color="auto"/>
              <w:bottom w:val="single" w:sz="4" w:space="0" w:color="auto"/>
              <w:right w:val="single" w:sz="4" w:space="0" w:color="auto"/>
            </w:tcBorders>
          </w:tcPr>
          <w:p w:rsidR="00FD3A7B" w:rsidRPr="00502883" w:rsidRDefault="00FD3A7B"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FD3A7B" w:rsidRDefault="00FD3A7B" w:rsidP="00FD3A7B">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FD3A7B" w:rsidTr="0062256E">
        <w:tc>
          <w:tcPr>
            <w:tcW w:w="817" w:type="dxa"/>
            <w:tcBorders>
              <w:top w:val="single" w:sz="4" w:space="0" w:color="auto"/>
              <w:left w:val="single" w:sz="4" w:space="0" w:color="auto"/>
              <w:bottom w:val="single" w:sz="4" w:space="0" w:color="auto"/>
              <w:right w:val="single" w:sz="4" w:space="0" w:color="auto"/>
            </w:tcBorders>
          </w:tcPr>
          <w:p w:rsidR="00FD3A7B" w:rsidRPr="00502883" w:rsidRDefault="00FD3A7B"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FD3A7B" w:rsidRPr="00972CEC" w:rsidRDefault="00FD3A7B" w:rsidP="00FD3A7B">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9F38E0" w:rsidTr="0062256E">
        <w:trPr>
          <w:trHeight w:val="547"/>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502883">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62256E" w:rsidRDefault="009F38E0" w:rsidP="0062256E">
            <w:pPr>
              <w:pStyle w:val="affb"/>
              <w:numPr>
                <w:ilvl w:val="0"/>
                <w:numId w:val="35"/>
              </w:numPr>
              <w:autoSpaceDE w:val="0"/>
              <w:autoSpaceDN w:val="0"/>
              <w:ind w:left="601" w:hanging="567"/>
              <w:rPr>
                <w:rFonts w:ascii="Times New Roman" w:eastAsia="MS Mincho" w:hAnsi="Times New Roman"/>
                <w:sz w:val="20"/>
              </w:rPr>
            </w:pPr>
            <w:r w:rsidRPr="0062256E">
              <w:rPr>
                <w:rFonts w:ascii="Times New Roman" w:eastAsia="MS Mincho" w:hAnsi="Times New Roman"/>
                <w:b/>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972CEC"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57024" w:rsidP="00FB7924">
            <w:pPr>
              <w:autoSpaceDE w:val="0"/>
              <w:autoSpaceDN w:val="0"/>
              <w:spacing w:line="240" w:lineRule="auto"/>
              <w:ind w:firstLine="0"/>
              <w:rPr>
                <w:rFonts w:eastAsia="MS Mincho"/>
                <w:sz w:val="20"/>
              </w:rPr>
            </w:pPr>
            <w:r>
              <w:rPr>
                <w:rFonts w:eastAsia="MS Mincho"/>
                <w:sz w:val="20"/>
              </w:rPr>
              <w:t>К</w:t>
            </w:r>
            <w:r w:rsidR="009F38E0">
              <w:rPr>
                <w:rFonts w:eastAsia="MS Mincho"/>
                <w:sz w:val="20"/>
              </w:rPr>
              <w:t>опия соглашения между организациями, составляющими коллективного участника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957024">
            <w:pPr>
              <w:autoSpaceDE w:val="0"/>
              <w:autoSpaceDN w:val="0"/>
              <w:spacing w:line="240" w:lineRule="auto"/>
              <w:ind w:firstLine="0"/>
              <w:rPr>
                <w:rFonts w:eastAsia="MS Mincho"/>
                <w:sz w:val="20"/>
              </w:rPr>
            </w:pPr>
            <w:r>
              <w:rPr>
                <w:rFonts w:eastAsia="MS Mincho"/>
                <w:sz w:val="20"/>
              </w:rPr>
              <w:t>Сведени</w:t>
            </w:r>
            <w:r w:rsidR="00957024">
              <w:rPr>
                <w:rFonts w:eastAsia="MS Mincho"/>
                <w:sz w:val="20"/>
              </w:rPr>
              <w:t>я о распределении объемов работ м</w:t>
            </w:r>
            <w:r>
              <w:rPr>
                <w:rFonts w:eastAsia="MS Mincho"/>
                <w:sz w:val="20"/>
              </w:rPr>
              <w:t>ежду организациями, составляющими коллективного участник</w:t>
            </w:r>
            <w:proofErr w:type="gramStart"/>
            <w:r>
              <w:rPr>
                <w:rFonts w:eastAsia="MS Mincho"/>
                <w:sz w:val="20"/>
              </w:rPr>
              <w:t>а</w:t>
            </w:r>
            <w:r w:rsidR="00957024">
              <w:rPr>
                <w:rFonts w:eastAsia="MS Mincho"/>
                <w:sz w:val="20"/>
              </w:rPr>
              <w:t>(</w:t>
            </w:r>
            <w:proofErr w:type="gramEnd"/>
            <w:r w:rsidR="00957024">
              <w:rPr>
                <w:rFonts w:eastAsia="MS Mincho"/>
                <w:sz w:val="20"/>
              </w:rPr>
              <w:t xml:space="preserve">подпункт 5.14.1 настоящей документации.)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957024">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sidR="00957024">
              <w:rPr>
                <w:rFonts w:eastAsia="MS Mincho"/>
                <w:sz w:val="20"/>
              </w:rPr>
              <w:t xml:space="preserve"> (подпункт 2.5.5 настоящей документации</w:t>
            </w:r>
            <w:r>
              <w:rPr>
                <w:rFonts w:eastAsia="MS Mincho"/>
                <w:sz w:val="20"/>
              </w:rPr>
              <w:t>.</w:t>
            </w:r>
            <w:r w:rsidR="00957024">
              <w:rPr>
                <w:rFonts w:eastAsia="MS Mincho"/>
                <w:sz w:val="20"/>
              </w:rPr>
              <w:t>)</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972CEC">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62256E" w:rsidRDefault="00972CEC" w:rsidP="0062256E">
            <w:pPr>
              <w:pStyle w:val="affb"/>
              <w:numPr>
                <w:ilvl w:val="0"/>
                <w:numId w:val="35"/>
              </w:numPr>
              <w:autoSpaceDE w:val="0"/>
              <w:autoSpaceDN w:val="0"/>
              <w:ind w:left="601" w:hanging="567"/>
              <w:rPr>
                <w:rFonts w:ascii="Times New Roman" w:eastAsia="MS Mincho" w:hAnsi="Times New Roman"/>
                <w:szCs w:val="24"/>
              </w:rPr>
            </w:pPr>
            <w:r w:rsidRPr="0062256E">
              <w:rPr>
                <w:rFonts w:ascii="Times New Roman" w:hAnsi="Times New Roman"/>
                <w:b/>
                <w:szCs w:val="24"/>
              </w:rPr>
              <w:t>Документы, подтверждающие соответствие Генеральных подрядчиков (при наличии) требованиям Документации о закупке, а именно:</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972CEC" w:rsidRDefault="00972CEC" w:rsidP="00972CE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972CEC" w:rsidP="00957024">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8C272C">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rsidR="00A06CA5">
              <w:fldChar w:fldCharType="begin"/>
            </w:r>
            <w:r w:rsidR="00A06CA5">
              <w:instrText xml:space="preserve"> REF _Ref86827631 \r \h  \* MERGEFORMAT </w:instrText>
            </w:r>
            <w:r w:rsidR="00A06CA5">
              <w:fldChar w:fldCharType="separate"/>
            </w:r>
            <w:r w:rsidR="006D5BDE" w:rsidRPr="006D5BDE">
              <w:rPr>
                <w:rFonts w:eastAsia="MS Mincho"/>
                <w:snapToGrid/>
                <w:sz w:val="20"/>
                <w:lang w:eastAsia="en-US"/>
              </w:rPr>
              <w:t>2.5.5</w:t>
            </w:r>
            <w:r w:rsidR="00A06CA5">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8C272C">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rsidR="00A06CA5">
              <w:fldChar w:fldCharType="begin"/>
            </w:r>
            <w:r w:rsidR="00A06CA5">
              <w:instrText xml:space="preserve"> REF _Ref90381141 \h  \* MERGEFORMAT </w:instrText>
            </w:r>
            <w:r w:rsidR="00A06CA5">
              <w:fldChar w:fldCharType="separate"/>
            </w:r>
            <w:r w:rsidR="006D5BDE" w:rsidRPr="006D5BDE">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rsidR="00A06CA5">
              <w:fldChar w:fldCharType="end"/>
            </w:r>
            <w:r w:rsidRPr="008C272C">
              <w:rPr>
                <w:rFonts w:eastAsia="MS Mincho"/>
                <w:snapToGrid/>
                <w:sz w:val="20"/>
                <w:lang w:eastAsia="en-US"/>
              </w:rPr>
              <w:t xml:space="preserve"> пункт </w:t>
            </w:r>
            <w:r w:rsidR="00A06CA5">
              <w:fldChar w:fldCharType="begin"/>
            </w:r>
            <w:r w:rsidR="00A06CA5">
              <w:instrText xml:space="preserve"> REF _Ref90381141 \r \h  \* MERGEFORMAT </w:instrText>
            </w:r>
            <w:r w:rsidR="00A06CA5">
              <w:fldChar w:fldCharType="separate"/>
            </w:r>
            <w:r w:rsidR="006D5BDE" w:rsidRPr="006D5BDE">
              <w:rPr>
                <w:rFonts w:eastAsia="MS Mincho"/>
                <w:snapToGrid/>
                <w:sz w:val="20"/>
                <w:lang w:eastAsia="en-US"/>
              </w:rPr>
              <w:t>5.15</w:t>
            </w:r>
            <w:r w:rsidR="00A06CA5">
              <w:fldChar w:fldCharType="end"/>
            </w:r>
            <w:r w:rsidRPr="008C272C">
              <w:rPr>
                <w:rFonts w:eastAsia="MS Mincho"/>
                <w:snapToGrid/>
                <w:sz w:val="20"/>
                <w:lang w:eastAsia="en-US"/>
              </w:rPr>
              <w:t xml:space="preserve"> настоящей Документации о закупке);</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957024">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0"/>
                <w:numId w:val="25"/>
              </w:numPr>
              <w:autoSpaceDE w:val="0"/>
              <w:autoSpaceDN w:val="0"/>
              <w:ind w:left="601" w:hanging="567"/>
              <w:rPr>
                <w:rFonts w:ascii="Times New Roman" w:eastAsia="MS Mincho" w:hAnsi="Times New Roman"/>
                <w:sz w:val="20"/>
              </w:rPr>
            </w:pPr>
            <w:r w:rsidRPr="0062256E">
              <w:rPr>
                <w:rFonts w:ascii="Times New Roman" w:eastAsia="MS Mincho" w:hAnsi="Times New Roman"/>
                <w:b/>
                <w:szCs w:val="24"/>
              </w:rPr>
              <w:t>Соответствие технических предложений требованиям Заказчика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D05F3D"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sidR="005051F9">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095470" w:rsidRDefault="003642DD" w:rsidP="003642DD">
            <w:pPr>
              <w:autoSpaceDE w:val="0"/>
              <w:autoSpaceDN w:val="0"/>
              <w:spacing w:line="240" w:lineRule="auto"/>
              <w:ind w:firstLine="0"/>
              <w:rPr>
                <w:rFonts w:eastAsia="MS Mincho"/>
                <w:sz w:val="20"/>
                <w:lang w:eastAsia="en-US"/>
              </w:rPr>
            </w:pPr>
            <w:r>
              <w:rPr>
                <w:rFonts w:eastAsia="MS Mincho"/>
                <w:sz w:val="20"/>
              </w:rPr>
              <w:t>Соответствие с</w:t>
            </w:r>
            <w:r w:rsidR="009F38E0">
              <w:rPr>
                <w:rFonts w:eastAsia="MS Mincho"/>
                <w:sz w:val="20"/>
              </w:rPr>
              <w:t>видетельств</w:t>
            </w:r>
            <w:r>
              <w:rPr>
                <w:rFonts w:eastAsia="MS Mincho"/>
                <w:sz w:val="20"/>
              </w:rPr>
              <w:t>а, выданного</w:t>
            </w:r>
            <w:r w:rsidR="009F38E0">
              <w:rPr>
                <w:rFonts w:eastAsia="MS Mincho"/>
                <w:sz w:val="20"/>
              </w:rPr>
              <w:t xml:space="preserve"> СРО, </w:t>
            </w:r>
            <w:r w:rsidR="009F38E0" w:rsidRPr="00442950">
              <w:rPr>
                <w:rFonts w:eastAsia="MS Mincho"/>
                <w:sz w:val="20"/>
              </w:rPr>
              <w:t>о допуске к осуществлению за</w:t>
            </w:r>
            <w:r w:rsidR="009F38E0">
              <w:rPr>
                <w:rFonts w:eastAsia="MS Mincho"/>
                <w:sz w:val="20"/>
              </w:rPr>
              <w:t>явленного вида деятельности (по</w:t>
            </w:r>
            <w:r>
              <w:rPr>
                <w:rFonts w:eastAsia="MS Mincho"/>
                <w:sz w:val="20"/>
              </w:rPr>
              <w:t xml:space="preserve"> пунктам указанным в </w:t>
            </w:r>
            <w:proofErr w:type="spellStart"/>
            <w:r>
              <w:rPr>
                <w:rFonts w:eastAsia="MS Mincho"/>
                <w:sz w:val="20"/>
              </w:rPr>
              <w:t>Техническихтребованиях</w:t>
            </w:r>
            <w:proofErr w:type="spellEnd"/>
            <w:r w:rsidR="009F38E0" w:rsidRPr="00442950">
              <w:rPr>
                <w:rFonts w:eastAsia="MS Mincho"/>
                <w:sz w:val="20"/>
              </w:rPr>
              <w:t>)</w:t>
            </w:r>
            <w:r w:rsidR="00D05F3D">
              <w:rPr>
                <w:rFonts w:eastAsia="MS Mincho"/>
                <w:sz w:val="20"/>
              </w:rPr>
              <w:t>, лицензий и т.д</w:t>
            </w:r>
            <w:proofErr w:type="gramStart"/>
            <w:r w:rsidR="00D05F3D">
              <w:rPr>
                <w:rFonts w:eastAsia="MS Mincho"/>
                <w:sz w:val="20"/>
              </w:rPr>
              <w:t xml:space="preserve">.. </w:t>
            </w:r>
            <w:proofErr w:type="gramEnd"/>
            <w:r w:rsidR="00D05F3D">
              <w:rPr>
                <w:rFonts w:eastAsia="MS Mincho"/>
                <w:sz w:val="20"/>
              </w:rPr>
              <w:t>заявленных в Технических 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FE70F7" w:rsidRDefault="009F38E0" w:rsidP="005051F9">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w:t>
            </w:r>
            <w:proofErr w:type="spellStart"/>
            <w:r>
              <w:rPr>
                <w:rFonts w:eastAsia="MS Mincho"/>
                <w:sz w:val="20"/>
              </w:rPr>
              <w:t>Техническим</w:t>
            </w:r>
            <w:r w:rsidR="005051F9">
              <w:rPr>
                <w:rFonts w:eastAsia="MS Mincho"/>
                <w:sz w:val="20"/>
              </w:rPr>
              <w:t>итребованиями</w:t>
            </w:r>
            <w:proofErr w:type="spellEnd"/>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FE70F7" w:rsidRDefault="00D05F3D" w:rsidP="00D05F3D">
            <w:pPr>
              <w:autoSpaceDE w:val="0"/>
              <w:autoSpaceDN w:val="0"/>
              <w:spacing w:line="240" w:lineRule="auto"/>
              <w:ind w:firstLine="0"/>
              <w:rPr>
                <w:rFonts w:eastAsia="MS Mincho"/>
                <w:sz w:val="20"/>
              </w:rPr>
            </w:pPr>
            <w:r>
              <w:rPr>
                <w:rFonts w:eastAsia="MS Mincho"/>
                <w:sz w:val="20"/>
              </w:rPr>
              <w:t>Соответствие установленных участником</w:t>
            </w:r>
            <w:r w:rsidR="009F38E0">
              <w:rPr>
                <w:rFonts w:eastAsia="MS Mincho"/>
                <w:sz w:val="20"/>
              </w:rPr>
              <w:t xml:space="preserve"> сроков выполнения работ в </w:t>
            </w:r>
            <w:proofErr w:type="gramStart"/>
            <w:r w:rsidR="009F38E0">
              <w:rPr>
                <w:rFonts w:eastAsia="MS Mincho"/>
                <w:sz w:val="20"/>
              </w:rPr>
              <w:t>предела</w:t>
            </w:r>
            <w:r>
              <w:rPr>
                <w:rFonts w:eastAsia="MS Mincho"/>
                <w:sz w:val="20"/>
              </w:rPr>
              <w:t>х</w:t>
            </w:r>
            <w:proofErr w:type="gramEnd"/>
            <w:r>
              <w:rPr>
                <w:rFonts w:eastAsia="MS Mincho"/>
                <w:sz w:val="20"/>
              </w:rPr>
              <w:t xml:space="preserve">, предусмотренных в </w:t>
            </w:r>
            <w:proofErr w:type="spellStart"/>
            <w:r>
              <w:rPr>
                <w:rFonts w:eastAsia="MS Mincho"/>
                <w:sz w:val="20"/>
              </w:rPr>
              <w:t>Техническихтребованиях</w:t>
            </w:r>
            <w:proofErr w:type="spellEnd"/>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5051F9">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w:t>
            </w:r>
            <w:r w:rsidR="005051F9">
              <w:rPr>
                <w:rFonts w:eastAsia="MS Mincho"/>
                <w:sz w:val="20"/>
              </w:rPr>
              <w:t>Техническими требованиями</w:t>
            </w:r>
            <w:r>
              <w:rPr>
                <w:rFonts w:eastAsia="MS Mincho"/>
                <w:sz w:val="20"/>
              </w:rPr>
              <w:t>.</w:t>
            </w:r>
          </w:p>
        </w:tc>
      </w:tr>
      <w:tr w:rsidR="00D05F3D" w:rsidTr="0062256E">
        <w:tc>
          <w:tcPr>
            <w:tcW w:w="817" w:type="dxa"/>
            <w:tcBorders>
              <w:top w:val="single" w:sz="4" w:space="0" w:color="auto"/>
              <w:left w:val="single" w:sz="4" w:space="0" w:color="auto"/>
              <w:bottom w:val="single" w:sz="4" w:space="0" w:color="auto"/>
              <w:right w:val="single" w:sz="4" w:space="0" w:color="auto"/>
            </w:tcBorders>
          </w:tcPr>
          <w:p w:rsidR="00D05F3D" w:rsidRPr="00502883" w:rsidRDefault="00D05F3D"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D05F3D" w:rsidRDefault="00D05F3D" w:rsidP="00D05F3D">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9F38E0" w:rsidTr="0062256E">
        <w:trPr>
          <w:trHeight w:val="465"/>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502883">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Pr="0062256E" w:rsidRDefault="009F38E0" w:rsidP="0062256E">
            <w:pPr>
              <w:pStyle w:val="affb"/>
              <w:numPr>
                <w:ilvl w:val="0"/>
                <w:numId w:val="25"/>
              </w:numPr>
              <w:autoSpaceDE w:val="0"/>
              <w:autoSpaceDN w:val="0"/>
              <w:ind w:left="601" w:hanging="567"/>
              <w:rPr>
                <w:rFonts w:ascii="Times New Roman" w:eastAsia="MS Mincho" w:hAnsi="Times New Roman"/>
                <w:sz w:val="20"/>
              </w:rPr>
            </w:pPr>
            <w:r w:rsidRPr="0062256E">
              <w:rPr>
                <w:rFonts w:ascii="Times New Roman" w:hAnsi="Times New Roman"/>
                <w:b/>
                <w:bCs/>
                <w:szCs w:val="24"/>
              </w:rPr>
              <w:t>Соответствие Участников требованиям документации о закупке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D05F3D" w:rsidRDefault="009F38E0" w:rsidP="00D05F3D">
            <w:pPr>
              <w:pStyle w:val="affb"/>
              <w:numPr>
                <w:ilvl w:val="1"/>
                <w:numId w:val="38"/>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D05F3D" w:rsidP="00D05F3D">
            <w:pPr>
              <w:autoSpaceDE w:val="0"/>
              <w:autoSpaceDN w:val="0"/>
              <w:spacing w:line="240" w:lineRule="auto"/>
              <w:ind w:firstLine="0"/>
              <w:rPr>
                <w:rFonts w:eastAsia="MS Mincho"/>
                <w:sz w:val="20"/>
                <w:highlight w:val="green"/>
              </w:rPr>
            </w:pPr>
            <w:r>
              <w:rPr>
                <w:rFonts w:eastAsia="MS Mincho"/>
                <w:sz w:val="20"/>
              </w:rPr>
              <w:t xml:space="preserve">Наличие у </w:t>
            </w:r>
            <w:proofErr w:type="spellStart"/>
            <w:r w:rsidR="009F38E0">
              <w:rPr>
                <w:rFonts w:eastAsia="MS Mincho"/>
                <w:sz w:val="20"/>
              </w:rPr>
              <w:t>Участник</w:t>
            </w:r>
            <w:r>
              <w:rPr>
                <w:rFonts w:eastAsia="MS Mincho"/>
                <w:sz w:val="20"/>
              </w:rPr>
              <w:t>аопыта</w:t>
            </w:r>
            <w:proofErr w:type="spellEnd"/>
            <w:r w:rsidR="009F38E0">
              <w:rPr>
                <w:rFonts w:eastAsia="MS Mincho"/>
                <w:sz w:val="20"/>
              </w:rPr>
              <w:t xml:space="preserve"> выполнения аналогичных работ, соответствующих профилю лота по виду, сумме, объёму работ в соответствии с условиями </w:t>
            </w:r>
            <w:r w:rsidR="009F38E0" w:rsidRPr="00CA72C8">
              <w:rPr>
                <w:rFonts w:eastAsia="MS Mincho"/>
                <w:sz w:val="20"/>
              </w:rPr>
              <w:t>документации о закупке</w:t>
            </w:r>
            <w:r w:rsidR="009F38E0">
              <w:rPr>
                <w:rFonts w:eastAsia="MS Mincho"/>
                <w:sz w:val="20"/>
              </w:rPr>
              <w:t>.</w:t>
            </w:r>
          </w:p>
        </w:tc>
      </w:tr>
      <w:tr w:rsidR="009F38E0" w:rsidTr="0062256E">
        <w:trPr>
          <w:cantSplit/>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shd w:val="clear" w:color="auto" w:fill="FFFFFF"/>
              <w:autoSpaceDE w:val="0"/>
              <w:autoSpaceDN w:val="0"/>
              <w:spacing w:before="120"/>
              <w:ind w:left="601" w:right="62" w:hanging="567"/>
              <w:rPr>
                <w:rFonts w:ascii="Times New Roman" w:hAnsi="Times New Roman"/>
                <w:b/>
                <w:spacing w:val="-8"/>
                <w:szCs w:val="24"/>
              </w:rPr>
            </w:pPr>
            <w:r w:rsidRPr="00477B15">
              <w:rPr>
                <w:rFonts w:ascii="Times New Roman" w:eastAsia="MS Mincho" w:hAnsi="Times New Roman"/>
                <w:b/>
                <w:szCs w:val="24"/>
              </w:rPr>
              <w:t>Отсутствие сведений, указывающих на ненадежность Участника</w:t>
            </w:r>
            <w:r w:rsidRPr="00477B15">
              <w:rPr>
                <w:rFonts w:ascii="Times New Roman" w:hAnsi="Times New Roman"/>
                <w:b/>
                <w:szCs w:val="24"/>
              </w:rPr>
              <w:t>:</w:t>
            </w:r>
          </w:p>
        </w:tc>
      </w:tr>
      <w:tr w:rsidR="009F38E0" w:rsidTr="0062256E">
        <w:trPr>
          <w:cantSplit/>
          <w:trHeight w:val="415"/>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62256E" w:rsidP="0062256E">
            <w:pPr>
              <w:pStyle w:val="20"/>
              <w:numPr>
                <w:ilvl w:val="0"/>
                <w:numId w:val="0"/>
              </w:numPr>
              <w:spacing w:before="0"/>
              <w:rPr>
                <w:b w:val="0"/>
                <w:sz w:val="20"/>
              </w:rPr>
            </w:pPr>
            <w:bookmarkStart w:id="667" w:name="_Toc474479291"/>
            <w:r w:rsidRPr="0062256E">
              <w:rPr>
                <w:b w:val="0"/>
                <w:sz w:val="20"/>
              </w:rPr>
              <w:t>8.1</w:t>
            </w:r>
            <w:bookmarkEnd w:id="667"/>
            <w:r w:rsidRPr="0062256E">
              <w:rPr>
                <w:b w:val="0"/>
                <w:sz w:val="20"/>
              </w:rPr>
              <w:t xml:space="preserve"> </w:t>
            </w:r>
          </w:p>
        </w:tc>
        <w:tc>
          <w:tcPr>
            <w:tcW w:w="9356" w:type="dxa"/>
            <w:tcBorders>
              <w:top w:val="single" w:sz="4" w:space="0" w:color="auto"/>
              <w:left w:val="single" w:sz="4" w:space="0" w:color="auto"/>
              <w:bottom w:val="single" w:sz="4" w:space="0" w:color="auto"/>
              <w:right w:val="single" w:sz="4" w:space="0" w:color="auto"/>
            </w:tcBorders>
            <w:hideMark/>
          </w:tcPr>
          <w:p w:rsidR="009F38E0" w:rsidRPr="00D05F3D" w:rsidRDefault="009F38E0" w:rsidP="00FB7924">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9F38E0" w:rsidTr="0062256E">
        <w:trPr>
          <w:cantSplit/>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62256E" w:rsidP="0062256E">
            <w:pPr>
              <w:spacing w:line="240" w:lineRule="auto"/>
              <w:ind w:firstLine="0"/>
              <w:rPr>
                <w:sz w:val="20"/>
              </w:rPr>
            </w:pPr>
            <w:r w:rsidRPr="0062256E">
              <w:rPr>
                <w:sz w:val="20"/>
              </w:rPr>
              <w:t>8.2</w:t>
            </w: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62256E" w:rsidTr="0062256E">
        <w:tc>
          <w:tcPr>
            <w:tcW w:w="817" w:type="dxa"/>
            <w:tcBorders>
              <w:top w:val="single" w:sz="4" w:space="0" w:color="auto"/>
              <w:left w:val="single" w:sz="4" w:space="0" w:color="auto"/>
              <w:bottom w:val="single" w:sz="4" w:space="0" w:color="auto"/>
              <w:right w:val="single" w:sz="4" w:space="0" w:color="auto"/>
            </w:tcBorders>
            <w:hideMark/>
          </w:tcPr>
          <w:p w:rsidR="0062256E" w:rsidRPr="0062256E" w:rsidRDefault="0062256E" w:rsidP="0062256E">
            <w:pPr>
              <w:spacing w:line="240" w:lineRule="auto"/>
              <w:ind w:firstLine="0"/>
              <w:rPr>
                <w:sz w:val="20"/>
              </w:rPr>
            </w:pPr>
            <w:r w:rsidRPr="0062256E">
              <w:rPr>
                <w:sz w:val="20"/>
              </w:rPr>
              <w:t>8.3</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2256E" w:rsidTr="0062256E">
        <w:tc>
          <w:tcPr>
            <w:tcW w:w="817" w:type="dxa"/>
            <w:tcBorders>
              <w:top w:val="single" w:sz="4" w:space="0" w:color="auto"/>
              <w:left w:val="single" w:sz="4" w:space="0" w:color="auto"/>
              <w:bottom w:val="single" w:sz="4" w:space="0" w:color="auto"/>
              <w:right w:val="single" w:sz="4" w:space="0" w:color="auto"/>
            </w:tcBorders>
            <w:hideMark/>
          </w:tcPr>
          <w:p w:rsidR="0062256E" w:rsidRPr="0062256E" w:rsidRDefault="0062256E" w:rsidP="0062256E">
            <w:pPr>
              <w:spacing w:line="240" w:lineRule="auto"/>
              <w:ind w:firstLine="0"/>
              <w:rPr>
                <w:sz w:val="20"/>
              </w:rPr>
            </w:pPr>
            <w:r w:rsidRPr="0062256E">
              <w:rPr>
                <w:sz w:val="20"/>
              </w:rPr>
              <w:t>8.4</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lastRenderedPageBreak/>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lastRenderedPageBreak/>
              <w:t>8.5</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8.6</w:t>
            </w:r>
          </w:p>
        </w:tc>
        <w:tc>
          <w:tcPr>
            <w:tcW w:w="9356" w:type="dxa"/>
            <w:tcBorders>
              <w:top w:val="single" w:sz="4" w:space="0" w:color="auto"/>
              <w:left w:val="single" w:sz="4" w:space="0" w:color="auto"/>
              <w:bottom w:val="single" w:sz="4" w:space="0" w:color="auto"/>
              <w:right w:val="single" w:sz="4" w:space="0" w:color="auto"/>
            </w:tcBorders>
          </w:tcPr>
          <w:p w:rsidR="0062256E" w:rsidRDefault="0062256E" w:rsidP="00FB7924">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8.7</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8.8</w:t>
            </w:r>
          </w:p>
        </w:tc>
        <w:tc>
          <w:tcPr>
            <w:tcW w:w="9356" w:type="dxa"/>
            <w:tcBorders>
              <w:top w:val="single" w:sz="4" w:space="0" w:color="auto"/>
              <w:left w:val="single" w:sz="4" w:space="0" w:color="auto"/>
              <w:bottom w:val="single" w:sz="4" w:space="0" w:color="auto"/>
              <w:right w:val="single" w:sz="4" w:space="0" w:color="auto"/>
            </w:tcBorders>
          </w:tcPr>
          <w:p w:rsidR="0062256E" w:rsidRDefault="0062256E" w:rsidP="00FB7924">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8.9</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ind w:left="36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autoSpaceDE w:val="0"/>
              <w:autoSpaceDN w:val="0"/>
              <w:ind w:left="601" w:hanging="621"/>
              <w:rPr>
                <w:rFonts w:ascii="Times New Roman" w:eastAsia="MS Mincho" w:hAnsi="Times New Roman"/>
                <w:b/>
                <w:szCs w:val="24"/>
              </w:rPr>
            </w:pPr>
            <w:r w:rsidRPr="00477B15">
              <w:rPr>
                <w:rFonts w:ascii="Times New Roman" w:eastAsia="MS Mincho" w:hAnsi="Times New Roman"/>
                <w:b/>
                <w:szCs w:val="24"/>
              </w:rPr>
              <w:t>Наличие не более 4 (четырех) ограничивающих факторов: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62256E"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9F38E0" w:rsidTr="0062256E">
        <w:trPr>
          <w:trHeight w:val="562"/>
        </w:trPr>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9F38E0" w:rsidTr="0062256E">
        <w:trPr>
          <w:trHeight w:val="427"/>
        </w:trPr>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FB7924">
            <w:pPr>
              <w:autoSpaceDE w:val="0"/>
              <w:autoSpaceDN w:val="0"/>
              <w:spacing w:line="240" w:lineRule="auto"/>
              <w:ind w:firstLine="0"/>
              <w:jc w:val="left"/>
              <w:rPr>
                <w:rFonts w:eastAsia="MS Mincho"/>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autoSpaceDE w:val="0"/>
              <w:autoSpaceDN w:val="0"/>
              <w:ind w:left="601" w:hanging="601"/>
              <w:rPr>
                <w:rFonts w:ascii="Times New Roman" w:eastAsia="MS Mincho" w:hAnsi="Times New Roman"/>
                <w:szCs w:val="24"/>
              </w:rPr>
            </w:pPr>
            <w:r w:rsidRPr="00477B15">
              <w:rPr>
                <w:rFonts w:ascii="Times New Roman" w:hAnsi="Times New Roman"/>
                <w:b/>
                <w:bCs/>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62256E">
            <w:pPr>
              <w:pStyle w:val="affb"/>
              <w:numPr>
                <w:ilvl w:val="1"/>
                <w:numId w:val="41"/>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9F38E0" w:rsidTr="0062256E">
        <w:trPr>
          <w:trHeight w:val="479"/>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2"/>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sz w:val="20"/>
              </w:rPr>
              <w:t xml:space="preserve">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62256E" w:rsidP="0062256E">
            <w:pPr>
              <w:pStyle w:val="affb"/>
              <w:ind w:left="0"/>
              <w:rPr>
                <w:sz w:val="20"/>
              </w:rPr>
            </w:pPr>
            <w:r>
              <w:rPr>
                <w:sz w:val="20"/>
              </w:rPr>
              <w:t xml:space="preserve">10.1.2  </w:t>
            </w: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8" w:name="_Ref384117310"/>
      <w:bookmarkStart w:id="669" w:name="_Ref384118605"/>
      <w:bookmarkStart w:id="670" w:name="_Ref389650375"/>
      <w:bookmarkStart w:id="671" w:name="_Toc440899697"/>
      <w:bookmarkStart w:id="672" w:name="_Toc474479292"/>
      <w:r w:rsidRPr="00CE27F1">
        <w:rPr>
          <w:sz w:val="32"/>
          <w:szCs w:val="32"/>
        </w:rPr>
        <w:lastRenderedPageBreak/>
        <w:t>Приложение № 4 -</w:t>
      </w:r>
      <w:bookmarkEnd w:id="668"/>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9"/>
      <w:bookmarkEnd w:id="670"/>
      <w:bookmarkEnd w:id="671"/>
      <w:bookmarkEnd w:id="672"/>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6D5BDE" w:rsidRPr="006D5BDE">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E47AE3"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E47AE3"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r>
              <w:rPr>
                <w:sz w:val="18"/>
                <w:szCs w:val="18"/>
                <w:vertAlign w:val="subscript"/>
                <w:lang w:eastAsia="ru-RU"/>
              </w:rPr>
              <w:t>3</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E47AE3"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6572B8" w:rsidRDefault="00911EBF" w:rsidP="00FE5A3E">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рассчитанная оценка предпочтительности по </w:t>
            </w:r>
            <w:r>
              <w:rPr>
                <w:sz w:val="18"/>
                <w:szCs w:val="18"/>
                <w:lang w:eastAsia="ru-RU"/>
              </w:rPr>
              <w:t>третьему</w:t>
            </w:r>
            <w:r w:rsidRPr="006572B8">
              <w:rPr>
                <w:sz w:val="18"/>
                <w:szCs w:val="18"/>
                <w:lang w:eastAsia="ru-RU"/>
              </w:rPr>
              <w:t xml:space="preserve"> критерию оценки первого уровня в баллах;</w:t>
            </w:r>
          </w:p>
          <w:p w:rsidR="00911EBF" w:rsidRDefault="00911EBF" w:rsidP="00FE5A3E">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w:t>
            </w:r>
            <w:r>
              <w:rPr>
                <w:sz w:val="18"/>
                <w:szCs w:val="18"/>
                <w:lang w:eastAsia="ru-RU"/>
              </w:rPr>
              <w:t>третьего</w:t>
            </w:r>
            <w:r w:rsidRPr="006572B8">
              <w:rPr>
                <w:sz w:val="18"/>
                <w:szCs w:val="18"/>
                <w:lang w:eastAsia="ru-RU"/>
              </w:rPr>
              <w:t xml:space="preserve">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w:t>
      </w:r>
      <w:r w:rsidRPr="00FE5A3E">
        <w:rPr>
          <w:sz w:val="24"/>
          <w:szCs w:val="24"/>
        </w:rPr>
        <w:lastRenderedPageBreak/>
        <w:t xml:space="preserve">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6D5BDE" w:rsidRPr="006D5BDE">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3" w:name="_Ref422206377"/>
      <w:bookmarkStart w:id="674" w:name="_Toc422224713"/>
      <w:bookmarkStart w:id="675"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3"/>
      <w:bookmarkEnd w:id="674"/>
      <w:bookmarkEnd w:id="675"/>
    </w:p>
    <w:p w:rsidR="0030357F" w:rsidRPr="00090338" w:rsidRDefault="0030357F" w:rsidP="0002227C">
      <w:pPr>
        <w:pStyle w:val="20"/>
        <w:numPr>
          <w:ilvl w:val="1"/>
          <w:numId w:val="5"/>
        </w:numPr>
      </w:pPr>
      <w:bookmarkStart w:id="676" w:name="_Toc422224714"/>
      <w:bookmarkStart w:id="677" w:name="_Toc474479294"/>
      <w:r w:rsidRPr="00090338">
        <w:t xml:space="preserve">Пояснения к </w:t>
      </w:r>
      <w:r>
        <w:t>Методике оценки</w:t>
      </w:r>
      <w:bookmarkEnd w:id="676"/>
      <w:bookmarkEnd w:id="677"/>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670F24">
        <w:t xml:space="preserve"> </w:t>
      </w:r>
      <w:r w:rsidRPr="00090338">
        <w:t>№</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8" w:name="_Ref468792734"/>
      <w:bookmarkStart w:id="679" w:name="_Toc468804981"/>
      <w:bookmarkStart w:id="680"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8"/>
      <w:bookmarkEnd w:id="679"/>
      <w:bookmarkEnd w:id="680"/>
    </w:p>
    <w:p w:rsidR="00BB017A" w:rsidRPr="00111E92" w:rsidRDefault="00BB017A" w:rsidP="00BB017A">
      <w:pPr>
        <w:pStyle w:val="a5"/>
        <w:numPr>
          <w:ilvl w:val="0"/>
          <w:numId w:val="0"/>
        </w:numPr>
      </w:pPr>
      <w:r>
        <w:t>Начальная (максимальная) цена договора (цена лота</w:t>
      </w:r>
      <w:r w:rsidR="000E548B">
        <w:t>)</w:t>
      </w:r>
    </w:p>
    <w:p w:rsidR="005A595D" w:rsidRDefault="00034DCC" w:rsidP="00034DCC">
      <w:pPr>
        <w:pStyle w:val="a4"/>
        <w:numPr>
          <w:ilvl w:val="0"/>
          <w:numId w:val="0"/>
        </w:numPr>
        <w:tabs>
          <w:tab w:val="left" w:pos="567"/>
          <w:tab w:val="left" w:pos="851"/>
        </w:tabs>
        <w:spacing w:before="0" w:line="240" w:lineRule="auto"/>
        <w:rPr>
          <w:sz w:val="26"/>
          <w:szCs w:val="26"/>
        </w:rPr>
      </w:pPr>
      <w:r>
        <w:rPr>
          <w:b/>
          <w:sz w:val="26"/>
          <w:szCs w:val="26"/>
        </w:rPr>
        <w:t xml:space="preserve">- </w:t>
      </w:r>
      <w:r w:rsidR="005A595D">
        <w:rPr>
          <w:b/>
          <w:sz w:val="26"/>
          <w:szCs w:val="26"/>
        </w:rPr>
        <w:t>2 029 620,00</w:t>
      </w:r>
      <w:r w:rsidR="005A595D" w:rsidRPr="0087330A">
        <w:rPr>
          <w:sz w:val="26"/>
          <w:szCs w:val="26"/>
        </w:rPr>
        <w:t xml:space="preserve"> руб., без учета НДС;</w:t>
      </w:r>
      <w:r w:rsidR="005A595D">
        <w:rPr>
          <w:sz w:val="26"/>
          <w:szCs w:val="26"/>
        </w:rPr>
        <w:t xml:space="preserve">  </w:t>
      </w:r>
      <w:r w:rsidR="005A595D" w:rsidRPr="0087330A">
        <w:rPr>
          <w:sz w:val="26"/>
          <w:szCs w:val="26"/>
        </w:rPr>
        <w:t xml:space="preserve"> </w:t>
      </w:r>
    </w:p>
    <w:p w:rsidR="00034DCC" w:rsidRPr="00D91176" w:rsidRDefault="005A595D" w:rsidP="00034DCC">
      <w:pPr>
        <w:pStyle w:val="a4"/>
        <w:numPr>
          <w:ilvl w:val="0"/>
          <w:numId w:val="0"/>
        </w:numPr>
        <w:tabs>
          <w:tab w:val="left" w:pos="567"/>
          <w:tab w:val="left" w:pos="851"/>
        </w:tabs>
        <w:spacing w:before="0" w:line="240" w:lineRule="auto"/>
        <w:rPr>
          <w:sz w:val="26"/>
          <w:szCs w:val="26"/>
        </w:rPr>
      </w:pPr>
      <w:r>
        <w:rPr>
          <w:sz w:val="26"/>
          <w:szCs w:val="26"/>
        </w:rPr>
        <w:t xml:space="preserve">- </w:t>
      </w:r>
      <w:r>
        <w:rPr>
          <w:b/>
          <w:sz w:val="26"/>
          <w:szCs w:val="26"/>
        </w:rPr>
        <w:t>2 394 951,84</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2.</w:t>
            </w:r>
          </w:p>
        </w:tc>
        <w:tc>
          <w:tcPr>
            <w:tcW w:w="1606" w:type="dxa"/>
            <w:shd w:val="clear" w:color="auto" w:fill="auto"/>
          </w:tcPr>
          <w:p w:rsidR="00BB017A" w:rsidRPr="005A595D" w:rsidRDefault="005A595D" w:rsidP="000E548B">
            <w:pPr>
              <w:spacing w:line="240" w:lineRule="auto"/>
              <w:ind w:firstLine="0"/>
              <w:rPr>
                <w:sz w:val="24"/>
                <w:szCs w:val="24"/>
              </w:rPr>
            </w:pPr>
            <w:r w:rsidRPr="005A595D">
              <w:rPr>
                <w:sz w:val="24"/>
                <w:szCs w:val="24"/>
              </w:rPr>
              <w:t xml:space="preserve">Расчистка просеки </w:t>
            </w:r>
            <w:proofErr w:type="spellStart"/>
            <w:r w:rsidRPr="005A595D">
              <w:rPr>
                <w:sz w:val="24"/>
                <w:szCs w:val="24"/>
              </w:rPr>
              <w:t>Нерюнгринский</w:t>
            </w:r>
            <w:proofErr w:type="spellEnd"/>
            <w:r w:rsidRPr="005A595D">
              <w:rPr>
                <w:sz w:val="24"/>
                <w:szCs w:val="24"/>
              </w:rPr>
              <w:t xml:space="preserve"> РЭС</w:t>
            </w:r>
          </w:p>
        </w:tc>
        <w:tc>
          <w:tcPr>
            <w:tcW w:w="946" w:type="dxa"/>
            <w:shd w:val="clear" w:color="auto" w:fill="auto"/>
          </w:tcPr>
          <w:p w:rsidR="00BB017A" w:rsidRPr="000E548B" w:rsidRDefault="000E548B" w:rsidP="000E548B">
            <w:pPr>
              <w:spacing w:line="240" w:lineRule="auto"/>
              <w:ind w:firstLine="0"/>
              <w:rPr>
                <w:sz w:val="20"/>
              </w:rPr>
            </w:pPr>
            <w:r>
              <w:rPr>
                <w:sz w:val="20"/>
              </w:rPr>
              <w:t>1</w:t>
            </w:r>
          </w:p>
        </w:tc>
        <w:tc>
          <w:tcPr>
            <w:tcW w:w="1607" w:type="dxa"/>
            <w:shd w:val="clear" w:color="auto" w:fill="auto"/>
          </w:tcPr>
          <w:p w:rsidR="00BB017A" w:rsidRPr="003C020B" w:rsidRDefault="005A595D" w:rsidP="00034DCC">
            <w:pPr>
              <w:ind w:firstLine="0"/>
              <w:rPr>
                <w:sz w:val="20"/>
              </w:rPr>
            </w:pPr>
            <w:r w:rsidRPr="005A595D">
              <w:rPr>
                <w:sz w:val="20"/>
              </w:rPr>
              <w:t>2 029 620,</w:t>
            </w:r>
            <w:r w:rsidR="006D5BDE">
              <w:rPr>
                <w:sz w:val="20"/>
              </w:rPr>
              <w:t>2</w:t>
            </w:r>
            <w:r w:rsidRPr="005A595D">
              <w:rPr>
                <w:sz w:val="20"/>
              </w:rPr>
              <w:t>0</w:t>
            </w:r>
          </w:p>
        </w:tc>
        <w:tc>
          <w:tcPr>
            <w:tcW w:w="898" w:type="dxa"/>
            <w:shd w:val="clear" w:color="auto" w:fill="auto"/>
          </w:tcPr>
          <w:p w:rsidR="00BB017A" w:rsidRPr="003C020B" w:rsidRDefault="000E548B" w:rsidP="00BB017A">
            <w:pPr>
              <w:ind w:firstLine="0"/>
              <w:rPr>
                <w:sz w:val="20"/>
              </w:rPr>
            </w:pPr>
            <w:r>
              <w:rPr>
                <w:sz w:val="20"/>
              </w:rPr>
              <w:t>18%</w:t>
            </w:r>
          </w:p>
        </w:tc>
        <w:tc>
          <w:tcPr>
            <w:tcW w:w="1607" w:type="dxa"/>
          </w:tcPr>
          <w:p w:rsidR="00BB017A" w:rsidRPr="003C020B" w:rsidRDefault="00670F24" w:rsidP="00034DCC">
            <w:pPr>
              <w:ind w:firstLine="0"/>
              <w:rPr>
                <w:sz w:val="20"/>
              </w:rPr>
            </w:pPr>
            <w:r>
              <w:rPr>
                <w:sz w:val="20"/>
              </w:rPr>
              <w:t xml:space="preserve"> </w:t>
            </w:r>
            <w:r w:rsidR="005A595D" w:rsidRPr="005A595D">
              <w:rPr>
                <w:sz w:val="20"/>
              </w:rPr>
              <w:t>2 394 951,84</w:t>
            </w:r>
          </w:p>
        </w:tc>
        <w:tc>
          <w:tcPr>
            <w:tcW w:w="1274" w:type="dxa"/>
          </w:tcPr>
          <w:p w:rsidR="00BB017A" w:rsidRPr="003C020B" w:rsidRDefault="000E548B" w:rsidP="00BB017A">
            <w:pPr>
              <w:ind w:firstLine="0"/>
              <w:rPr>
                <w:sz w:val="20"/>
              </w:rPr>
            </w:pPr>
            <w:r>
              <w:rPr>
                <w:sz w:val="20"/>
              </w:rPr>
              <w:t>1</w:t>
            </w:r>
          </w:p>
        </w:tc>
        <w:tc>
          <w:tcPr>
            <w:tcW w:w="1607" w:type="dxa"/>
            <w:shd w:val="clear" w:color="auto" w:fill="auto"/>
          </w:tcPr>
          <w:p w:rsidR="00BB017A" w:rsidRPr="003C020B" w:rsidRDefault="005A595D" w:rsidP="00BB017A">
            <w:pPr>
              <w:ind w:firstLine="0"/>
              <w:rPr>
                <w:sz w:val="20"/>
              </w:rPr>
            </w:pPr>
            <w:r w:rsidRPr="005A595D">
              <w:rPr>
                <w:sz w:val="20"/>
              </w:rPr>
              <w:t>2 394 951,84</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AE3" w:rsidRDefault="00E47AE3">
      <w:r>
        <w:separator/>
      </w:r>
    </w:p>
  </w:endnote>
  <w:endnote w:type="continuationSeparator" w:id="0">
    <w:p w:rsidR="00E47AE3" w:rsidRDefault="00E47AE3">
      <w:r>
        <w:continuationSeparator/>
      </w:r>
    </w:p>
  </w:endnote>
  <w:endnote w:type="continuationNotice" w:id="1">
    <w:p w:rsidR="00E47AE3" w:rsidRDefault="00E47A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6D5BDE">
      <w:rPr>
        <w:i/>
        <w:noProof/>
        <w:sz w:val="20"/>
      </w:rPr>
      <w:t>29</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6D5BDE">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AE3" w:rsidRDefault="00E47AE3">
      <w:r>
        <w:separator/>
      </w:r>
    </w:p>
  </w:footnote>
  <w:footnote w:type="continuationSeparator" w:id="0">
    <w:p w:rsidR="00E47AE3" w:rsidRDefault="00E47AE3">
      <w:r>
        <w:continuationSeparator/>
      </w:r>
    </w:p>
  </w:footnote>
  <w:footnote w:type="continuationNotice" w:id="1">
    <w:p w:rsidR="00E47AE3" w:rsidRDefault="00E47AE3">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4DCC"/>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2C18"/>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00BD"/>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3CEB"/>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595D"/>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D77"/>
    <w:rsid w:val="00670F24"/>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A5AE8"/>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BDE"/>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2CF"/>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16F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47AE3"/>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F3DD1-FD5C-4E5A-9EEC-91D679D98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78</Pages>
  <Words>25506</Words>
  <Characters>145385</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170550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12</cp:revision>
  <cp:lastPrinted>2017-02-21T02:41:00Z</cp:lastPrinted>
  <dcterms:created xsi:type="dcterms:W3CDTF">2017-02-09T12:57:00Z</dcterms:created>
  <dcterms:modified xsi:type="dcterms:W3CDTF">2017-02-21T02:42:00Z</dcterms:modified>
</cp:coreProperties>
</file>