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7110FB">
        <w:rPr>
          <w:rFonts w:ascii="Times New Roman" w:hAnsi="Times New Roman" w:cs="Times New Roman"/>
          <w:sz w:val="24"/>
          <w:szCs w:val="24"/>
        </w:rPr>
        <w:t>г.</w:t>
      </w:r>
      <w:r w:rsidR="002E6B18" w:rsidRPr="007110FB">
        <w:rPr>
          <w:rFonts w:ascii="Times New Roman" w:hAnsi="Times New Roman" w:cs="Times New Roman"/>
          <w:sz w:val="24"/>
          <w:szCs w:val="24"/>
        </w:rPr>
        <w:t xml:space="preserve"> </w:t>
      </w:r>
      <w:r w:rsidR="00AC653A" w:rsidRPr="007110FB">
        <w:rPr>
          <w:rFonts w:ascii="Times New Roman" w:hAnsi="Times New Roman" w:cs="Times New Roman"/>
          <w:sz w:val="24"/>
          <w:szCs w:val="24"/>
        </w:rPr>
        <w:t>Владивосток</w:t>
      </w:r>
      <w:r w:rsidRPr="007110F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12B37" w:rsidRPr="007110F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7110FB">
        <w:rPr>
          <w:rFonts w:ascii="Times New Roman" w:hAnsi="Times New Roman" w:cs="Times New Roman"/>
          <w:sz w:val="24"/>
          <w:szCs w:val="24"/>
        </w:rPr>
        <w:t xml:space="preserve">    </w:t>
      </w:r>
      <w:r w:rsidRPr="007110F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C653A" w:rsidRPr="007110FB">
        <w:rPr>
          <w:rFonts w:ascii="Times New Roman" w:hAnsi="Times New Roman" w:cs="Times New Roman"/>
          <w:sz w:val="24"/>
          <w:szCs w:val="24"/>
        </w:rPr>
        <w:t xml:space="preserve">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5715B" w:rsidRPr="001339F9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AC653A">
        <w:t xml:space="preserve">директора филиала АО «ДРСК» «ПЭС» Сергея Ивановича </w:t>
      </w:r>
      <w:proofErr w:type="spellStart"/>
      <w:r w:rsidR="00AC653A">
        <w:t>Чутенко</w:t>
      </w:r>
      <w:proofErr w:type="spellEnd"/>
      <w:r w:rsidR="00B5715B" w:rsidRPr="001339F9">
        <w:t>, действующего на основани</w:t>
      </w:r>
      <w:r w:rsidR="00AC653A">
        <w:t>и доверенности от ___________г. № ____</w:t>
      </w:r>
      <w:r w:rsidR="00B5715B" w:rsidRPr="001339F9">
        <w:t>_____, с одной стороны, и _______</w:t>
      </w:r>
      <w:r w:rsidR="00AC653A">
        <w:t>_______________________</w:t>
      </w:r>
      <w:r w:rsidR="00B5715B" w:rsidRPr="001339F9">
        <w:t>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="00B5715B" w:rsidRPr="001339F9">
        <w:t xml:space="preserve">тороны», </w:t>
      </w:r>
      <w:r w:rsidR="00B5715B"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</w:t>
      </w:r>
      <w:proofErr w:type="gramEnd"/>
      <w:r w:rsidR="00B5715B" w:rsidRPr="001339F9">
        <w:rPr>
          <w:i/>
          <w:iCs/>
        </w:rPr>
        <w:t xml:space="preserve"> </w:t>
      </w:r>
      <w:proofErr w:type="gramStart"/>
      <w:r w:rsidR="00B5715B" w:rsidRPr="001339F9">
        <w:rPr>
          <w:i/>
          <w:iCs/>
        </w:rPr>
        <w:t>от</w:t>
      </w:r>
      <w:proofErr w:type="gramEnd"/>
      <w:r w:rsidR="00B5715B" w:rsidRPr="001339F9">
        <w:rPr>
          <w:i/>
          <w:iCs/>
        </w:rPr>
        <w:t xml:space="preserve"> ___________ № ___, </w:t>
      </w:r>
      <w:proofErr w:type="gramStart"/>
      <w:r w:rsidR="00B5715B" w:rsidRPr="001339F9">
        <w:rPr>
          <w:i/>
          <w:iCs/>
        </w:rPr>
        <w:t>на</w:t>
      </w:r>
      <w:proofErr w:type="gramEnd"/>
      <w:r w:rsidR="00B5715B" w:rsidRPr="001339F9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339F9">
        <w:t xml:space="preserve"> заключили настоящий Договор о нижеследующем:</w:t>
      </w:r>
    </w:p>
    <w:p w:rsidR="00D7758E" w:rsidRPr="001339F9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AC653A" w:rsidRDefault="0000705F" w:rsidP="00AC653A">
      <w:pPr>
        <w:pStyle w:val="ae"/>
        <w:widowControl w:val="0"/>
        <w:numPr>
          <w:ilvl w:val="1"/>
          <w:numId w:val="1"/>
        </w:numPr>
        <w:tabs>
          <w:tab w:val="clear" w:pos="1571"/>
          <w:tab w:val="num" w:pos="851"/>
        </w:tabs>
        <w:ind w:left="0" w:firstLine="851"/>
        <w:contextualSpacing/>
        <w:jc w:val="both"/>
        <w:rPr>
          <w:b/>
        </w:rPr>
      </w:pPr>
      <w:r w:rsidRPr="00AC653A">
        <w:t xml:space="preserve">По настоящему Договору Подрядчик обязуется по заданию Заказчика </w:t>
      </w:r>
      <w:r w:rsidR="00AC653A" w:rsidRPr="00AC653A">
        <w:rPr>
          <w:b/>
        </w:rPr>
        <w:t>разработ</w:t>
      </w:r>
      <w:r w:rsidR="00AC653A">
        <w:rPr>
          <w:b/>
        </w:rPr>
        <w:t>ать</w:t>
      </w:r>
      <w:r w:rsidR="00AC653A" w:rsidRPr="00AC653A">
        <w:rPr>
          <w:b/>
        </w:rPr>
        <w:t xml:space="preserve"> проектн</w:t>
      </w:r>
      <w:r w:rsidR="00AC653A">
        <w:rPr>
          <w:b/>
        </w:rPr>
        <w:t>ую</w:t>
      </w:r>
      <w:r w:rsidR="00AC653A" w:rsidRPr="00AC653A">
        <w:rPr>
          <w:b/>
        </w:rPr>
        <w:t xml:space="preserve"> и рабоч</w:t>
      </w:r>
      <w:r w:rsidR="00AC653A">
        <w:rPr>
          <w:b/>
        </w:rPr>
        <w:t>ую</w:t>
      </w:r>
      <w:r w:rsidR="00AC653A" w:rsidRPr="00AC653A">
        <w:rPr>
          <w:b/>
        </w:rPr>
        <w:t xml:space="preserve"> документаци</w:t>
      </w:r>
      <w:r w:rsidR="00AC653A">
        <w:rPr>
          <w:b/>
        </w:rPr>
        <w:t>ю</w:t>
      </w:r>
      <w:r w:rsidR="00AC653A" w:rsidRPr="00AC653A">
        <w:rPr>
          <w:b/>
        </w:rPr>
        <w:t xml:space="preserve">  по объекту «ПС 110/6 </w:t>
      </w:r>
      <w:proofErr w:type="spellStart"/>
      <w:r w:rsidR="00AC653A" w:rsidRPr="00AC653A">
        <w:rPr>
          <w:b/>
        </w:rPr>
        <w:t>кВ</w:t>
      </w:r>
      <w:proofErr w:type="spellEnd"/>
      <w:r w:rsidR="00AC653A" w:rsidRPr="00AC653A">
        <w:rPr>
          <w:b/>
        </w:rPr>
        <w:t xml:space="preserve"> </w:t>
      </w:r>
      <w:proofErr w:type="gramStart"/>
      <w:r w:rsidR="00AC653A" w:rsidRPr="00AC653A">
        <w:rPr>
          <w:b/>
        </w:rPr>
        <w:t>Садовая</w:t>
      </w:r>
      <w:proofErr w:type="gramEnd"/>
      <w:r w:rsidR="00AC653A" w:rsidRPr="00AC653A">
        <w:rPr>
          <w:b/>
        </w:rPr>
        <w:t xml:space="preserve"> с заходами (строительство)»</w:t>
      </w:r>
      <w:r w:rsidRPr="00AC653A">
        <w:rPr>
          <w:b/>
        </w:rPr>
        <w:t xml:space="preserve">  </w:t>
      </w:r>
      <w:r w:rsidRPr="00AC653A"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AC653A" w:rsidRDefault="00AC653A" w:rsidP="0047665C">
      <w:pPr>
        <w:pStyle w:val="ae"/>
        <w:numPr>
          <w:ilvl w:val="1"/>
          <w:numId w:val="1"/>
        </w:numPr>
        <w:tabs>
          <w:tab w:val="clear" w:pos="1571"/>
          <w:tab w:val="num" w:pos="1418"/>
        </w:tabs>
        <w:ind w:left="0" w:firstLine="851"/>
        <w:contextualSpacing/>
        <w:jc w:val="both"/>
      </w:pPr>
      <w:proofErr w:type="gramStart"/>
      <w:r w:rsidRPr="006F4714">
        <w:t xml:space="preserve">Настоящий Договор заключается в целях исполнения обязательств </w:t>
      </w:r>
      <w:r>
        <w:t>Заказчик</w:t>
      </w:r>
      <w:r w:rsidRPr="006F4714">
        <w:t xml:space="preserve">а по технологическому присоединению </w:t>
      </w:r>
      <w:r>
        <w:t>объекта Заявителя: «микрорайон</w:t>
      </w:r>
      <w:r w:rsidR="0047665C">
        <w:t>ы (</w:t>
      </w:r>
      <w:r>
        <w:t>Шестой</w:t>
      </w:r>
      <w:r w:rsidR="0047665C">
        <w:t>, Парковый, Садовый)</w:t>
      </w:r>
      <w:r>
        <w:t>», расположенного по адресу Приморский край, г. Большой Камень</w:t>
      </w:r>
      <w:r w:rsidR="0047665C">
        <w:t xml:space="preserve">, </w:t>
      </w:r>
      <w:r w:rsidRPr="00B05829">
        <w:t>к электрическ</w:t>
      </w:r>
      <w:r>
        <w:t>им</w:t>
      </w:r>
      <w:r w:rsidRPr="00B05829">
        <w:t xml:space="preserve"> сет</w:t>
      </w:r>
      <w:r>
        <w:t>ям</w:t>
      </w:r>
      <w:r w:rsidRPr="00B05829">
        <w:t xml:space="preserve"> Заказчика по </w:t>
      </w:r>
      <w:r>
        <w:t>договору № </w:t>
      </w:r>
      <w:r w:rsidR="0047665C" w:rsidRPr="0047665C">
        <w:t>00000000350160080002</w:t>
      </w:r>
      <w:r>
        <w:t>/</w:t>
      </w:r>
      <w:r w:rsidRPr="00AC653A">
        <w:t>16-3470 от 20.09.2016</w:t>
      </w:r>
      <w:r w:rsidRPr="00F0169F">
        <w:rPr>
          <w:b/>
        </w:rPr>
        <w:t xml:space="preserve"> </w:t>
      </w:r>
      <w:r>
        <w:t>об осуществлении технологического присоединения к электрическим сетям (Заявитель - АО «Корпорация развития Дальнего Востока»).</w:t>
      </w:r>
      <w:proofErr w:type="gramEnd"/>
    </w:p>
    <w:p w:rsidR="00C00266" w:rsidRPr="001339F9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="0047665C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документ</w:t>
      </w:r>
      <w:r w:rsidR="0047665C">
        <w:rPr>
          <w:rFonts w:ascii="Times New Roman" w:hAnsi="Times New Roman" w:cs="Times New Roman"/>
          <w:sz w:val="24"/>
          <w:szCs w:val="24"/>
        </w:rPr>
        <w:t>ации определены в Техническом 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47665C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</w:t>
      </w:r>
      <w:r w:rsidRPr="0047665C">
        <w:rPr>
          <w:rFonts w:ascii="Times New Roman" w:hAnsi="Times New Roman" w:cs="Times New Roman"/>
          <w:sz w:val="24"/>
          <w:szCs w:val="24"/>
        </w:rPr>
        <w:t xml:space="preserve">этапов по Договору определяются </w:t>
      </w:r>
      <w:r w:rsidR="0047665C" w:rsidRPr="0047665C">
        <w:rPr>
          <w:rFonts w:ascii="Times New Roman" w:hAnsi="Times New Roman" w:cs="Times New Roman"/>
          <w:sz w:val="24"/>
          <w:szCs w:val="24"/>
        </w:rPr>
        <w:t>Календарным планом (приложение №3 к настоящему Договору)</w:t>
      </w:r>
      <w:r w:rsidR="00AF2970" w:rsidRPr="0047665C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47665C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339F9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>(приложение №</w:t>
      </w:r>
      <w:r w:rsidR="0047665C">
        <w:t>2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Указанная сумма является твердой ценой, устанавливается </w:t>
      </w:r>
      <w:r w:rsidR="0047665C">
        <w:t>С</w:t>
      </w:r>
      <w:r w:rsidRPr="001339F9">
        <w:t>водной таблицей стоимости работ (приложение №</w:t>
      </w:r>
      <w:r w:rsidR="0047665C">
        <w:t>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7110FB" w:rsidRDefault="004F7396" w:rsidP="00D945D3">
      <w:pPr>
        <w:tabs>
          <w:tab w:val="left" w:pos="1701"/>
        </w:tabs>
        <w:ind w:firstLine="851"/>
        <w:jc w:val="both"/>
        <w:rPr>
          <w:b/>
          <w:i/>
          <w:color w:val="0000FF"/>
        </w:rPr>
      </w:pPr>
      <w:r w:rsidRPr="001339F9">
        <w:rPr>
          <w:b/>
          <w:i/>
          <w:color w:val="0000FF"/>
        </w:rPr>
        <w:t xml:space="preserve">(Не допускается индексация цены работ </w:t>
      </w:r>
      <w:r w:rsidR="00CA29C6" w:rsidRPr="001339F9">
        <w:rPr>
          <w:b/>
          <w:i/>
          <w:color w:val="0000FF"/>
        </w:rPr>
        <w:t xml:space="preserve">по </w:t>
      </w:r>
      <w:r w:rsidRPr="001339F9">
        <w:rPr>
          <w:b/>
          <w:i/>
          <w:color w:val="0000FF"/>
        </w:rPr>
        <w:t>договор</w:t>
      </w:r>
      <w:r w:rsidR="00CA29C6" w:rsidRPr="001339F9">
        <w:rPr>
          <w:b/>
          <w:i/>
          <w:color w:val="0000FF"/>
        </w:rPr>
        <w:t>у</w:t>
      </w:r>
      <w:r w:rsidRPr="001339F9">
        <w:rPr>
          <w:b/>
          <w:i/>
          <w:color w:val="0000FF"/>
        </w:rPr>
        <w:t xml:space="preserve">.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</w:t>
      </w:r>
      <w:r w:rsidRPr="001339F9">
        <w:rPr>
          <w:b/>
          <w:i/>
          <w:color w:val="0000FF"/>
        </w:rPr>
        <w:lastRenderedPageBreak/>
        <w:t xml:space="preserve">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</w:t>
      </w:r>
      <w:r w:rsidRPr="007110FB">
        <w:rPr>
          <w:b/>
          <w:i/>
          <w:color w:val="0000FF"/>
        </w:rPr>
        <w:t>производства работ необходимо  применять Единые сценарные условия Заказчика (вариант  «прогноз умеренный»).</w:t>
      </w:r>
    </w:p>
    <w:p w:rsidR="00C20D2F" w:rsidRPr="00AB4894" w:rsidRDefault="00EE5BFA" w:rsidP="00AB4894">
      <w:pPr>
        <w:pStyle w:val="ae"/>
        <w:numPr>
          <w:ilvl w:val="1"/>
          <w:numId w:val="1"/>
        </w:numPr>
        <w:tabs>
          <w:tab w:val="clear" w:pos="1571"/>
          <w:tab w:val="num" w:pos="1276"/>
        </w:tabs>
        <w:ind w:left="0" w:firstLine="851"/>
        <w:jc w:val="both"/>
        <w:rPr>
          <w:vanish/>
        </w:rPr>
      </w:pPr>
      <w:r w:rsidRPr="007110FB">
        <w:t>О</w:t>
      </w:r>
      <w:r w:rsidR="00BB294F" w:rsidRPr="007110FB">
        <w:t xml:space="preserve">плата производится за каждый выполненный этап с оформлением акта </w:t>
      </w:r>
      <w:r w:rsidR="004206E2" w:rsidRPr="007110FB">
        <w:t xml:space="preserve">сдачи-приемки </w:t>
      </w:r>
      <w:r w:rsidR="00BB294F" w:rsidRPr="007110FB">
        <w:t>выполненных работ</w:t>
      </w:r>
      <w:r w:rsidR="00C172F5" w:rsidRPr="007110FB">
        <w:t xml:space="preserve"> </w:t>
      </w:r>
      <w:r w:rsidR="00B95C0A" w:rsidRPr="007110FB">
        <w:t>(приложение №</w:t>
      </w:r>
      <w:r w:rsidR="007110FB" w:rsidRPr="007110FB">
        <w:t>9</w:t>
      </w:r>
      <w:r w:rsidR="00B95C0A" w:rsidRPr="007110FB">
        <w:t xml:space="preserve"> к настоящему договору) </w:t>
      </w:r>
      <w:r w:rsidR="00BB294F" w:rsidRPr="007110FB">
        <w:t xml:space="preserve"> по этапу и счета, с последующим оформлением счета-фактуры.</w:t>
      </w:r>
    </w:p>
    <w:p w:rsidR="00AB4894" w:rsidRDefault="00AB4894" w:rsidP="00AB4894">
      <w:pPr>
        <w:tabs>
          <w:tab w:val="num" w:pos="1276"/>
        </w:tabs>
        <w:ind w:firstLine="851"/>
        <w:jc w:val="both"/>
      </w:pPr>
      <w:r>
        <w:t xml:space="preserve"> </w:t>
      </w:r>
    </w:p>
    <w:p w:rsidR="00AB4894" w:rsidRDefault="00BB294F" w:rsidP="00AB4894">
      <w:pPr>
        <w:pStyle w:val="ae"/>
        <w:numPr>
          <w:ilvl w:val="1"/>
          <w:numId w:val="1"/>
        </w:numPr>
        <w:tabs>
          <w:tab w:val="clear" w:pos="1571"/>
          <w:tab w:val="num" w:pos="1276"/>
        </w:tabs>
        <w:ind w:left="0" w:firstLine="851"/>
        <w:jc w:val="both"/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</w:t>
      </w:r>
      <w:r w:rsidR="00883FE5">
        <w:t xml:space="preserve"> </w:t>
      </w:r>
      <w:r w:rsidR="00883FE5" w:rsidRPr="00883FE5">
        <w:rPr>
          <w:i/>
        </w:rPr>
        <w:t>(для субъекта малого и среднего предпринимательства</w:t>
      </w:r>
      <w:bookmarkStart w:id="0" w:name="_GoBack"/>
      <w:bookmarkEnd w:id="0"/>
      <w:r w:rsidR="00883FE5" w:rsidRPr="00883FE5">
        <w:rPr>
          <w:i/>
        </w:rPr>
        <w:t xml:space="preserve"> – 30 (тридцать) календарных дней)</w:t>
      </w:r>
      <w:r w:rsidRPr="00883FE5">
        <w:rPr>
          <w:i/>
        </w:rPr>
        <w:t xml:space="preserve"> </w:t>
      </w:r>
      <w:r w:rsidRPr="001339F9">
        <w:t xml:space="preserve">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AB4894" w:rsidRDefault="00D83C39" w:rsidP="00AB4894">
      <w:pPr>
        <w:pStyle w:val="ae"/>
        <w:numPr>
          <w:ilvl w:val="1"/>
          <w:numId w:val="1"/>
        </w:numPr>
        <w:tabs>
          <w:tab w:val="clear" w:pos="1571"/>
          <w:tab w:val="num" w:pos="1276"/>
        </w:tabs>
        <w:ind w:left="0" w:firstLine="851"/>
        <w:jc w:val="both"/>
      </w:pPr>
      <w:r>
        <w:t>О</w:t>
      </w:r>
      <w:r w:rsidR="00BB294F" w:rsidRPr="001339F9">
        <w:t>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</w:t>
      </w:r>
      <w:r w:rsidR="00AB4894">
        <w:t>бот по последнему этапу и счета.</w:t>
      </w:r>
    </w:p>
    <w:p w:rsidR="00AB4894" w:rsidRDefault="009F5A5B" w:rsidP="00AB4894">
      <w:pPr>
        <w:pStyle w:val="ae"/>
        <w:numPr>
          <w:ilvl w:val="1"/>
          <w:numId w:val="1"/>
        </w:numPr>
        <w:tabs>
          <w:tab w:val="clear" w:pos="1571"/>
          <w:tab w:val="num" w:pos="1276"/>
        </w:tabs>
        <w:ind w:left="0" w:firstLine="851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AB4894" w:rsidRDefault="00B524FC" w:rsidP="00AB4894">
      <w:pPr>
        <w:pStyle w:val="ae"/>
        <w:numPr>
          <w:ilvl w:val="1"/>
          <w:numId w:val="1"/>
        </w:numPr>
        <w:tabs>
          <w:tab w:val="clear" w:pos="1571"/>
          <w:tab w:val="num" w:pos="1276"/>
        </w:tabs>
        <w:ind w:left="0" w:firstLine="851"/>
        <w:jc w:val="both"/>
      </w:pPr>
      <w:r w:rsidRPr="001339F9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AB4894" w:rsidRDefault="00B524FC" w:rsidP="00AB4894">
      <w:pPr>
        <w:pStyle w:val="ae"/>
        <w:numPr>
          <w:ilvl w:val="1"/>
          <w:numId w:val="1"/>
        </w:numPr>
        <w:tabs>
          <w:tab w:val="clear" w:pos="1571"/>
          <w:tab w:val="num" w:pos="1276"/>
        </w:tabs>
        <w:ind w:left="0" w:firstLine="851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31126" w:rsidRPr="00AB4894" w:rsidRDefault="00B524FC" w:rsidP="00AB4894">
      <w:pPr>
        <w:pStyle w:val="ae"/>
        <w:numPr>
          <w:ilvl w:val="1"/>
          <w:numId w:val="1"/>
        </w:numPr>
        <w:tabs>
          <w:tab w:val="clear" w:pos="1571"/>
          <w:tab w:val="num" w:pos="1276"/>
        </w:tabs>
        <w:ind w:left="0" w:firstLine="851"/>
        <w:jc w:val="both"/>
      </w:pPr>
      <w:r w:rsidRPr="001339F9">
        <w:t xml:space="preserve">Подрядчик </w:t>
      </w:r>
      <w:r w:rsidRPr="00AB4894">
        <w:rPr>
          <w:bCs/>
        </w:rPr>
        <w:t xml:space="preserve">обязан представить Заказчику счет-фактуру, </w:t>
      </w:r>
      <w:proofErr w:type="gramStart"/>
      <w:r w:rsidRPr="00AB4894">
        <w:rPr>
          <w:bCs/>
        </w:rPr>
        <w:t>выставленную</w:t>
      </w:r>
      <w:proofErr w:type="gramEnd"/>
      <w:r w:rsidRPr="00AB4894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AB4894">
        <w:rPr>
          <w:bCs/>
        </w:rPr>
        <w:t>с даты получения</w:t>
      </w:r>
      <w:proofErr w:type="gramEnd"/>
      <w:r w:rsidRPr="00AB4894">
        <w:rPr>
          <w:bCs/>
        </w:rPr>
        <w:t xml:space="preserve"> соответствующего письменного требования Заказчика. </w:t>
      </w:r>
    </w:p>
    <w:p w:rsidR="00AB4894" w:rsidRPr="00AB4894" w:rsidRDefault="00AB4894" w:rsidP="00AB4894">
      <w:pPr>
        <w:pStyle w:val="ae"/>
        <w:ind w:left="851"/>
        <w:jc w:val="both"/>
      </w:pPr>
    </w:p>
    <w:p w:rsidR="00512B37" w:rsidRPr="001339F9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7110FB" w:rsidRDefault="00512B37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10FB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7110FB">
        <w:rPr>
          <w:rFonts w:ascii="Times New Roman" w:hAnsi="Times New Roman" w:cs="Times New Roman"/>
          <w:sz w:val="24"/>
          <w:szCs w:val="24"/>
        </w:rPr>
        <w:t xml:space="preserve"> с__________г. по______</w:t>
      </w:r>
      <w:r w:rsidR="003A558B" w:rsidRPr="007110FB">
        <w:rPr>
          <w:rFonts w:ascii="Times New Roman" w:hAnsi="Times New Roman" w:cs="Times New Roman"/>
          <w:sz w:val="24"/>
          <w:szCs w:val="24"/>
        </w:rPr>
        <w:t>___г. П</w:t>
      </w:r>
      <w:r w:rsidRPr="007110FB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7110FB">
        <w:rPr>
          <w:rFonts w:ascii="Times New Roman" w:hAnsi="Times New Roman" w:cs="Times New Roman"/>
          <w:sz w:val="24"/>
          <w:szCs w:val="24"/>
        </w:rPr>
        <w:t>е</w:t>
      </w:r>
      <w:r w:rsidRPr="007110FB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7110FB">
        <w:rPr>
          <w:rFonts w:ascii="Times New Roman" w:hAnsi="Times New Roman" w:cs="Times New Roman"/>
          <w:sz w:val="24"/>
          <w:szCs w:val="24"/>
        </w:rPr>
        <w:t>е</w:t>
      </w:r>
      <w:r w:rsidRPr="007110FB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7110FB">
        <w:rPr>
          <w:rFonts w:ascii="Times New Roman" w:hAnsi="Times New Roman" w:cs="Times New Roman"/>
          <w:sz w:val="24"/>
          <w:szCs w:val="24"/>
        </w:rPr>
        <w:t>о</w:t>
      </w:r>
      <w:r w:rsidR="00C93513" w:rsidRPr="007110FB">
        <w:rPr>
          <w:rFonts w:ascii="Times New Roman" w:hAnsi="Times New Roman" w:cs="Times New Roman"/>
          <w:sz w:val="24"/>
          <w:szCs w:val="24"/>
        </w:rPr>
        <w:t xml:space="preserve"> в К</w:t>
      </w:r>
      <w:r w:rsidRPr="007110FB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7110FB">
        <w:rPr>
          <w:rFonts w:ascii="Times New Roman" w:hAnsi="Times New Roman" w:cs="Times New Roman"/>
          <w:sz w:val="24"/>
          <w:szCs w:val="24"/>
        </w:rPr>
        <w:t>(</w:t>
      </w:r>
      <w:r w:rsidR="00A81DCE" w:rsidRPr="007110F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93513" w:rsidRPr="007110FB">
        <w:rPr>
          <w:rFonts w:ascii="Times New Roman" w:hAnsi="Times New Roman" w:cs="Times New Roman"/>
          <w:sz w:val="24"/>
          <w:szCs w:val="24"/>
        </w:rPr>
        <w:t>3</w:t>
      </w:r>
      <w:r w:rsidR="007110FB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Pr="007110FB">
        <w:rPr>
          <w:rFonts w:ascii="Times New Roman" w:hAnsi="Times New Roman" w:cs="Times New Roman"/>
          <w:sz w:val="24"/>
          <w:szCs w:val="24"/>
        </w:rPr>
        <w:t>)</w:t>
      </w:r>
      <w:r w:rsidR="00E205A7" w:rsidRPr="007110FB">
        <w:rPr>
          <w:rFonts w:ascii="Times New Roman" w:hAnsi="Times New Roman" w:cs="Times New Roman"/>
          <w:sz w:val="24"/>
          <w:szCs w:val="24"/>
        </w:rPr>
        <w:t>.</w:t>
      </w:r>
    </w:p>
    <w:p w:rsidR="004A29F6" w:rsidRPr="00F60BA2" w:rsidRDefault="004A29F6" w:rsidP="004A29F6">
      <w:pPr>
        <w:pStyle w:val="ae"/>
        <w:widowControl w:val="0"/>
        <w:numPr>
          <w:ilvl w:val="1"/>
          <w:numId w:val="9"/>
        </w:numPr>
        <w:shd w:val="clear" w:color="auto" w:fill="FFFFFF" w:themeFill="background1"/>
        <w:tabs>
          <w:tab w:val="clear" w:pos="1410"/>
          <w:tab w:val="num" w:pos="1276"/>
        </w:tabs>
        <w:ind w:left="0" w:firstLine="851"/>
        <w:contextualSpacing/>
        <w:jc w:val="both"/>
      </w:pPr>
      <w:r w:rsidRPr="00F60BA2">
        <w:t xml:space="preserve">Сдача-приемка разработанной по настоящему Договору </w:t>
      </w:r>
      <w:r>
        <w:t xml:space="preserve">рабочей  </w:t>
      </w:r>
      <w:r w:rsidRPr="00F60BA2">
        <w:t xml:space="preserve">документации </w:t>
      </w:r>
      <w:r>
        <w:t xml:space="preserve">и документации по результатам кадастровых работ </w:t>
      </w:r>
      <w:r w:rsidRPr="00F60BA2">
        <w:t>происходит в следующем порядке:</w:t>
      </w:r>
    </w:p>
    <w:p w:rsidR="004A29F6" w:rsidRPr="009F0617" w:rsidRDefault="004A29F6" w:rsidP="004A29F6">
      <w:pPr>
        <w:pStyle w:val="ae"/>
        <w:widowControl w:val="0"/>
        <w:numPr>
          <w:ilvl w:val="2"/>
          <w:numId w:val="9"/>
        </w:numPr>
        <w:shd w:val="clear" w:color="auto" w:fill="FFFFFF" w:themeFill="background1"/>
        <w:tabs>
          <w:tab w:val="clear" w:pos="2850"/>
          <w:tab w:val="left" w:pos="993"/>
          <w:tab w:val="num" w:pos="1276"/>
          <w:tab w:val="num" w:pos="1560"/>
        </w:tabs>
        <w:ind w:left="0" w:firstLine="851"/>
        <w:contextualSpacing/>
        <w:jc w:val="both"/>
      </w:pPr>
      <w:r w:rsidRPr="009F0617">
        <w:t xml:space="preserve">Подрядчик в день завершения работ по изготовлению, рабочей  документации и документации по результатам кадастровых работ указанный  в календарном плане направляет Заказчику, акт сдачи-приемки выполненных работ по форме ПР-2, З-1 (Приложение </w:t>
      </w:r>
      <w:r>
        <w:t>9</w:t>
      </w:r>
      <w:r w:rsidRPr="009F0617">
        <w:t xml:space="preserve">,10 к настоящему Договору) с предоставлением 5 (пяти) экземпляров </w:t>
      </w:r>
      <w:proofErr w:type="gramStart"/>
      <w:r w:rsidRPr="004675F9">
        <w:rPr>
          <w:strike/>
        </w:rPr>
        <w:t>-</w:t>
      </w:r>
      <w:r w:rsidRPr="009F0617">
        <w:t>с</w:t>
      </w:r>
      <w:proofErr w:type="gramEnd"/>
      <w:r w:rsidRPr="009F0617">
        <w:t>метной документации в составе рабочей документации  на бумажных  носителях и по 1 (Одному) экз. в электронном виде С</w:t>
      </w:r>
      <w:r w:rsidRPr="009F0617">
        <w:rPr>
          <w:lang w:val="en-US"/>
        </w:rPr>
        <w:t>D</w:t>
      </w:r>
      <w:r w:rsidRPr="009F0617">
        <w:t xml:space="preserve"> или </w:t>
      </w:r>
      <w:r w:rsidRPr="009F0617">
        <w:rPr>
          <w:lang w:val="en-US"/>
        </w:rPr>
        <w:t>DVD</w:t>
      </w:r>
      <w:r w:rsidRPr="009F0617">
        <w:t xml:space="preserve"> Заказчику. Текстовую и графическую части проекта представить в стандартных форматах </w:t>
      </w:r>
      <w:r w:rsidRPr="009F0617">
        <w:rPr>
          <w:lang w:val="en-US"/>
        </w:rPr>
        <w:t>Windows</w:t>
      </w:r>
      <w:r w:rsidRPr="009F0617">
        <w:t xml:space="preserve">, </w:t>
      </w:r>
      <w:r w:rsidRPr="009F0617">
        <w:rPr>
          <w:lang w:val="en-US"/>
        </w:rPr>
        <w:t>MS</w:t>
      </w:r>
      <w:r w:rsidRPr="009F0617">
        <w:t xml:space="preserve"> </w:t>
      </w:r>
      <w:r w:rsidRPr="009F0617">
        <w:rPr>
          <w:lang w:val="en-US"/>
        </w:rPr>
        <w:t>Office</w:t>
      </w:r>
      <w:r w:rsidRPr="009F0617">
        <w:t xml:space="preserve">, </w:t>
      </w:r>
      <w:r w:rsidRPr="009F0617">
        <w:rPr>
          <w:lang w:val="en-US"/>
        </w:rPr>
        <w:t>AutoCAD</w:t>
      </w:r>
      <w:r w:rsidRPr="009F0617">
        <w:t xml:space="preserve"> и </w:t>
      </w:r>
      <w:r w:rsidRPr="009F0617">
        <w:rPr>
          <w:lang w:val="en-US"/>
        </w:rPr>
        <w:t>Acrobat</w:t>
      </w:r>
      <w:r w:rsidRPr="009F0617">
        <w:t xml:space="preserve"> </w:t>
      </w:r>
      <w:r w:rsidRPr="009F0617">
        <w:rPr>
          <w:lang w:val="en-US"/>
        </w:rPr>
        <w:t>Reader</w:t>
      </w:r>
      <w:r w:rsidRPr="009F0617">
        <w:t xml:space="preserve">. Сметную документацию представить в формате </w:t>
      </w:r>
      <w:r w:rsidRPr="009F0617">
        <w:rPr>
          <w:lang w:val="en-US"/>
        </w:rPr>
        <w:t>MS</w:t>
      </w:r>
      <w:r w:rsidRPr="009F0617">
        <w:t xml:space="preserve"> </w:t>
      </w:r>
      <w:r w:rsidRPr="009F0617">
        <w:rPr>
          <w:lang w:val="en-US"/>
        </w:rPr>
        <w:t>Excel</w:t>
      </w:r>
      <w:r w:rsidRPr="009F0617">
        <w:t xml:space="preserve">, а также в формате </w:t>
      </w:r>
      <w:r w:rsidRPr="009F0617">
        <w:lastRenderedPageBreak/>
        <w:t>программы «ГРАНД СМЕТА», позволяющем вести накопительные ведомости по локальным сметам.</w:t>
      </w:r>
    </w:p>
    <w:p w:rsidR="004A29F6" w:rsidRPr="009F0617" w:rsidRDefault="004A29F6" w:rsidP="004A29F6">
      <w:pPr>
        <w:pStyle w:val="ae"/>
        <w:widowControl w:val="0"/>
        <w:shd w:val="clear" w:color="auto" w:fill="FFFFFF" w:themeFill="background1"/>
        <w:tabs>
          <w:tab w:val="left" w:pos="993"/>
          <w:tab w:val="num" w:pos="1276"/>
        </w:tabs>
        <w:ind w:left="0" w:firstLine="851"/>
        <w:jc w:val="both"/>
      </w:pPr>
      <w:r w:rsidRPr="009F0617">
        <w:t>Акт сдачи-приемки выполненных кадастровых работ с приложением межевых планов представить в количестве 2 (двух) экземпляров (по каждому участку) на бумажном носителе и в электронном виде (формат *.</w:t>
      </w:r>
      <w:proofErr w:type="spellStart"/>
      <w:r w:rsidRPr="009F0617">
        <w:t>pdf</w:t>
      </w:r>
      <w:proofErr w:type="spellEnd"/>
      <w:r w:rsidRPr="009F0617">
        <w:t>, *.</w:t>
      </w:r>
      <w:proofErr w:type="spellStart"/>
      <w:r w:rsidRPr="009F0617">
        <w:t>doc</w:t>
      </w:r>
      <w:proofErr w:type="spellEnd"/>
      <w:r w:rsidRPr="009F0617">
        <w:t>). Координаты земельных участков, содержащиеся в межевых планах предоставить в электронном виде (формат *.</w:t>
      </w:r>
      <w:proofErr w:type="spellStart"/>
      <w:r w:rsidRPr="009F0617">
        <w:t>dwg</w:t>
      </w:r>
      <w:proofErr w:type="spellEnd"/>
      <w:r w:rsidRPr="009F0617">
        <w:t>, *.</w:t>
      </w:r>
      <w:proofErr w:type="spellStart"/>
      <w:r w:rsidRPr="009F0617">
        <w:t>dxf</w:t>
      </w:r>
      <w:proofErr w:type="spellEnd"/>
      <w:r w:rsidRPr="009F0617">
        <w:t>, *.</w:t>
      </w:r>
      <w:proofErr w:type="spellStart"/>
      <w:r w:rsidRPr="009F0617">
        <w:t>mid</w:t>
      </w:r>
      <w:proofErr w:type="spellEnd"/>
      <w:r w:rsidRPr="009F0617">
        <w:t>, *.</w:t>
      </w:r>
      <w:proofErr w:type="spellStart"/>
      <w:r w:rsidRPr="009F0617">
        <w:t>mif</w:t>
      </w:r>
      <w:proofErr w:type="spellEnd"/>
      <w:r w:rsidRPr="009F0617">
        <w:t>, *.</w:t>
      </w:r>
      <w:proofErr w:type="spellStart"/>
      <w:r w:rsidRPr="009F0617">
        <w:t>xml</w:t>
      </w:r>
      <w:proofErr w:type="spellEnd"/>
      <w:r w:rsidRPr="009F0617">
        <w:t xml:space="preserve">) в местной системе координат. </w:t>
      </w:r>
    </w:p>
    <w:p w:rsidR="00512B37" w:rsidRPr="00C93513" w:rsidRDefault="00512B37" w:rsidP="00D945D3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3513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C93513">
        <w:rPr>
          <w:rFonts w:ascii="Times New Roman" w:hAnsi="Times New Roman" w:cs="Times New Roman"/>
          <w:sz w:val="24"/>
          <w:szCs w:val="24"/>
        </w:rPr>
        <w:t>1</w:t>
      </w:r>
      <w:r w:rsidR="00F15D5D" w:rsidRPr="00C93513">
        <w:rPr>
          <w:rFonts w:ascii="Times New Roman" w:hAnsi="Times New Roman" w:cs="Times New Roman"/>
          <w:sz w:val="24"/>
          <w:szCs w:val="24"/>
        </w:rPr>
        <w:t xml:space="preserve">0 </w:t>
      </w:r>
      <w:r w:rsidRPr="00C93513">
        <w:rPr>
          <w:rFonts w:ascii="Times New Roman" w:hAnsi="Times New Roman" w:cs="Times New Roman"/>
          <w:sz w:val="24"/>
          <w:szCs w:val="24"/>
        </w:rPr>
        <w:t>(</w:t>
      </w:r>
      <w:r w:rsidR="00F15D5D" w:rsidRPr="00C93513">
        <w:rPr>
          <w:rFonts w:ascii="Times New Roman" w:hAnsi="Times New Roman" w:cs="Times New Roman"/>
          <w:sz w:val="24"/>
          <w:szCs w:val="24"/>
        </w:rPr>
        <w:t>д</w:t>
      </w:r>
      <w:r w:rsidR="00D76DB9" w:rsidRPr="00C93513">
        <w:rPr>
          <w:rFonts w:ascii="Times New Roman" w:hAnsi="Times New Roman" w:cs="Times New Roman"/>
          <w:sz w:val="24"/>
          <w:szCs w:val="24"/>
        </w:rPr>
        <w:t>еся</w:t>
      </w:r>
      <w:r w:rsidR="00F15D5D" w:rsidRPr="00C93513">
        <w:rPr>
          <w:rFonts w:ascii="Times New Roman" w:hAnsi="Times New Roman" w:cs="Times New Roman"/>
          <w:sz w:val="24"/>
          <w:szCs w:val="24"/>
        </w:rPr>
        <w:t>ти</w:t>
      </w:r>
      <w:r w:rsidRPr="00C93513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C93513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C93513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C93513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C93513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C93513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C935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C93513">
        <w:t xml:space="preserve"> и Т</w:t>
      </w:r>
      <w:r w:rsidR="00DA4685" w:rsidRPr="001339F9">
        <w:t>ехническом задании</w:t>
      </w:r>
      <w:r w:rsidRPr="001339F9">
        <w:t>.</w:t>
      </w:r>
    </w:p>
    <w:p w:rsidR="00D20E4B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4A29F6" w:rsidRPr="009F0617" w:rsidRDefault="004A29F6" w:rsidP="004A29F6">
      <w:pPr>
        <w:pStyle w:val="ae"/>
        <w:widowControl w:val="0"/>
        <w:numPr>
          <w:ilvl w:val="2"/>
          <w:numId w:val="9"/>
        </w:numPr>
        <w:shd w:val="clear" w:color="auto" w:fill="FFFFFF" w:themeFill="background1"/>
        <w:tabs>
          <w:tab w:val="clear" w:pos="2850"/>
          <w:tab w:val="left" w:pos="1276"/>
        </w:tabs>
        <w:ind w:left="0" w:firstLine="851"/>
        <w:contextualSpacing/>
        <w:jc w:val="both"/>
      </w:pPr>
      <w:r w:rsidRPr="009F0617">
        <w:t>При обнаружении недостатков в рабочей документации и  документации по  выполнению кадастровых работ Подрядчик по требованию Заказчика обязан безвозмездно переделать рабочую и кадастровую  документацию и соответственно произвести необходимые дополнительные работы.</w:t>
      </w:r>
    </w:p>
    <w:p w:rsidR="00D20E4B" w:rsidRPr="001339F9" w:rsidRDefault="00D20E4B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339F9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</w:t>
      </w:r>
      <w:r w:rsidR="005D6940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документацию и (или) провести дополнительные изыскательские  работы</w:t>
      </w:r>
      <w:r w:rsidR="00DA4685"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D945D3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D945D3">
      <w:pPr>
        <w:tabs>
          <w:tab w:val="left" w:pos="1701"/>
        </w:tabs>
        <w:ind w:firstLine="851"/>
      </w:pPr>
    </w:p>
    <w:p w:rsidR="00512B37" w:rsidRPr="001339F9" w:rsidRDefault="00512B37" w:rsidP="00D945D3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D945D3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</w:t>
      </w:r>
      <w:r w:rsidR="00C93513">
        <w:t xml:space="preserve">(Приложение № 1 к настоящему договору) </w:t>
      </w:r>
      <w:r w:rsidRPr="001339F9">
        <w:t xml:space="preserve">в </w:t>
      </w:r>
      <w:r w:rsidR="00C93513">
        <w:t xml:space="preserve">полном </w:t>
      </w:r>
      <w:r w:rsidR="00C93513">
        <w:lastRenderedPageBreak/>
        <w:t>объеме в соответствии с К</w:t>
      </w:r>
      <w:r w:rsidRPr="001339F9">
        <w:t xml:space="preserve">алендарным планом (приложение </w:t>
      </w:r>
      <w:r w:rsidR="00DA4685" w:rsidRPr="001339F9">
        <w:t>№</w:t>
      </w:r>
      <w:r w:rsidR="00C93513">
        <w:t xml:space="preserve">3 </w:t>
      </w:r>
      <w:r w:rsidRPr="001339F9">
        <w:t xml:space="preserve">к настоящему Договору) с указанными в нем этапами и сроками выполнения работ. </w:t>
      </w:r>
    </w:p>
    <w:p w:rsidR="00E617CC" w:rsidRPr="001339F9" w:rsidRDefault="00324CA2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39F9">
        <w:t>м-</w:t>
      </w:r>
      <w:proofErr w:type="gramEnd"/>
      <w:r w:rsidRPr="001339F9">
        <w:t xml:space="preserve"> однодневок», по форме согла</w:t>
      </w:r>
      <w:r w:rsidR="00C93513">
        <w:t>сно приложению №</w:t>
      </w:r>
      <w:r w:rsidR="007110FB">
        <w:t>5</w:t>
      </w:r>
      <w:r w:rsidR="00C93513">
        <w:t xml:space="preserve"> к договору.</w:t>
      </w:r>
    </w:p>
    <w:p w:rsidR="006C46EE" w:rsidRPr="001339F9" w:rsidRDefault="00FD04B5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4A29F6" w:rsidRDefault="004A29F6" w:rsidP="004A29F6">
      <w:pPr>
        <w:numPr>
          <w:ilvl w:val="2"/>
          <w:numId w:val="11"/>
        </w:numPr>
        <w:tabs>
          <w:tab w:val="clear" w:pos="1410"/>
          <w:tab w:val="left" w:pos="567"/>
          <w:tab w:val="num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>
        <w:t>Согласовывать с Заказчиком готовую рабочую документацию и документацию по результатам кадастровых работ.</w:t>
      </w:r>
    </w:p>
    <w:p w:rsidR="004A29F6" w:rsidRDefault="004A29F6" w:rsidP="004A29F6">
      <w:pPr>
        <w:numPr>
          <w:ilvl w:val="2"/>
          <w:numId w:val="11"/>
        </w:numPr>
        <w:tabs>
          <w:tab w:val="clear" w:pos="1410"/>
          <w:tab w:val="left" w:pos="567"/>
          <w:tab w:val="num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>
        <w:t>Безвозмездно откорректировать рабочую документацию и документацию по результатам кадастровых работ в течение 3 (трех) рабочих дней с момента получения замечаний.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C93513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E80749">
        <w:rPr>
          <w:sz w:val="26"/>
          <w:szCs w:val="26"/>
        </w:rPr>
        <w:t>Получить положительное заключение государственной экспертизы и региональной ценовой экспертизы в отношении изготовленной Подрядчиком проектной и изыскательской документации</w:t>
      </w:r>
      <w:r>
        <w:rPr>
          <w:sz w:val="26"/>
          <w:szCs w:val="26"/>
        </w:rPr>
        <w:t>.</w:t>
      </w:r>
    </w:p>
    <w:p w:rsidR="006C46EE" w:rsidRPr="001339F9" w:rsidRDefault="008F64DD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7110FB">
        <w:t>Безвозмездно откорректировать документацию по замечаниям  государственной экспертизы</w:t>
      </w:r>
      <w:r w:rsidR="00F865D0" w:rsidRPr="007110FB">
        <w:t xml:space="preserve"> </w:t>
      </w:r>
      <w:r w:rsidR="000E6CDD" w:rsidRPr="007110FB">
        <w:t>в</w:t>
      </w:r>
      <w:r w:rsidR="00F865D0" w:rsidRPr="007110FB">
        <w:t xml:space="preserve"> течени</w:t>
      </w:r>
      <w:r w:rsidR="000E6CDD" w:rsidRPr="007110FB">
        <w:t xml:space="preserve">е </w:t>
      </w:r>
      <w:r w:rsidR="00F865D0" w:rsidRPr="007110FB">
        <w:t>10 (десяти) рабочих</w:t>
      </w:r>
      <w:r w:rsidR="00F865D0" w:rsidRPr="001339F9">
        <w:t xml:space="preserve">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D945D3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7110FB">
        <w:t>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</w:t>
      </w:r>
      <w:r w:rsidRPr="001339F9">
        <w:lastRenderedPageBreak/>
        <w:t>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D945D3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D945D3">
      <w:pPr>
        <w:pStyle w:val="ae"/>
        <w:numPr>
          <w:ilvl w:val="2"/>
          <w:numId w:val="28"/>
        </w:numPr>
        <w:tabs>
          <w:tab w:val="left" w:pos="1701"/>
        </w:tabs>
        <w:ind w:hanging="11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1339F9" w:rsidRDefault="004E5C49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center"/>
        <w:rPr>
          <w:b/>
          <w:i/>
          <w:color w:val="0000FF"/>
        </w:rPr>
      </w:pPr>
    </w:p>
    <w:p w:rsidR="00D92319" w:rsidRPr="001339F9" w:rsidRDefault="00512B3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C93513" w:rsidRDefault="00C93513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C93513">
        <w:t>Информацию для исполнения обязательств по договору Заказчик предоставляет Подрядчику по письменному запросу в согласованные сроки</w:t>
      </w:r>
      <w:r w:rsidR="00F478AD" w:rsidRPr="00C93513">
        <w:t>.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Привлекать Подрядчика к участию в деле по иску, предъявленному к Заказчику третьими лицами в свя</w:t>
      </w:r>
      <w:r w:rsidR="005D6940">
        <w:t>зи с недостатками составленной</w:t>
      </w:r>
      <w:r w:rsidRPr="001339F9">
        <w:t xml:space="preserve"> документации или выполнении изыскательских  работ.</w:t>
      </w:r>
    </w:p>
    <w:p w:rsidR="006B0F47" w:rsidRPr="001339F9" w:rsidRDefault="006B0F4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В случае выявлени</w:t>
      </w:r>
      <w:r w:rsidR="00FB337B">
        <w:t>я</w:t>
      </w:r>
      <w:r w:rsidRPr="001339F9">
        <w:t xml:space="preserve"> повторных замечаний  по тем разделам </w:t>
      </w:r>
      <w:r w:rsidR="005D6940">
        <w:t>документации</w:t>
      </w:r>
      <w:r w:rsidRPr="001339F9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Подрядчик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FB337B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>
        <w:t>В случае нарушения П</w:t>
      </w:r>
      <w:r w:rsidR="004E36C8" w:rsidRPr="001339F9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lastRenderedPageBreak/>
        <w:t xml:space="preserve">Уплата </w:t>
      </w:r>
      <w:r w:rsidR="00FB337B">
        <w:t>неустоек</w:t>
      </w:r>
      <w:r w:rsidRPr="001339F9">
        <w:t xml:space="preserve"> не освобождает Стороны от исполнения своих обязательств по настоящему Договору. </w:t>
      </w:r>
    </w:p>
    <w:p w:rsidR="00D20E4B" w:rsidRPr="001339F9" w:rsidRDefault="001C3FC9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 xml:space="preserve"> Удержание </w:t>
      </w:r>
      <w:r w:rsidR="00FB337B">
        <w:t>неустоек</w:t>
      </w:r>
      <w:r w:rsidRPr="001339F9">
        <w:t xml:space="preserve"> и штрафов, подлежащих уплате Подрядчиком, может быть произведено, по соглашению сторон, путем вычета суммы </w:t>
      </w:r>
      <w:r w:rsidR="00FB337B">
        <w:t>неустойки</w:t>
      </w:r>
      <w:r w:rsidRPr="001339F9"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A29F6" w:rsidRPr="004A29F6" w:rsidRDefault="004A29F6" w:rsidP="004A29F6">
      <w:pPr>
        <w:pStyle w:val="ae"/>
        <w:numPr>
          <w:ilvl w:val="1"/>
          <w:numId w:val="14"/>
        </w:numPr>
        <w:ind w:left="0" w:firstLine="851"/>
        <w:jc w:val="both"/>
      </w:pPr>
      <w:proofErr w:type="gramStart"/>
      <w:r w:rsidRPr="004A29F6">
        <w:t>При обнаружении недостатков в подготовленной Подрядчиком рабочей документации и в результатах кадастровых работ, в том числе при выполнении строительных, монтажных, пусконаладочных и иных работ на основании такой рабочей  документации, а также выявленных при эксплуатации объекта, возведенного на основании такой рабочей документации и т.д., Подрядчик по требованию Заказчика обязан за свой счет переделать рабочую документацию, а также возместить Заказчику все</w:t>
      </w:r>
      <w:proofErr w:type="gramEnd"/>
      <w:r w:rsidRPr="004A29F6">
        <w:t xml:space="preserve"> причиненные убытки, в том числе связанные с выполнением дополнительных работ по разработке рабочей документации и  кадастровых работ на объекте. </w:t>
      </w:r>
    </w:p>
    <w:p w:rsidR="004A29F6" w:rsidRDefault="00A9765F" w:rsidP="004A29F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Default="00A9765F" w:rsidP="004A29F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</w:t>
      </w:r>
      <w:r w:rsidR="00FB337B">
        <w:t>нес</w:t>
      </w:r>
      <w:r w:rsidRPr="001339F9">
        <w:t xml:space="preserve">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 xml:space="preserve">в течение 10 рабочих дней </w:t>
      </w:r>
      <w:proofErr w:type="gramStart"/>
      <w:r w:rsidRPr="001339F9">
        <w:t>с даты получения</w:t>
      </w:r>
      <w:proofErr w:type="gramEnd"/>
      <w:r w:rsidRPr="001339F9">
        <w:t xml:space="preserve"> соответствующего письменного требования Заказчика.</w:t>
      </w:r>
    </w:p>
    <w:p w:rsidR="00883FE5" w:rsidRPr="001339F9" w:rsidRDefault="00883FE5" w:rsidP="00883FE5">
      <w:pPr>
        <w:pStyle w:val="ae"/>
        <w:widowControl w:val="0"/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851"/>
        <w:jc w:val="both"/>
      </w:pPr>
    </w:p>
    <w:p w:rsidR="005F2E58" w:rsidRPr="001339F9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t>6.1.</w:t>
      </w:r>
      <w:r>
        <w:tab/>
      </w:r>
      <w:r w:rsidR="005F2E58" w:rsidRPr="001339F9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t>6.2.</w:t>
      </w:r>
      <w:r>
        <w:tab/>
      </w:r>
      <w:r w:rsidR="005F2E58" w:rsidRPr="001339F9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7F1900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FB337B">
        <w:rPr>
          <w:iCs/>
        </w:rPr>
        <w:t>строительства</w:t>
      </w:r>
      <w:r w:rsidR="00FB337B" w:rsidRPr="00FB337B">
        <w:rPr>
          <w:iCs/>
        </w:rPr>
        <w:t>,</w:t>
      </w:r>
      <w:r w:rsidR="00FB337B">
        <w:rPr>
          <w:i/>
          <w:iCs/>
        </w:rPr>
        <w:t xml:space="preserve"> </w:t>
      </w:r>
      <w:r w:rsidRPr="007F1900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>
        <w:t>6.4.</w:t>
      </w:r>
      <w:r>
        <w:tab/>
      </w:r>
      <w:r w:rsidR="007F1900" w:rsidRPr="007F1900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D945D3" w:rsidP="00D945D3">
      <w:pPr>
        <w:tabs>
          <w:tab w:val="left" w:pos="851"/>
          <w:tab w:val="left" w:pos="1701"/>
        </w:tabs>
        <w:jc w:val="both"/>
      </w:pPr>
      <w:r>
        <w:tab/>
      </w:r>
      <w:proofErr w:type="gramStart"/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>
        <w:t>6.5.</w:t>
      </w:r>
      <w:r>
        <w:tab/>
      </w:r>
      <w:proofErr w:type="gramStart"/>
      <w:r w:rsidR="005F2E58" w:rsidRPr="001339F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39F9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>6.6.</w:t>
      </w:r>
      <w:r>
        <w:rPr>
          <w:b w:val="0"/>
          <w:sz w:val="24"/>
          <w:szCs w:val="24"/>
        </w:rPr>
        <w:tab/>
      </w:r>
      <w:r w:rsidR="005F2E58" w:rsidRPr="001339F9">
        <w:rPr>
          <w:b w:val="0"/>
          <w:sz w:val="24"/>
          <w:szCs w:val="24"/>
        </w:rPr>
        <w:t xml:space="preserve">Работы, необходимые к выполнению по гарантийным обязательствам, выполняются Подрядчиком после письменного уведомления Заказчика или по </w:t>
      </w:r>
      <w:r w:rsidR="005F2E58" w:rsidRPr="001339F9">
        <w:rPr>
          <w:b w:val="0"/>
          <w:sz w:val="24"/>
          <w:szCs w:val="24"/>
        </w:rPr>
        <w:lastRenderedPageBreak/>
        <w:t>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D945D3">
      <w:pPr>
        <w:pStyle w:val="2"/>
        <w:keepNext w:val="0"/>
        <w:numPr>
          <w:ilvl w:val="1"/>
          <w:numId w:val="17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  <w:r w:rsidR="00FB337B">
        <w:t>.</w:t>
      </w:r>
    </w:p>
    <w:p w:rsidR="00AA2CBE" w:rsidRDefault="00394326" w:rsidP="00FB337B">
      <w:pPr>
        <w:pStyle w:val="ae"/>
        <w:numPr>
          <w:ilvl w:val="1"/>
          <w:numId w:val="17"/>
        </w:numPr>
        <w:tabs>
          <w:tab w:val="left" w:pos="993"/>
        </w:tabs>
        <w:ind w:left="0" w:firstLine="851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FB337B" w:rsidRPr="001339F9" w:rsidRDefault="00FB337B" w:rsidP="00FB337B">
      <w:pPr>
        <w:pStyle w:val="ae"/>
        <w:tabs>
          <w:tab w:val="left" w:pos="993"/>
          <w:tab w:val="left" w:pos="1701"/>
        </w:tabs>
        <w:ind w:left="1800"/>
        <w:jc w:val="both"/>
      </w:pPr>
    </w:p>
    <w:p w:rsidR="004429BB" w:rsidRPr="001339F9" w:rsidRDefault="00512B37" w:rsidP="00D945D3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D945D3">
        <w:rPr>
          <w:rFonts w:ascii="Times New Roman" w:hAnsi="Times New Roman" w:cs="Times New Roman"/>
          <w:sz w:val="24"/>
          <w:szCs w:val="24"/>
        </w:rPr>
        <w:t>.1.</w:t>
      </w:r>
      <w:r w:rsidR="00D945D3">
        <w:rPr>
          <w:rFonts w:ascii="Times New Roman" w:hAnsi="Times New Roman" w:cs="Times New Roman"/>
          <w:sz w:val="24"/>
          <w:szCs w:val="24"/>
        </w:rPr>
        <w:tab/>
      </w:r>
      <w:r w:rsidR="004429BB" w:rsidRPr="001339F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t>7</w:t>
      </w:r>
      <w:r w:rsidR="004429BB" w:rsidRPr="001339F9">
        <w:t>.2.</w:t>
      </w:r>
      <w:r w:rsidR="00D945D3">
        <w:tab/>
      </w:r>
      <w:r w:rsidR="004429BB" w:rsidRPr="001339F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t>7</w:t>
      </w:r>
      <w:r w:rsidR="004429BB" w:rsidRPr="001339F9">
        <w:t>.3.</w:t>
      </w:r>
      <w:r w:rsidR="00D945D3">
        <w:tab/>
      </w:r>
      <w:r w:rsidR="004429BB" w:rsidRPr="001339F9">
        <w:t>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D945D3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D945D3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lastRenderedPageBreak/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а) война и другие агрессии (война объявленная или нет), мобилизация или эмбарго;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г) массовые беспорядки, столкновения, забастовки;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д) другие общепринятые обстоятельства непреодолимой силы.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 xml:space="preserve"> </w:t>
      </w:r>
      <w:r w:rsidR="00025284" w:rsidRPr="001339F9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C20D2F" w:rsidRPr="001339F9" w:rsidRDefault="00C20D2F" w:rsidP="00C20D2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851"/>
        <w:jc w:val="both"/>
      </w:pPr>
    </w:p>
    <w:p w:rsidR="003B17F0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ab/>
      </w:r>
      <w:r>
        <w:tab/>
      </w:r>
      <w:r>
        <w:tab/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>
        <w:t xml:space="preserve">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241912">
      <w:pPr>
        <w:numPr>
          <w:ilvl w:val="1"/>
          <w:numId w:val="19"/>
        </w:numPr>
        <w:tabs>
          <w:tab w:val="left" w:pos="567"/>
          <w:tab w:val="left" w:pos="1701"/>
        </w:tabs>
        <w:ind w:hanging="589"/>
        <w:jc w:val="both"/>
      </w:pPr>
      <w:r w:rsidRPr="001339F9">
        <w:t>В части уступки прав (требований):</w:t>
      </w:r>
    </w:p>
    <w:p w:rsidR="00C7575E" w:rsidRPr="001339F9" w:rsidRDefault="00C7575E" w:rsidP="00D945D3">
      <w:pPr>
        <w:tabs>
          <w:tab w:val="left" w:pos="1701"/>
        </w:tabs>
        <w:ind w:firstLine="851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241912" w:rsidP="00D945D3">
      <w:pPr>
        <w:tabs>
          <w:tab w:val="left" w:pos="709"/>
          <w:tab w:val="left" w:pos="851"/>
          <w:tab w:val="left" w:pos="1701"/>
        </w:tabs>
        <w:ind w:firstLine="851"/>
        <w:jc w:val="both"/>
      </w:pPr>
      <w:r>
        <w:t>10.5.2.</w:t>
      </w:r>
      <w:r>
        <w:tab/>
      </w:r>
      <w:r w:rsidR="00C7575E"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C20D2F" w:rsidRPr="00C20D2F" w:rsidRDefault="000B57D2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20D2F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20___</w:t>
      </w:r>
      <w:r w:rsidR="00241912" w:rsidRPr="00C20D2F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20D2F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B17F0" w:rsidRPr="001339F9" w:rsidRDefault="00B65F60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Default="00B3335B" w:rsidP="00D945D3">
      <w:pPr>
        <w:numPr>
          <w:ilvl w:val="1"/>
          <w:numId w:val="19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1339F9">
        <w:t>Стороны принимают «Антикоррупционную оговорку», указанную в приложении №</w:t>
      </w:r>
      <w:r w:rsidR="00FB337B">
        <w:t>7</w:t>
      </w:r>
      <w:r w:rsidRPr="001339F9">
        <w:t xml:space="preserve"> к настоящему Договору.</w:t>
      </w:r>
    </w:p>
    <w:p w:rsidR="00883FE5" w:rsidRPr="001339F9" w:rsidRDefault="00883FE5" w:rsidP="00883FE5">
      <w:pPr>
        <w:shd w:val="clear" w:color="auto" w:fill="FFFFFF"/>
        <w:tabs>
          <w:tab w:val="left" w:pos="567"/>
          <w:tab w:val="left" w:pos="1701"/>
        </w:tabs>
        <w:ind w:left="851"/>
        <w:jc w:val="both"/>
      </w:pPr>
    </w:p>
    <w:p w:rsidR="00385BA3" w:rsidRPr="001339F9" w:rsidRDefault="00385BA3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FB337B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</w:t>
      </w:r>
      <w:r w:rsidR="00FB337B">
        <w:rPr>
          <w:rFonts w:ascii="Times New Roman" w:hAnsi="Times New Roman" w:cs="Times New Roman"/>
          <w:sz w:val="24"/>
          <w:szCs w:val="24"/>
        </w:rPr>
        <w:t xml:space="preserve">иложение №2 «Календарный план </w:t>
      </w:r>
      <w:r w:rsidRPr="001339F9">
        <w:rPr>
          <w:rFonts w:ascii="Times New Roman" w:hAnsi="Times New Roman" w:cs="Times New Roman"/>
          <w:sz w:val="24"/>
          <w:szCs w:val="24"/>
        </w:rPr>
        <w:t>работ»</w:t>
      </w:r>
    </w:p>
    <w:p w:rsidR="00385BA3" w:rsidRPr="001339F9" w:rsidRDefault="00FB337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 </w:t>
      </w:r>
      <w:r w:rsidR="004021FB" w:rsidRPr="001339F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FB337B">
        <w:rPr>
          <w:rFonts w:ascii="Times New Roman" w:hAnsi="Times New Roman" w:cs="Times New Roman"/>
          <w:sz w:val="24"/>
          <w:szCs w:val="24"/>
        </w:rPr>
        <w:t>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FB337B">
        <w:rPr>
          <w:rFonts w:ascii="Times New Roman" w:hAnsi="Times New Roman" w:cs="Times New Roman"/>
          <w:sz w:val="24"/>
          <w:szCs w:val="24"/>
        </w:rPr>
        <w:t>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4E5C49" w:rsidRPr="001339F9" w:rsidRDefault="00A67165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</w:pPr>
      <w:r w:rsidRPr="001339F9">
        <w:rPr>
          <w:bCs/>
        </w:rPr>
        <w:t>Приложение №</w:t>
      </w:r>
      <w:r w:rsidR="00FB337B">
        <w:rPr>
          <w:bCs/>
        </w:rPr>
        <w:t xml:space="preserve">6 </w:t>
      </w:r>
      <w:r w:rsidR="004E5C49" w:rsidRPr="001339F9">
        <w:rPr>
          <w:bCs/>
        </w:rPr>
        <w:t>«Справка о з</w:t>
      </w:r>
      <w:r w:rsidR="002561B2" w:rsidRPr="001339F9">
        <w:rPr>
          <w:bCs/>
        </w:rPr>
        <w:t xml:space="preserve">аключенных договорах </w:t>
      </w:r>
      <w:r w:rsidRPr="001339F9">
        <w:rPr>
          <w:bCs/>
        </w:rPr>
        <w:t xml:space="preserve"> </w:t>
      </w:r>
      <w:r w:rsidR="002561B2" w:rsidRPr="001339F9">
        <w:rPr>
          <w:bCs/>
        </w:rPr>
        <w:t>Подрядчика</w:t>
      </w:r>
      <w:r w:rsidR="004E5C49" w:rsidRPr="001339F9">
        <w:rPr>
          <w:bCs/>
        </w:rPr>
        <w:t xml:space="preserve"> </w:t>
      </w:r>
      <w:r w:rsidRPr="001339F9">
        <w:rPr>
          <w:bCs/>
        </w:rPr>
        <w:t xml:space="preserve"> </w:t>
      </w:r>
      <w:r w:rsidR="004E5C49" w:rsidRPr="001339F9">
        <w:rPr>
          <w:bCs/>
        </w:rPr>
        <w:t xml:space="preserve">с </w:t>
      </w:r>
      <w:r w:rsidRPr="001339F9">
        <w:rPr>
          <w:bCs/>
        </w:rPr>
        <w:t xml:space="preserve"> </w:t>
      </w:r>
      <w:r w:rsidR="004E5C49" w:rsidRPr="001339F9">
        <w:rPr>
          <w:bCs/>
        </w:rPr>
        <w:t>субподрядчиками/</w:t>
      </w:r>
      <w:r w:rsidRPr="001339F9">
        <w:rPr>
          <w:bCs/>
        </w:rPr>
        <w:t xml:space="preserve"> </w:t>
      </w:r>
      <w:r w:rsidR="004E5C49" w:rsidRPr="001339F9">
        <w:rPr>
          <w:bCs/>
        </w:rPr>
        <w:t>субисполнителями 1-го уровня»</w:t>
      </w:r>
      <w:r w:rsidR="004E5C49" w:rsidRPr="001339F9">
        <w:t xml:space="preserve">  (форма)</w:t>
      </w:r>
    </w:p>
    <w:p w:rsidR="001B5CEC" w:rsidRPr="001339F9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FB337B">
        <w:rPr>
          <w:rFonts w:ascii="Times New Roman" w:hAnsi="Times New Roman" w:cs="Times New Roman"/>
          <w:sz w:val="24"/>
          <w:szCs w:val="24"/>
        </w:rPr>
        <w:t>7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D65300" w:rsidRDefault="00D65300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1339F9">
        <w:t>Приложение №</w:t>
      </w:r>
      <w:r w:rsidR="00FB337B">
        <w:t xml:space="preserve">8 </w:t>
      </w:r>
      <w:r w:rsidRPr="001339F9">
        <w:t xml:space="preserve">«Требования </w:t>
      </w:r>
      <w:r w:rsidR="00913BE9" w:rsidRPr="001339F9">
        <w:t xml:space="preserve">к Банку-Гаранту </w:t>
      </w:r>
      <w:r w:rsidRPr="001339F9">
        <w:t>и условия</w:t>
      </w:r>
      <w:r w:rsidR="00913BE9" w:rsidRPr="001339F9">
        <w:t xml:space="preserve"> банковской гарантии</w:t>
      </w:r>
      <w:r w:rsidRPr="001339F9">
        <w:t>».</w:t>
      </w:r>
    </w:p>
    <w:p w:rsidR="00E45D33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1339F9">
        <w:t>Приложение №</w:t>
      </w:r>
      <w:r w:rsidR="00FB337B">
        <w:t>9</w:t>
      </w:r>
      <w:r w:rsidRPr="001339F9">
        <w:t xml:space="preserve"> «</w:t>
      </w:r>
      <w:r>
        <w:t>Акт сдачи-приемки работ</w:t>
      </w:r>
      <w:r w:rsidR="00C20D2F">
        <w:t>», форма ПР-2.</w:t>
      </w:r>
    </w:p>
    <w:p w:rsidR="00C20D2F" w:rsidRPr="00F911CE" w:rsidRDefault="00C20D2F" w:rsidP="00C20D2F">
      <w:pPr>
        <w:pStyle w:val="ConsNormal"/>
        <w:widowControl/>
        <w:ind w:left="851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№10 </w:t>
      </w:r>
      <w:r w:rsidRPr="00DC388F">
        <w:rPr>
          <w:rFonts w:ascii="Times New Roman" w:hAnsi="Times New Roman" w:cs="Times New Roman"/>
          <w:sz w:val="24"/>
          <w:szCs w:val="24"/>
        </w:rPr>
        <w:t>«Акт сдачи-приемки</w:t>
      </w:r>
      <w:r w:rsidRPr="00F911C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911CE">
        <w:rPr>
          <w:rFonts w:ascii="Times New Roman" w:hAnsi="Times New Roman" w:cs="Times New Roman"/>
          <w:sz w:val="24"/>
          <w:szCs w:val="24"/>
        </w:rPr>
        <w:t xml:space="preserve"> форма З-1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5D33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FB337B" w:rsidRPr="00552ED7" w:rsidRDefault="00FB337B" w:rsidP="00FB337B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Реквизиты </w:t>
      </w:r>
      <w:r>
        <w:rPr>
          <w:rFonts w:ascii="Times New Roman" w:hAnsi="Times New Roman" w:cs="Times New Roman"/>
          <w:b/>
          <w:sz w:val="26"/>
          <w:szCs w:val="26"/>
        </w:rPr>
        <w:t>Сторон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B337B" w:rsidRPr="00552ED7" w:rsidTr="00C20D2F">
        <w:tc>
          <w:tcPr>
            <w:tcW w:w="4926" w:type="dxa"/>
          </w:tcPr>
          <w:p w:rsidR="00FB337B" w:rsidRPr="00552ED7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ЗАКАЗЧИК: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 xml:space="preserve">Адрес: 675000, Россия, Амурская область, </w:t>
            </w:r>
            <w:proofErr w:type="spellStart"/>
            <w:r w:rsidRPr="00552ED7">
              <w:rPr>
                <w:sz w:val="26"/>
                <w:szCs w:val="26"/>
              </w:rPr>
              <w:t>г</w:t>
            </w:r>
            <w:proofErr w:type="gramStart"/>
            <w:r w:rsidRPr="00552ED7">
              <w:rPr>
                <w:sz w:val="26"/>
                <w:szCs w:val="26"/>
              </w:rPr>
              <w:t>.Б</w:t>
            </w:r>
            <w:proofErr w:type="gramEnd"/>
            <w:r w:rsidRPr="00552ED7">
              <w:rPr>
                <w:sz w:val="26"/>
                <w:szCs w:val="26"/>
              </w:rPr>
              <w:t>лаговещенск</w:t>
            </w:r>
            <w:proofErr w:type="spellEnd"/>
            <w:r w:rsidRPr="00552ED7">
              <w:rPr>
                <w:sz w:val="26"/>
                <w:szCs w:val="26"/>
              </w:rPr>
              <w:t xml:space="preserve">, </w:t>
            </w:r>
            <w:proofErr w:type="spellStart"/>
            <w:r w:rsidRPr="00552ED7">
              <w:rPr>
                <w:sz w:val="26"/>
                <w:szCs w:val="26"/>
              </w:rPr>
              <w:t>ул.Шевченко</w:t>
            </w:r>
            <w:proofErr w:type="spellEnd"/>
            <w:r w:rsidRPr="00552ED7">
              <w:rPr>
                <w:sz w:val="26"/>
                <w:szCs w:val="26"/>
              </w:rPr>
              <w:t>, 28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Филиал АО «ДРСК» «ПЭС»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 xml:space="preserve">Адрес: 690080, Россия, Приморский край, </w:t>
            </w:r>
            <w:proofErr w:type="spellStart"/>
            <w:r w:rsidRPr="00552ED7">
              <w:rPr>
                <w:sz w:val="26"/>
                <w:szCs w:val="26"/>
              </w:rPr>
              <w:t>г</w:t>
            </w:r>
            <w:proofErr w:type="gramStart"/>
            <w:r w:rsidRPr="00552ED7">
              <w:rPr>
                <w:sz w:val="26"/>
                <w:szCs w:val="26"/>
              </w:rPr>
              <w:t>.В</w:t>
            </w:r>
            <w:proofErr w:type="gramEnd"/>
            <w:r w:rsidRPr="00552ED7">
              <w:rPr>
                <w:sz w:val="26"/>
                <w:szCs w:val="26"/>
              </w:rPr>
              <w:t>ладивосток</w:t>
            </w:r>
            <w:proofErr w:type="spellEnd"/>
            <w:r w:rsidRPr="00552ED7">
              <w:rPr>
                <w:sz w:val="26"/>
                <w:szCs w:val="26"/>
              </w:rPr>
              <w:t xml:space="preserve">, </w:t>
            </w:r>
            <w:proofErr w:type="spellStart"/>
            <w:r w:rsidRPr="00552ED7">
              <w:rPr>
                <w:sz w:val="26"/>
                <w:szCs w:val="26"/>
              </w:rPr>
              <w:t>ул.Командорская</w:t>
            </w:r>
            <w:proofErr w:type="spellEnd"/>
            <w:r w:rsidRPr="00552ED7">
              <w:rPr>
                <w:sz w:val="26"/>
                <w:szCs w:val="26"/>
              </w:rPr>
              <w:t>, 13-а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ИНН  280 110 82 00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КПП  253 731 001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 xml:space="preserve">Дальневосточный банк ПАО «Сбербанк» </w:t>
            </w:r>
            <w:proofErr w:type="spellStart"/>
            <w:r w:rsidRPr="00552ED7">
              <w:rPr>
                <w:sz w:val="26"/>
                <w:szCs w:val="26"/>
              </w:rPr>
              <w:t>г</w:t>
            </w:r>
            <w:proofErr w:type="gramStart"/>
            <w:r w:rsidRPr="00552ED7">
              <w:rPr>
                <w:sz w:val="26"/>
                <w:szCs w:val="26"/>
              </w:rPr>
              <w:t>.Х</w:t>
            </w:r>
            <w:proofErr w:type="gramEnd"/>
            <w:r w:rsidRPr="00552ED7">
              <w:rPr>
                <w:sz w:val="26"/>
                <w:szCs w:val="26"/>
              </w:rPr>
              <w:t>абаровск</w:t>
            </w:r>
            <w:proofErr w:type="spellEnd"/>
          </w:p>
          <w:p w:rsidR="00FB337B" w:rsidRPr="00552ED7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552ED7">
              <w:rPr>
                <w:sz w:val="26"/>
                <w:szCs w:val="26"/>
              </w:rPr>
              <w:t>Р</w:t>
            </w:r>
            <w:proofErr w:type="gramEnd"/>
            <w:r w:rsidRPr="00552ED7">
              <w:rPr>
                <w:sz w:val="26"/>
                <w:szCs w:val="26"/>
              </w:rPr>
              <w:t>/</w:t>
            </w:r>
            <w:proofErr w:type="spellStart"/>
            <w:r w:rsidRPr="00552ED7">
              <w:rPr>
                <w:sz w:val="26"/>
                <w:szCs w:val="26"/>
              </w:rPr>
              <w:t>сч</w:t>
            </w:r>
            <w:proofErr w:type="spellEnd"/>
            <w:r w:rsidRPr="00552ED7">
              <w:rPr>
                <w:sz w:val="26"/>
                <w:szCs w:val="26"/>
              </w:rPr>
              <w:t>.  407 028 105 502 601 801 73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К/</w:t>
            </w:r>
            <w:proofErr w:type="spellStart"/>
            <w:r w:rsidRPr="00552ED7">
              <w:rPr>
                <w:sz w:val="26"/>
                <w:szCs w:val="26"/>
              </w:rPr>
              <w:t>сч</w:t>
            </w:r>
            <w:proofErr w:type="spellEnd"/>
            <w:r w:rsidRPr="00552ED7">
              <w:rPr>
                <w:sz w:val="26"/>
                <w:szCs w:val="26"/>
              </w:rPr>
              <w:t>.  301 018 106 000 000 00 608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БИК  040 813 608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FB337B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АО «ДРСК» «ПЭС»</w:t>
            </w: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_________</w:t>
            </w:r>
            <w:r w:rsidRPr="001E6C4C">
              <w:rPr>
                <w:b/>
                <w:sz w:val="26"/>
                <w:szCs w:val="26"/>
              </w:rPr>
              <w:t>____</w:t>
            </w:r>
            <w:r w:rsidRPr="00552ED7">
              <w:rPr>
                <w:b/>
                <w:sz w:val="26"/>
                <w:szCs w:val="26"/>
              </w:rPr>
              <w:t>_____</w:t>
            </w:r>
            <w:proofErr w:type="spellStart"/>
            <w:r w:rsidRPr="00552ED7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FB337B" w:rsidRPr="00552ED7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FB337B" w:rsidRPr="00552ED7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«_____»______</w:t>
            </w:r>
            <w:r>
              <w:rPr>
                <w:b/>
                <w:sz w:val="26"/>
                <w:szCs w:val="26"/>
                <w:lang w:val="en-US"/>
              </w:rPr>
              <w:t>_____</w:t>
            </w:r>
            <w:r w:rsidRPr="00552ED7">
              <w:rPr>
                <w:b/>
                <w:sz w:val="26"/>
                <w:szCs w:val="26"/>
              </w:rPr>
              <w:t>____2016г.</w:t>
            </w:r>
          </w:p>
        </w:tc>
        <w:tc>
          <w:tcPr>
            <w:tcW w:w="4927" w:type="dxa"/>
          </w:tcPr>
          <w:p w:rsidR="00FB337B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DE0FEE">
              <w:rPr>
                <w:b/>
                <w:sz w:val="26"/>
                <w:szCs w:val="26"/>
              </w:rPr>
              <w:t>ПОДРЯДЧИК:</w:t>
            </w:r>
          </w:p>
          <w:p w:rsidR="00FB337B" w:rsidRPr="00675143" w:rsidRDefault="00FB337B" w:rsidP="00C20D2F">
            <w:pPr>
              <w:tabs>
                <w:tab w:val="left" w:pos="3712"/>
              </w:tabs>
              <w:rPr>
                <w:sz w:val="26"/>
                <w:szCs w:val="26"/>
                <w:lang w:val="en-US"/>
              </w:rPr>
            </w:pPr>
          </w:p>
        </w:tc>
      </w:tr>
    </w:tbl>
    <w:p w:rsidR="00FB337B" w:rsidRDefault="00FB337B" w:rsidP="00241912">
      <w:pPr>
        <w:tabs>
          <w:tab w:val="left" w:pos="1701"/>
          <w:tab w:val="left" w:pos="3712"/>
        </w:tabs>
        <w:ind w:firstLine="851"/>
        <w:jc w:val="right"/>
        <w:sectPr w:rsidR="00FB337B" w:rsidSect="00AC653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B69A5" w:rsidRPr="001339F9" w:rsidRDefault="003B69A5" w:rsidP="00241912">
      <w:pPr>
        <w:tabs>
          <w:tab w:val="left" w:pos="1701"/>
          <w:tab w:val="left" w:pos="3712"/>
        </w:tabs>
        <w:ind w:firstLine="851"/>
        <w:jc w:val="right"/>
      </w:pPr>
      <w:r w:rsidRPr="001339F9">
        <w:lastRenderedPageBreak/>
        <w:t xml:space="preserve">Приложение № </w:t>
      </w:r>
      <w:r w:rsidR="00D26845">
        <w:t>1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 договору № _________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1339F9">
        <w:t xml:space="preserve">от_____.__________20___г.  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26845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D26845" w:rsidRPr="00552ED7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АО «ДРСК» «ПЭС»</w:t>
            </w:r>
          </w:p>
          <w:p w:rsidR="00D26845" w:rsidRPr="00552ED7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D26845" w:rsidRPr="00552ED7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_________</w:t>
            </w:r>
            <w:r w:rsidRPr="001E6C4C">
              <w:rPr>
                <w:b/>
                <w:sz w:val="26"/>
                <w:szCs w:val="26"/>
              </w:rPr>
              <w:t>____</w:t>
            </w:r>
            <w:r w:rsidRPr="00552ED7">
              <w:rPr>
                <w:b/>
                <w:sz w:val="26"/>
                <w:szCs w:val="26"/>
              </w:rPr>
              <w:t>_____</w:t>
            </w:r>
            <w:proofErr w:type="spellStart"/>
            <w:r w:rsidRPr="00552ED7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D26845" w:rsidRPr="00552ED7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07152E" w:rsidRPr="001339F9" w:rsidRDefault="00D26845" w:rsidP="00D26845">
            <w:pPr>
              <w:tabs>
                <w:tab w:val="left" w:pos="1701"/>
              </w:tabs>
              <w:rPr>
                <w:bCs/>
              </w:rPr>
            </w:pPr>
            <w:r w:rsidRPr="00552ED7">
              <w:rPr>
                <w:b/>
                <w:sz w:val="26"/>
                <w:szCs w:val="26"/>
              </w:rPr>
              <w:t>«_____»______</w:t>
            </w:r>
            <w:r>
              <w:rPr>
                <w:b/>
                <w:sz w:val="26"/>
                <w:szCs w:val="26"/>
                <w:lang w:val="en-US"/>
              </w:rPr>
              <w:t>_____</w:t>
            </w:r>
            <w:r w:rsidRPr="00552ED7">
              <w:rPr>
                <w:b/>
                <w:sz w:val="26"/>
                <w:szCs w:val="26"/>
              </w:rPr>
              <w:t>____2016г.</w:t>
            </w: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8F0C50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D26845" w:rsidRPr="001339F9" w:rsidRDefault="00D26845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1339F9" w:rsidTr="007439F2">
        <w:trPr>
          <w:trHeight w:val="733"/>
        </w:trPr>
        <w:tc>
          <w:tcPr>
            <w:tcW w:w="3510" w:type="dxa"/>
          </w:tcPr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lastRenderedPageBreak/>
              <w:t xml:space="preserve">Приложение № </w:t>
            </w:r>
            <w:r w:rsidR="00D26845">
              <w:t>2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к  договору № _________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от</w:t>
            </w:r>
            <w:r>
              <w:t>_____._________</w:t>
            </w:r>
            <w:r w:rsidRPr="001339F9">
              <w:t>20</w:t>
            </w:r>
            <w:r w:rsidR="00D26845">
              <w:t xml:space="preserve"> __</w:t>
            </w:r>
            <w:r w:rsidRPr="001339F9">
              <w:t xml:space="preserve"> г.    </w:t>
            </w:r>
          </w:p>
          <w:p w:rsidR="007439F2" w:rsidRPr="001339F9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6845" w:rsidRDefault="00D26845" w:rsidP="00D26845">
      <w:pPr>
        <w:tabs>
          <w:tab w:val="left" w:pos="3712"/>
        </w:tabs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 xml:space="preserve">Директор филиала </w:t>
      </w:r>
    </w:p>
    <w:p w:rsidR="00D26845" w:rsidRPr="00552ED7" w:rsidRDefault="00D26845" w:rsidP="00D26845">
      <w:pPr>
        <w:tabs>
          <w:tab w:val="left" w:pos="3712"/>
        </w:tabs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>АО «ДРСК» «ПЭС»</w:t>
      </w:r>
    </w:p>
    <w:p w:rsidR="00D26845" w:rsidRPr="00552ED7" w:rsidRDefault="00D26845" w:rsidP="00D26845">
      <w:pPr>
        <w:tabs>
          <w:tab w:val="left" w:pos="3712"/>
        </w:tabs>
        <w:rPr>
          <w:b/>
          <w:sz w:val="26"/>
          <w:szCs w:val="26"/>
        </w:rPr>
      </w:pPr>
    </w:p>
    <w:p w:rsidR="00D26845" w:rsidRPr="00552ED7" w:rsidRDefault="00D26845" w:rsidP="00D26845">
      <w:pPr>
        <w:tabs>
          <w:tab w:val="left" w:pos="3712"/>
        </w:tabs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>_________</w:t>
      </w:r>
      <w:r w:rsidRPr="001E6C4C">
        <w:rPr>
          <w:b/>
          <w:sz w:val="26"/>
          <w:szCs w:val="26"/>
        </w:rPr>
        <w:t>____</w:t>
      </w:r>
      <w:r w:rsidRPr="00552ED7">
        <w:rPr>
          <w:b/>
          <w:sz w:val="26"/>
          <w:szCs w:val="26"/>
        </w:rPr>
        <w:t>_____</w:t>
      </w:r>
      <w:proofErr w:type="spellStart"/>
      <w:r w:rsidRPr="00552ED7">
        <w:rPr>
          <w:b/>
          <w:sz w:val="26"/>
          <w:szCs w:val="26"/>
        </w:rPr>
        <w:t>С.И.Чутенко</w:t>
      </w:r>
      <w:proofErr w:type="spellEnd"/>
    </w:p>
    <w:p w:rsidR="00D26845" w:rsidRPr="00D26845" w:rsidRDefault="00D26845" w:rsidP="00D26845">
      <w:pPr>
        <w:tabs>
          <w:tab w:val="left" w:pos="3712"/>
        </w:tabs>
        <w:rPr>
          <w:b/>
          <w:sz w:val="26"/>
          <w:szCs w:val="26"/>
        </w:rPr>
      </w:pPr>
    </w:p>
    <w:p w:rsidR="0007152E" w:rsidRPr="00D26845" w:rsidRDefault="00D26845" w:rsidP="00D26845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845">
        <w:rPr>
          <w:rFonts w:ascii="Times New Roman" w:hAnsi="Times New Roman" w:cs="Times New Roman"/>
          <w:b/>
          <w:sz w:val="26"/>
          <w:szCs w:val="26"/>
        </w:rPr>
        <w:t>«_____»______</w:t>
      </w:r>
      <w:r w:rsidRPr="00D26845">
        <w:rPr>
          <w:rFonts w:ascii="Times New Roman" w:hAnsi="Times New Roman" w:cs="Times New Roman"/>
          <w:b/>
          <w:sz w:val="26"/>
          <w:szCs w:val="26"/>
          <w:lang w:val="en-US"/>
        </w:rPr>
        <w:t>_____</w:t>
      </w:r>
      <w:r w:rsidRPr="00D26845">
        <w:rPr>
          <w:rFonts w:ascii="Times New Roman" w:hAnsi="Times New Roman" w:cs="Times New Roman"/>
          <w:b/>
          <w:sz w:val="26"/>
          <w:szCs w:val="26"/>
        </w:rPr>
        <w:t>____2016г.</w:t>
      </w: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6845" w:rsidRDefault="00D2684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D26845" w:rsidSect="00AC653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786"/>
      </w:tblGrid>
      <w:tr w:rsidR="00363035" w:rsidRPr="001339F9" w:rsidTr="00D26845">
        <w:trPr>
          <w:trHeight w:val="735"/>
        </w:trPr>
        <w:tc>
          <w:tcPr>
            <w:tcW w:w="3786" w:type="dxa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 xml:space="preserve">Приложение № </w:t>
            </w:r>
            <w:r w:rsidR="00D26845">
              <w:t>3</w:t>
            </w:r>
          </w:p>
          <w:p w:rsidR="00363035" w:rsidRPr="001339F9" w:rsidRDefault="00363035" w:rsidP="00D26845">
            <w:pPr>
              <w:tabs>
                <w:tab w:val="left" w:pos="1701"/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D26845">
            <w:pPr>
              <w:tabs>
                <w:tab w:val="left" w:pos="1701"/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7439F2">
      <w:pPr>
        <w:tabs>
          <w:tab w:val="left" w:pos="-5670"/>
        </w:tabs>
        <w:jc w:val="center"/>
        <w:rPr>
          <w:b/>
        </w:rPr>
      </w:pPr>
      <w:r w:rsidRPr="001339F9">
        <w:rPr>
          <w:b/>
        </w:rPr>
        <w:t>СВОДНАЯ ТАБЛИЦА СТОИМОСТИ РАБОТ</w:t>
      </w: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1339F9">
        <w:t>(Наименование объекта)</w:t>
      </w:r>
    </w:p>
    <w:p w:rsidR="00363035" w:rsidRPr="001339F9" w:rsidRDefault="00363035" w:rsidP="00D945D3">
      <w:pPr>
        <w:tabs>
          <w:tab w:val="left" w:pos="1701"/>
        </w:tabs>
        <w:ind w:firstLine="851"/>
      </w:pPr>
      <w:r w:rsidRPr="001339F9">
        <w:t xml:space="preserve"> </w:t>
      </w: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Ед.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Приме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26845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D26845" w:rsidRPr="00552ED7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АО «ДРСК» «ПЭС»</w:t>
            </w:r>
          </w:p>
          <w:p w:rsidR="00D26845" w:rsidRPr="00552ED7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D26845" w:rsidRPr="00552ED7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_________</w:t>
            </w:r>
            <w:r w:rsidRPr="001E6C4C">
              <w:rPr>
                <w:b/>
                <w:sz w:val="26"/>
                <w:szCs w:val="26"/>
              </w:rPr>
              <w:t>____</w:t>
            </w:r>
            <w:r w:rsidRPr="00552ED7">
              <w:rPr>
                <w:b/>
                <w:sz w:val="26"/>
                <w:szCs w:val="26"/>
              </w:rPr>
              <w:t>_____</w:t>
            </w:r>
            <w:proofErr w:type="spellStart"/>
            <w:r w:rsidRPr="00552ED7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D26845" w:rsidRPr="00552ED7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07152E" w:rsidRPr="001339F9" w:rsidRDefault="00D26845" w:rsidP="00D26845">
            <w:pPr>
              <w:tabs>
                <w:tab w:val="left" w:pos="1701"/>
              </w:tabs>
              <w:rPr>
                <w:bCs/>
              </w:rPr>
            </w:pPr>
            <w:r w:rsidRPr="00552ED7">
              <w:rPr>
                <w:b/>
                <w:sz w:val="26"/>
                <w:szCs w:val="26"/>
              </w:rPr>
              <w:t>«_____»______</w:t>
            </w:r>
            <w:r>
              <w:rPr>
                <w:b/>
                <w:sz w:val="26"/>
                <w:szCs w:val="26"/>
                <w:lang w:val="en-US"/>
              </w:rPr>
              <w:t>_____</w:t>
            </w:r>
            <w:r w:rsidRPr="00552ED7">
              <w:rPr>
                <w:b/>
                <w:sz w:val="26"/>
                <w:szCs w:val="26"/>
              </w:rPr>
              <w:t>____2016г.</w:t>
            </w: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AC653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1339F9" w:rsidTr="007439F2">
        <w:trPr>
          <w:trHeight w:val="733"/>
        </w:trPr>
        <w:tc>
          <w:tcPr>
            <w:tcW w:w="8188" w:type="dxa"/>
          </w:tcPr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lastRenderedPageBreak/>
              <w:t xml:space="preserve">Приложение № </w:t>
            </w:r>
            <w:r w:rsidR="00D26845">
              <w:t>4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к  договору № _________</w:t>
            </w:r>
          </w:p>
          <w:p w:rsidR="007439F2" w:rsidRPr="001339F9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от</w:t>
            </w:r>
            <w:r>
              <w:t>_____._________</w:t>
            </w:r>
            <w:r w:rsidRPr="001339F9">
              <w:t xml:space="preserve">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23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9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1339F9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lastRenderedPageBreak/>
        <w:t xml:space="preserve">Приложение № </w:t>
      </w:r>
      <w:r w:rsidR="00D26845">
        <w:t>5</w:t>
      </w:r>
      <w:r w:rsidRPr="001339F9">
        <w:t xml:space="preserve"> </w:t>
      </w:r>
    </w:p>
    <w:p w:rsidR="00F87F61" w:rsidRPr="001339F9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1339F9">
        <w:t>к  договору №</w:t>
      </w:r>
      <w:r w:rsidR="00E45DA6">
        <w:t xml:space="preserve">____________ </w:t>
      </w:r>
      <w:r w:rsidRPr="001339F9">
        <w:t xml:space="preserve">от_____.__________20___г.    </w:t>
      </w:r>
    </w:p>
    <w:p w:rsidR="00F87F61" w:rsidRPr="001339F9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1339F9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 xml:space="preserve">. </w:t>
      </w:r>
      <w:r w:rsidRPr="001339F9">
        <w:lastRenderedPageBreak/>
        <w:t>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E45DA6" w:rsidRPr="001339F9" w:rsidRDefault="00E45DA6" w:rsidP="00E45DA6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 xml:space="preserve">Приложение № </w:t>
      </w:r>
      <w:r w:rsidR="00D26845">
        <w:t>6</w:t>
      </w:r>
      <w:r w:rsidRPr="001339F9">
        <w:t xml:space="preserve"> </w:t>
      </w:r>
    </w:p>
    <w:p w:rsidR="00E45DA6" w:rsidRPr="001339F9" w:rsidRDefault="00E45DA6" w:rsidP="00E45DA6">
      <w:pPr>
        <w:tabs>
          <w:tab w:val="left" w:pos="1701"/>
          <w:tab w:val="left" w:pos="3712"/>
        </w:tabs>
        <w:ind w:left="5760" w:firstLine="52"/>
        <w:jc w:val="right"/>
      </w:pPr>
      <w:r w:rsidRPr="001339F9">
        <w:t>к  договору №</w:t>
      </w:r>
      <w:r>
        <w:t xml:space="preserve">____________ </w:t>
      </w:r>
      <w:r w:rsidRPr="001339F9">
        <w:t xml:space="preserve">от_____.__________20___г.    </w:t>
      </w:r>
    </w:p>
    <w:p w:rsidR="004E5C49" w:rsidRPr="001339F9" w:rsidRDefault="004E5C49" w:rsidP="00D945D3">
      <w:pPr>
        <w:tabs>
          <w:tab w:val="left" w:pos="1701"/>
          <w:tab w:val="left" w:pos="3712"/>
        </w:tabs>
        <w:ind w:left="5760" w:firstLine="851"/>
      </w:pPr>
    </w:p>
    <w:p w:rsidR="004E5C49" w:rsidRPr="001339F9" w:rsidRDefault="004E5C49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FF0000"/>
          <w:sz w:val="24"/>
          <w:szCs w:val="24"/>
        </w:rPr>
      </w:pP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1339F9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субподрядчиками/субисполнителями 1-го уровня, в том числе являющимися субъектами малого и среднего предпринимательства (МСП)</w:t>
      </w: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1339F9">
        <w:rPr>
          <w:rFonts w:eastAsia="Lucida Sans Unicode"/>
          <w:b/>
          <w:bCs/>
          <w:kern w:val="1"/>
        </w:rPr>
        <w:t>(форма)</w:t>
      </w: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1339F9">
        <w:rPr>
          <w:rFonts w:eastAsia="Lucida Sans Unicode"/>
          <w:bCs/>
          <w:kern w:val="1"/>
        </w:rPr>
        <w:t xml:space="preserve">г. ______________     </w:t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  <w:t xml:space="preserve">  </w:t>
      </w:r>
      <w:r w:rsidRPr="001339F9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kern w:val="1"/>
        </w:rPr>
      </w:pP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i/>
          <w:kern w:val="1"/>
        </w:rPr>
      </w:pPr>
      <w:r w:rsidRPr="001339F9">
        <w:rPr>
          <w:i/>
          <w:spacing w:val="-1"/>
        </w:rPr>
        <w:t>__________________________________[наименование Юридического/Физического лица],</w:t>
      </w:r>
      <w:r w:rsidRPr="001339F9">
        <w:t xml:space="preserve"> </w:t>
      </w:r>
      <w:r w:rsidRPr="001339F9">
        <w:rPr>
          <w:i/>
          <w:spacing w:val="-1"/>
        </w:rPr>
        <w:t>____________[Идентификационный номер налогоплательщика]</w:t>
      </w:r>
      <w:r w:rsidRPr="001339F9">
        <w:rPr>
          <w:spacing w:val="-1"/>
        </w:rPr>
        <w:t xml:space="preserve"> </w:t>
      </w:r>
      <w:r w:rsidRPr="001339F9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1339F9">
        <w:rPr>
          <w:rFonts w:eastAsia="Lucida Sans Unicode"/>
          <w:i/>
          <w:kern w:val="1"/>
        </w:rPr>
        <w:t>[Подрядчик/Поставщик/ Исполнитель]</w:t>
      </w:r>
      <w:r w:rsidRPr="001339F9">
        <w:rPr>
          <w:rFonts w:eastAsia="Lucida Sans Unicode"/>
          <w:kern w:val="1"/>
        </w:rPr>
        <w:t>, в рамках Договора на _________</w:t>
      </w:r>
      <w:r w:rsidRPr="001339F9">
        <w:rPr>
          <w:rFonts w:eastAsia="Lucida Sans Unicode"/>
          <w:i/>
          <w:kern w:val="1"/>
        </w:rPr>
        <w:t>[предмет договора] _______[№ договора]</w:t>
      </w:r>
      <w:r w:rsidRPr="001339F9">
        <w:rPr>
          <w:rFonts w:eastAsia="Lucida Sans Unicode"/>
          <w:kern w:val="1"/>
        </w:rPr>
        <w:t xml:space="preserve"> от </w:t>
      </w:r>
      <w:r w:rsidRPr="001339F9">
        <w:rPr>
          <w:rFonts w:eastAsia="Lucida Sans Unicode"/>
          <w:i/>
          <w:kern w:val="1"/>
        </w:rPr>
        <w:t>_________[дата договора]</w:t>
      </w:r>
      <w:r w:rsidRPr="001339F9">
        <w:rPr>
          <w:rFonts w:eastAsia="Lucida Sans Unicode"/>
          <w:kern w:val="1"/>
        </w:rPr>
        <w:t xml:space="preserve"> уведомляет о привлечении </w:t>
      </w:r>
      <w:r w:rsidRPr="001339F9">
        <w:rPr>
          <w:rFonts w:eastAsia="Lucida Sans Unicode"/>
          <w:i/>
          <w:kern w:val="1"/>
        </w:rPr>
        <w:t>[отсутствии]</w:t>
      </w:r>
      <w:r w:rsidRPr="001339F9">
        <w:rPr>
          <w:rFonts w:eastAsia="Lucida Sans Unicode"/>
          <w:kern w:val="1"/>
        </w:rPr>
        <w:t xml:space="preserve"> субподрядчиков/субисполнителей и сообщает следующую информацию по заключённым с ними субподрядным договорам:</w:t>
      </w:r>
    </w:p>
    <w:p w:rsidR="004E5C49" w:rsidRPr="001339F9" w:rsidRDefault="004E5C49" w:rsidP="00D945D3">
      <w:pPr>
        <w:tabs>
          <w:tab w:val="left" w:pos="1701"/>
        </w:tabs>
        <w:ind w:firstLine="851"/>
        <w:jc w:val="both"/>
        <w:rPr>
          <w:b/>
        </w:rPr>
      </w:pPr>
    </w:p>
    <w:p w:rsidR="004E5C49" w:rsidRPr="001339F9" w:rsidRDefault="004E5C49" w:rsidP="00D945D3">
      <w:pPr>
        <w:tabs>
          <w:tab w:val="left" w:pos="1701"/>
        </w:tabs>
        <w:ind w:firstLine="851"/>
        <w:jc w:val="both"/>
        <w:rPr>
          <w:b/>
        </w:rPr>
      </w:pPr>
      <w:r w:rsidRPr="001339F9">
        <w:rPr>
          <w:b/>
        </w:rPr>
        <w:t>Таблица-1. Сведения о субподрядчиках/субисполнителях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1339F9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1339F9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Субподрядчики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…</w:t>
            </w:r>
          </w:p>
        </w:tc>
      </w:tr>
      <w:tr w:rsidR="004E5C49" w:rsidRPr="001339F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</w:rPr>
            </w:pPr>
            <w:r w:rsidRPr="001339F9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1339F9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Физическое или Юридическое лицо(ФЛ/ЮР.Л.)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1339F9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Субподрядчик состоит на учёте в налоговых органах РФ(Да/Нет)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</w:t>
            </w:r>
            <w:r w:rsidRPr="001339F9">
              <w:rPr>
                <w:rFonts w:cs="Calibri"/>
                <w:color w:val="000000"/>
              </w:rPr>
              <w:lastRenderedPageBreak/>
              <w:t>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lastRenderedPageBreak/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lastRenderedPageBreak/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Номер дома(владения)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Корпус(строение)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</w:rPr>
            </w:pPr>
            <w:r w:rsidRPr="001339F9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1339F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Валюта(по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Курс иностранной валюты  по отношению к рублю на дату заключения договора(заполняется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</w:t>
            </w:r>
            <w:r w:rsidRPr="001339F9">
              <w:rPr>
                <w:rFonts w:cs="Calibri"/>
                <w:color w:val="000000"/>
              </w:rPr>
              <w:lastRenderedPageBreak/>
              <w:t xml:space="preserve">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lastRenderedPageBreak/>
              <w:t xml:space="preserve">Срок исполнения договора(с </w:t>
            </w:r>
            <w:r w:rsidRPr="001339F9">
              <w:rPr>
                <w:b/>
                <w:bCs/>
                <w:i/>
                <w:iCs/>
                <w:color w:val="000000"/>
              </w:rPr>
              <w:t>дд.мм.гггг</w:t>
            </w:r>
            <w:r w:rsidRPr="001339F9">
              <w:rPr>
                <w:color w:val="000000"/>
              </w:rPr>
              <w:t xml:space="preserve"> </w:t>
            </w:r>
            <w:r w:rsidRPr="001339F9">
              <w:rPr>
                <w:color w:val="000000"/>
              </w:rPr>
              <w:lastRenderedPageBreak/>
              <w:t xml:space="preserve">по </w:t>
            </w:r>
            <w:r w:rsidRPr="001339F9">
              <w:rPr>
                <w:b/>
                <w:bCs/>
                <w:i/>
                <w:iCs/>
                <w:color w:val="000000"/>
              </w:rPr>
              <w:t>дд.мм.гггг</w:t>
            </w:r>
            <w:r w:rsidRPr="001339F9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lastRenderedPageBreak/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Единица измерения ( 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</w:tbl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1339F9">
        <w:rPr>
          <w:rFonts w:eastAsia="Lucida Sans Unicode"/>
          <w:kern w:val="1"/>
        </w:rPr>
        <w:t>Обязуюсь  в случае изменения каких-либо данных о субподрядчике(ах)/субисполнителе(ях) 1-го уровня (</w:t>
      </w:r>
      <w:r w:rsidRPr="001339F9">
        <w:t xml:space="preserve">и </w:t>
      </w:r>
      <w:r w:rsidRPr="001339F9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1339F9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B076DF" w:rsidRPr="001339F9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____________________________________[должность, фамилия, имя, отчество подписавшего]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_______________ [наименование Юридического/Физического лица]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_______________ / _______________ /[подпись /расшифровка]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«___»_________20___ г. [дата составления справки]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м.п.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1339F9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4E5C49" w:rsidRPr="001339F9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</w:tbl>
    <w:p w:rsidR="004E5C49" w:rsidRPr="001339F9" w:rsidRDefault="004E5C49" w:rsidP="00D945D3">
      <w:pPr>
        <w:tabs>
          <w:tab w:val="left" w:pos="1701"/>
        </w:tabs>
        <w:ind w:firstLine="851"/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6845" w:rsidRDefault="00D2684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D26845" w:rsidSect="00D26845">
          <w:pgSz w:w="11906" w:h="16838"/>
          <w:pgMar w:top="993" w:right="851" w:bottom="567" w:left="1418" w:header="709" w:footer="709" w:gutter="0"/>
          <w:cols w:space="708"/>
          <w:docGrid w:linePitch="360"/>
        </w:sect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1339F9">
        <w:t>Приложение №</w:t>
      </w:r>
      <w:r w:rsidR="00D26845">
        <w:t>7</w:t>
      </w:r>
    </w:p>
    <w:p w:rsidR="00CD75B6" w:rsidRPr="001339F9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договору №_________</w:t>
      </w:r>
    </w:p>
    <w:p w:rsidR="00CD75B6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от «____»__________20___г.</w:t>
      </w:r>
    </w:p>
    <w:p w:rsidR="00D26845" w:rsidRDefault="00D26845" w:rsidP="00D945D3">
      <w:pPr>
        <w:tabs>
          <w:tab w:val="left" w:pos="1701"/>
          <w:tab w:val="left" w:pos="3712"/>
        </w:tabs>
        <w:ind w:left="5760" w:firstLine="851"/>
        <w:jc w:val="right"/>
      </w:pPr>
    </w:p>
    <w:p w:rsidR="00D26845" w:rsidRPr="001339F9" w:rsidRDefault="00D26845" w:rsidP="00D945D3">
      <w:pPr>
        <w:tabs>
          <w:tab w:val="left" w:pos="1701"/>
          <w:tab w:val="left" w:pos="3712"/>
        </w:tabs>
        <w:ind w:left="5760" w:firstLine="851"/>
        <w:jc w:val="right"/>
      </w:pP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D26845">
        <w:rPr>
          <w:color w:val="000000" w:themeColor="text1"/>
          <w:sz w:val="23"/>
          <w:szCs w:val="23"/>
        </w:rPr>
        <w:t>7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</w:t>
      </w:r>
      <w:r w:rsidRPr="001339F9">
        <w:rPr>
          <w:color w:val="000000" w:themeColor="text1"/>
          <w:sz w:val="23"/>
          <w:szCs w:val="23"/>
        </w:rPr>
        <w:lastRenderedPageBreak/>
        <w:t xml:space="preserve">расторжении. Сторона, по чьей инициативе </w:t>
      </w:r>
      <w:proofErr w:type="gramStart"/>
      <w:r w:rsidRPr="001339F9">
        <w:rPr>
          <w:color w:val="000000" w:themeColor="text1"/>
          <w:sz w:val="23"/>
          <w:szCs w:val="23"/>
        </w:rPr>
        <w:t>был</w:t>
      </w:r>
      <w:proofErr w:type="gramEnd"/>
      <w:r w:rsidRPr="001339F9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26845" w:rsidRPr="001339F9" w:rsidRDefault="00D26845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  <w:p w:rsidR="00D26845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D26845" w:rsidRPr="00552ED7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АО «ДРСК» «ПЭС»</w:t>
            </w:r>
          </w:p>
          <w:p w:rsidR="00D26845" w:rsidRPr="00552ED7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D26845" w:rsidRPr="00552ED7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_________</w:t>
            </w:r>
            <w:r w:rsidRPr="001E6C4C">
              <w:rPr>
                <w:b/>
                <w:sz w:val="26"/>
                <w:szCs w:val="26"/>
              </w:rPr>
              <w:t>____</w:t>
            </w:r>
            <w:r w:rsidRPr="00552ED7">
              <w:rPr>
                <w:b/>
                <w:sz w:val="26"/>
                <w:szCs w:val="26"/>
              </w:rPr>
              <w:t>_____</w:t>
            </w:r>
            <w:proofErr w:type="spellStart"/>
            <w:r w:rsidRPr="00552ED7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D26845" w:rsidRDefault="00D26845" w:rsidP="00D26845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rPr>
                <w:b/>
                <w:sz w:val="26"/>
                <w:szCs w:val="26"/>
              </w:rPr>
            </w:pPr>
          </w:p>
          <w:p w:rsidR="00D26845" w:rsidRPr="001339F9" w:rsidRDefault="00D26845" w:rsidP="00D26845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rPr>
                <w:b/>
                <w:bCs/>
                <w:sz w:val="23"/>
                <w:szCs w:val="23"/>
              </w:rPr>
            </w:pPr>
            <w:r w:rsidRPr="00552ED7">
              <w:rPr>
                <w:b/>
                <w:sz w:val="26"/>
                <w:szCs w:val="26"/>
              </w:rPr>
              <w:t>«_____»______</w:t>
            </w:r>
            <w:r>
              <w:rPr>
                <w:b/>
                <w:sz w:val="26"/>
                <w:szCs w:val="26"/>
                <w:lang w:val="en-US"/>
              </w:rPr>
              <w:t>_____</w:t>
            </w:r>
            <w:r w:rsidRPr="00552ED7">
              <w:rPr>
                <w:b/>
                <w:sz w:val="26"/>
                <w:szCs w:val="26"/>
              </w:rPr>
              <w:t>____2016г.</w:t>
            </w:r>
          </w:p>
        </w:tc>
        <w:tc>
          <w:tcPr>
            <w:tcW w:w="5103" w:type="dxa"/>
          </w:tcPr>
          <w:p w:rsidR="00CD75B6" w:rsidRPr="001339F9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26845">
      <w:pPr>
        <w:tabs>
          <w:tab w:val="left" w:pos="1701"/>
        </w:tabs>
        <w:ind w:left="3540" w:firstLine="851"/>
        <w:jc w:val="both"/>
        <w:rPr>
          <w:sz w:val="23"/>
          <w:szCs w:val="23"/>
        </w:rPr>
      </w:pPr>
    </w:p>
    <w:p w:rsidR="00D26845" w:rsidRDefault="00D26845" w:rsidP="00D26845">
      <w:pPr>
        <w:tabs>
          <w:tab w:val="left" w:pos="1701"/>
        </w:tabs>
        <w:ind w:left="3540" w:firstLine="851"/>
        <w:jc w:val="both"/>
        <w:rPr>
          <w:sz w:val="23"/>
          <w:szCs w:val="23"/>
        </w:rPr>
        <w:sectPr w:rsidR="00D26845" w:rsidSect="00D26845">
          <w:pgSz w:w="11906" w:h="16838"/>
          <w:pgMar w:top="993" w:right="851" w:bottom="1418" w:left="1418" w:header="709" w:footer="709" w:gutter="0"/>
          <w:cols w:space="708"/>
          <w:docGrid w:linePitch="360"/>
        </w:sect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D84CE3" w:rsidRDefault="00D84CE3" w:rsidP="00D945D3">
      <w:pPr>
        <w:tabs>
          <w:tab w:val="left" w:pos="1701"/>
          <w:tab w:val="left" w:pos="3712"/>
        </w:tabs>
        <w:ind w:firstLine="851"/>
        <w:jc w:val="right"/>
      </w:pPr>
      <w:r>
        <w:t>Приложение №</w:t>
      </w:r>
      <w:r w:rsidR="00D26845">
        <w:t>8</w:t>
      </w:r>
    </w:p>
    <w:p w:rsidR="00D84CE3" w:rsidRDefault="00D84CE3" w:rsidP="00D945D3">
      <w:pPr>
        <w:tabs>
          <w:tab w:val="left" w:pos="1701"/>
          <w:tab w:val="left" w:pos="3712"/>
        </w:tabs>
        <w:ind w:left="5760" w:firstLine="851"/>
        <w:jc w:val="right"/>
      </w:pPr>
      <w:r>
        <w:t>к договору №_________</w:t>
      </w:r>
    </w:p>
    <w:p w:rsidR="00D84CE3" w:rsidRDefault="00D84CE3" w:rsidP="00D945D3">
      <w:pPr>
        <w:tabs>
          <w:tab w:val="left" w:pos="1701"/>
          <w:tab w:val="left" w:pos="3712"/>
        </w:tabs>
        <w:ind w:left="5760" w:firstLine="851"/>
        <w:jc w:val="right"/>
      </w:pPr>
      <w:r>
        <w:t>от «____»__________20___г.</w:t>
      </w:r>
    </w:p>
    <w:p w:rsidR="00D84CE3" w:rsidRPr="004F7EB5" w:rsidRDefault="00D84CE3" w:rsidP="00D945D3">
      <w:pPr>
        <w:tabs>
          <w:tab w:val="left" w:pos="1701"/>
        </w:tabs>
        <w:ind w:firstLine="851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ТРЕБОВАНИЯ К БАНКУ-ГАРАНТУ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Банк, выдавший гарантию, должен соответствовать следующим критериям: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 чем на 6 календарных месяцев;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входить в Перечень Банков-Гарантов, утвержденный Советом директоров Заказчика;</w:t>
      </w:r>
    </w:p>
    <w:p w:rsidR="004F7EB5" w:rsidRPr="004F7EB5" w:rsidRDefault="004F7EB5" w:rsidP="00D945D3">
      <w:pPr>
        <w:shd w:val="clear" w:color="auto" w:fill="FFFFFF"/>
        <w:tabs>
          <w:tab w:val="left" w:pos="1701"/>
        </w:tabs>
        <w:ind w:firstLine="851"/>
        <w:contextualSpacing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участвовать в системе страхования вкладов;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размер обеспечиваемого обязательства (сумма гарантии) должен составлять не более 5 % от величины собственного капитала банка на последнюю отчетную дату, предшествующую дате выдачи гарантии;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не быть убыточным</w:t>
      </w:r>
      <w:r w:rsidRPr="004F7EB5">
        <w:rPr>
          <w:sz w:val="23"/>
          <w:szCs w:val="23"/>
          <w:vertAlign w:val="superscript"/>
        </w:rPr>
        <w:footnoteReference w:id="1"/>
      </w:r>
      <w:r w:rsidRPr="004F7EB5">
        <w:rPr>
          <w:sz w:val="23"/>
          <w:szCs w:val="23"/>
        </w:rPr>
        <w:t>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не находиться под внешним управлением;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лицензия на осуществление банковской деятельности на территории Российской Федерации не должна быть приостановленной полностью или частично.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num" w:pos="0"/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УСЛОВИЯ БАНКОВСКОЙ ГАРАНТИИ</w:t>
      </w:r>
    </w:p>
    <w:p w:rsidR="004F7EB5" w:rsidRPr="004F7EB5" w:rsidRDefault="004F7EB5" w:rsidP="00D945D3">
      <w:pPr>
        <w:tabs>
          <w:tab w:val="num" w:pos="0"/>
          <w:tab w:val="left" w:pos="1701"/>
        </w:tabs>
        <w:ind w:firstLine="851"/>
        <w:jc w:val="both"/>
        <w:rPr>
          <w:sz w:val="23"/>
          <w:szCs w:val="23"/>
        </w:rPr>
      </w:pPr>
      <w:proofErr w:type="gramStart"/>
      <w:r w:rsidRPr="004F7EB5">
        <w:rPr>
          <w:sz w:val="23"/>
          <w:szCs w:val="23"/>
        </w:rPr>
        <w:t xml:space="preserve">Под банковской гарантией понимается гарантия согласованного контрагентом банка из Перечня Банков-Гарантов, утвержденного Советом директоров Заказчика,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4F7EB5">
        <w:rPr>
          <w:sz w:val="23"/>
          <w:szCs w:val="23"/>
        </w:rPr>
        <w:t>Uniform</w:t>
      </w:r>
      <w:proofErr w:type="spellEnd"/>
      <w:r w:rsidRPr="004F7EB5">
        <w:rPr>
          <w:sz w:val="23"/>
          <w:szCs w:val="23"/>
        </w:rPr>
        <w:t xml:space="preserve"> </w:t>
      </w:r>
      <w:proofErr w:type="spellStart"/>
      <w:r w:rsidRPr="004F7EB5">
        <w:rPr>
          <w:sz w:val="23"/>
          <w:szCs w:val="23"/>
        </w:rPr>
        <w:t>Rules</w:t>
      </w:r>
      <w:proofErr w:type="spellEnd"/>
      <w:r w:rsidRPr="004F7EB5">
        <w:rPr>
          <w:sz w:val="23"/>
          <w:szCs w:val="23"/>
        </w:rPr>
        <w:t xml:space="preserve"> </w:t>
      </w:r>
      <w:proofErr w:type="spellStart"/>
      <w:r w:rsidRPr="004F7EB5">
        <w:rPr>
          <w:sz w:val="23"/>
          <w:szCs w:val="23"/>
        </w:rPr>
        <w:t>Demand</w:t>
      </w:r>
      <w:proofErr w:type="spellEnd"/>
      <w:r w:rsidRPr="004F7EB5">
        <w:rPr>
          <w:sz w:val="23"/>
          <w:szCs w:val="23"/>
        </w:rPr>
        <w:t xml:space="preserve"> </w:t>
      </w:r>
      <w:proofErr w:type="spellStart"/>
      <w:r w:rsidRPr="004F7EB5">
        <w:rPr>
          <w:sz w:val="23"/>
          <w:szCs w:val="23"/>
        </w:rPr>
        <w:t>Guarantees</w:t>
      </w:r>
      <w:proofErr w:type="spellEnd"/>
      <w:r w:rsidRPr="004F7EB5">
        <w:rPr>
          <w:sz w:val="23"/>
          <w:szCs w:val="23"/>
        </w:rPr>
        <w:t xml:space="preserve"> – ICC </w:t>
      </w:r>
      <w:proofErr w:type="spellStart"/>
      <w:r w:rsidRPr="004F7EB5">
        <w:rPr>
          <w:sz w:val="23"/>
          <w:szCs w:val="23"/>
        </w:rPr>
        <w:t>Publication</w:t>
      </w:r>
      <w:proofErr w:type="spellEnd"/>
      <w:r w:rsidRPr="004F7EB5">
        <w:rPr>
          <w:sz w:val="23"/>
          <w:szCs w:val="23"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условиям:</w:t>
      </w:r>
      <w:proofErr w:type="gramEnd"/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банковская гарантия должна быть безотзывной и безусловной (гарантия по первому требованию);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Бенефициаром по банковской гарантии должен выступать Заказчик, Принципалом – контрагент;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должна быть выражена в валюте расчетов по договору;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должна составлять не менее 100 % (ста процентов) от стоимости уплачиваемого по договору аванса</w:t>
      </w:r>
      <w:r w:rsidRPr="004F7EB5">
        <w:rPr>
          <w:sz w:val="23"/>
          <w:szCs w:val="23"/>
          <w:vertAlign w:val="superscript"/>
        </w:rPr>
        <w:footnoteReference w:id="2"/>
      </w:r>
      <w:r w:rsidRPr="004F7EB5">
        <w:rPr>
          <w:sz w:val="23"/>
          <w:szCs w:val="23"/>
        </w:rPr>
        <w:t>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надлежащего исполнения договора должна составлять не менее 5%</w:t>
      </w:r>
      <w:r w:rsidRPr="004F7EB5">
        <w:rPr>
          <w:sz w:val="23"/>
          <w:szCs w:val="23"/>
          <w:vertAlign w:val="superscript"/>
        </w:rPr>
        <w:footnoteReference w:id="3"/>
      </w:r>
      <w:r w:rsidRPr="004F7EB5">
        <w:rPr>
          <w:sz w:val="23"/>
          <w:szCs w:val="23"/>
        </w:rPr>
        <w:t>/10% от цены договора/объекта;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срок действия банковской гарантии должен заканчиваться не ранее 70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банковской гарантии должно быть предусмотрено, что для истребования суммы обеспечения Заказчик направляет Банку - Гаранту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случаях: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отказа контрагента от исполнения обязательств, в том числе одностороннего расторжения договора;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lastRenderedPageBreak/>
        <w:t xml:space="preserve"> введения в отношении контрагента наблюдения или любой иной стадии процедуры банкро</w:t>
      </w:r>
      <w:r w:rsidR="00E45DA6">
        <w:rPr>
          <w:sz w:val="23"/>
          <w:szCs w:val="23"/>
        </w:rPr>
        <w:t>т</w:t>
      </w:r>
      <w:r w:rsidRPr="004F7EB5">
        <w:rPr>
          <w:sz w:val="23"/>
          <w:szCs w:val="23"/>
        </w:rPr>
        <w:t>ства;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признания сделки недействительной по причинам отсутствия необходимых корпоративных одобрений у контрагента;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не предоставления контрагентом в срок не </w:t>
      </w:r>
      <w:proofErr w:type="gramStart"/>
      <w:r w:rsidRPr="004F7EB5">
        <w:rPr>
          <w:sz w:val="23"/>
          <w:szCs w:val="23"/>
        </w:rPr>
        <w:t>позднее</w:t>
      </w:r>
      <w:proofErr w:type="gramEnd"/>
      <w:r w:rsidRPr="004F7EB5">
        <w:rPr>
          <w:sz w:val="23"/>
          <w:szCs w:val="23"/>
        </w:rPr>
        <w:t xml:space="preserve"> чем за 30 (тридцать)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Вместе с требованием о предъявлении суммы обеспечения к оплате Заказчик направляет Банку-Гаранту копию</w:t>
      </w:r>
      <w:r w:rsidRPr="004F7EB5">
        <w:rPr>
          <w:sz w:val="23"/>
          <w:szCs w:val="23"/>
          <w:vertAlign w:val="superscript"/>
        </w:rPr>
        <w:footnoteReference w:id="4"/>
      </w:r>
      <w:r w:rsidRPr="004F7EB5">
        <w:rPr>
          <w:sz w:val="23"/>
          <w:szCs w:val="23"/>
        </w:rPr>
        <w:t xml:space="preserve"> банковской гарантии.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подтверждающего факт осуществления авансового платежа.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Платеж по банковской гарантии должен быть совершен в течение 10 рабочих дней после обращения Бенефициара (Заказчика).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В банковской гарантии не должно быть требований, противоречащих </w:t>
      </w:r>
      <w:proofErr w:type="gramStart"/>
      <w:r w:rsidRPr="004F7EB5">
        <w:rPr>
          <w:sz w:val="23"/>
          <w:szCs w:val="23"/>
        </w:rPr>
        <w:t>изложенному</w:t>
      </w:r>
      <w:proofErr w:type="gramEnd"/>
      <w:r w:rsidRPr="004F7EB5">
        <w:rPr>
          <w:sz w:val="23"/>
          <w:szCs w:val="23"/>
        </w:rPr>
        <w:t xml:space="preserve"> или делающих изложенное неисполнимым.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Сумма гарантии</w:t>
      </w:r>
      <w:r w:rsidRPr="004F7EB5">
        <w:rPr>
          <w:sz w:val="23"/>
          <w:szCs w:val="23"/>
          <w:vertAlign w:val="superscript"/>
        </w:rPr>
        <w:footnoteReference w:id="5"/>
      </w:r>
      <w:r w:rsidRPr="004F7EB5">
        <w:rPr>
          <w:sz w:val="23"/>
          <w:szCs w:val="23"/>
        </w:rPr>
        <w:t xml:space="preserve"> (требований по гарантии) по согласованию с Бенефициаром может быть уменьшена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Внесение изменений и дополнений в договор в период срока действия гарантии не освобождает Банк-Гарант от обязательств перед Бенефициаром по гарантии.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по местонахождению Заказчика или Арбитражный суд г. Москвы.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ПАРАМЕТРЫ ВЕКСЕЛЕЙ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Вексель должен быть оформлен в соответствии с требованиями законодательства Российской Федерации и следующими условиями: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первым векселедержателем должен быть исполнитель;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вексель должен быть беспроцентным либо дисконтным;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срок предъявления векселя к платежу должен быть:</w:t>
      </w:r>
    </w:p>
    <w:p w:rsidR="004F7EB5" w:rsidRPr="004F7EB5" w:rsidRDefault="00E45DA6" w:rsidP="00E45DA6">
      <w:pPr>
        <w:tabs>
          <w:tab w:val="left" w:pos="851"/>
          <w:tab w:val="left" w:pos="1701"/>
        </w:tabs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ab/>
        <w:t xml:space="preserve">- </w:t>
      </w:r>
      <w:r w:rsidR="004F7EB5" w:rsidRPr="004F7EB5">
        <w:rPr>
          <w:sz w:val="23"/>
          <w:szCs w:val="23"/>
        </w:rPr>
        <w:t xml:space="preserve">«по </w:t>
      </w:r>
      <w:r w:rsidR="004F7EB5" w:rsidRPr="004F7EB5">
        <w:rPr>
          <w:color w:val="000000"/>
          <w:sz w:val="23"/>
          <w:szCs w:val="23"/>
        </w:rPr>
        <w:t>предъявлении» - если срок исполнения обязательств по договору менее 10 месяцев;</w:t>
      </w:r>
    </w:p>
    <w:p w:rsidR="004F7EB5" w:rsidRPr="004F7EB5" w:rsidRDefault="00E45DA6" w:rsidP="00E45DA6">
      <w:pPr>
        <w:tabs>
          <w:tab w:val="left" w:pos="1701"/>
        </w:tabs>
        <w:ind w:left="851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- </w:t>
      </w:r>
      <w:r w:rsidR="004F7EB5" w:rsidRPr="004F7EB5">
        <w:rPr>
          <w:color w:val="000000"/>
          <w:sz w:val="23"/>
          <w:szCs w:val="23"/>
        </w:rPr>
        <w:t xml:space="preserve">«по предъявлении, но не ранее (срока исполнения договора (этапа))» - </w:t>
      </w:r>
      <w:r w:rsidR="004F7EB5" w:rsidRPr="004F7EB5">
        <w:rPr>
          <w:sz w:val="23"/>
          <w:szCs w:val="23"/>
        </w:rPr>
        <w:t>если срок исполнения обязательств по договору превышает 10 месяцев.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Вексельная сумма должна составлять не </w:t>
      </w:r>
      <w:proofErr w:type="gramStart"/>
      <w:r w:rsidRPr="004F7EB5">
        <w:rPr>
          <w:sz w:val="23"/>
          <w:szCs w:val="23"/>
        </w:rPr>
        <w:t>менее двукратного</w:t>
      </w:r>
      <w:proofErr w:type="gramEnd"/>
      <w:r w:rsidRPr="004F7EB5">
        <w:rPr>
          <w:sz w:val="23"/>
          <w:szCs w:val="23"/>
        </w:rPr>
        <w:t xml:space="preserve"> размера уплачиваемого по договору аванса.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Векселя принимаются в залог по номинальной стоимости с оформленным залоговым индоссаментом.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Векселя принимаются и возвращаются по акту приема-передачи.</w:t>
      </w:r>
    </w:p>
    <w:p w:rsidR="004F7EB5" w:rsidRPr="004F7EB5" w:rsidRDefault="004F7EB5" w:rsidP="00D945D3">
      <w:pPr>
        <w:tabs>
          <w:tab w:val="left" w:pos="0"/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0"/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ПЕРЕЧЕНЬ КРЕДИТНЫХ ОРГАНИЗАЦИЙ, ГАРАНТИИ КОТОРЫХ ПРИНИМАЮТСЯ В КАЧЕСТВЕ ОБЕСПЕЧЕНИЯ ИСПОЛНЕНИЯ КОНТРАГЕНТАМИ ОБЯЗАТЕЛЬСТВ ПО ЗАКЛЮЧАЕМЫМ ДОГОВОРАМ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820"/>
        <w:gridCol w:w="4218"/>
      </w:tblGrid>
      <w:tr w:rsidR="00D26845" w:rsidRPr="00F60BA2" w:rsidTr="00C20D2F">
        <w:trPr>
          <w:trHeight w:val="5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 xml:space="preserve">№ </w:t>
            </w:r>
            <w:proofErr w:type="gramStart"/>
            <w:r w:rsidRPr="00F60BA2">
              <w:t>п</w:t>
            </w:r>
            <w:proofErr w:type="gramEnd"/>
            <w:r w:rsidRPr="00F60BA2"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  <w:rPr>
                <w:b/>
              </w:rPr>
            </w:pPr>
            <w:r w:rsidRPr="00F60BA2">
              <w:rPr>
                <w:b/>
              </w:rPr>
              <w:t>Полное фирменное наименование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  <w:rPr>
                <w:b/>
              </w:rPr>
            </w:pPr>
            <w:r w:rsidRPr="00F60BA2">
              <w:rPr>
                <w:b/>
              </w:rPr>
              <w:t>Сокращенное фирменное наименование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lastRenderedPageBreak/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Публичное акционерное общество «Сбербанк России»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ПАО</w:t>
            </w:r>
            <w:r w:rsidRPr="00F60BA2">
              <w:rPr>
                <w:lang w:val="en-US"/>
              </w:rPr>
              <w:t xml:space="preserve"> </w:t>
            </w:r>
            <w:r w:rsidRPr="00F60BA2">
              <w:t>Сбербанк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Банк ВТБ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Банк ВТБ (ПАО)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«Газпромбанк» 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Банк ГПБ (АО)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Акционерное общество «Российский Сельскохозяйственный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АО «</w:t>
            </w:r>
            <w:proofErr w:type="spellStart"/>
            <w:r w:rsidRPr="00F60BA2">
              <w:t>Россельхозбанк</w:t>
            </w:r>
            <w:proofErr w:type="spellEnd"/>
            <w:r w:rsidRPr="00F60BA2">
              <w:t>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  <w:rPr>
                <w:rStyle w:val="li1"/>
              </w:rPr>
            </w:pPr>
            <w:r w:rsidRPr="00F60BA2">
              <w:rPr>
                <w:rStyle w:val="li1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rPr>
                <w:rStyle w:val="li1"/>
              </w:rPr>
              <w:t>Банк ВТБ 24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ВТБ 24 (ПАО)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АКЦИОНЕРНОЕ ОБЩЕСТВО «АЛЬФА-БАНК»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АО «АЛЬФА-БАНК»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Акционерное общество «</w:t>
            </w:r>
            <w:proofErr w:type="spellStart"/>
            <w:r w:rsidRPr="00F60BA2">
              <w:t>ЮниКредит</w:t>
            </w:r>
            <w:proofErr w:type="spellEnd"/>
            <w:r w:rsidRPr="00F60BA2">
              <w:t xml:space="preserve">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 xml:space="preserve">АО </w:t>
            </w:r>
            <w:proofErr w:type="spellStart"/>
            <w:r w:rsidRPr="00F60BA2">
              <w:t>ЮниКредит</w:t>
            </w:r>
            <w:proofErr w:type="spellEnd"/>
            <w:r w:rsidRPr="00F60BA2">
              <w:t xml:space="preserve"> Банк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tabs>
                <w:tab w:val="left" w:pos="1268"/>
              </w:tabs>
              <w:jc w:val="center"/>
            </w:pPr>
            <w:r w:rsidRPr="00F60BA2"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tabs>
                <w:tab w:val="left" w:pos="1268"/>
              </w:tabs>
            </w:pPr>
            <w:r w:rsidRPr="00F60BA2">
              <w:t>Акционерное общество «Райффайзенбанк»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АО «Райффайзенбанк»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Публичное акционерное общество РОСБАНК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ПАО «РОСБАНК»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Публичное акционерное общество Банк «Финансовая Корпорация Открытие»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ПАО Банк «ФК Открытие»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ПУБЛИЧНОЕ АКЦИОНЕРНОЕ ОБЩЕСТВО «БАНК «САНКТ-ПЕТЕРБУРГ»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ПАО «Банк «Санкт-Петербург»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Акционерное общество коммерческий банк «Ситибанк»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АО КБ «Ситибанк»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«МОСКОВСКИЙ КРЕДИТНЫЙ БАНК» (открытое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ОАО «МОСКОВСКИЙ КРЕДИТНЫЙ БАНК»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Акционерное общество «</w:t>
            </w:r>
            <w:proofErr w:type="spellStart"/>
            <w:r w:rsidRPr="00F60BA2">
              <w:t>Нордеа</w:t>
            </w:r>
            <w:proofErr w:type="spellEnd"/>
            <w:r w:rsidRPr="00F60BA2">
              <w:t xml:space="preserve">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АО «</w:t>
            </w:r>
            <w:proofErr w:type="spellStart"/>
            <w:r w:rsidRPr="00F60BA2">
              <w:t>Нордеа</w:t>
            </w:r>
            <w:proofErr w:type="spellEnd"/>
            <w:r w:rsidRPr="00F60BA2">
              <w:t xml:space="preserve"> Банк»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Публичное акционерное общество «Ханты-Мансийский  банк Открытие»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ПАО «Ханты-Мансийский банк Открытие»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Банк ЗЕНИТ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ПАО Банк Зенит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Публичное акционерное общество Банк «Возрождение»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Банк «Возрождение» (ПАО)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«ИНГ БАНК (ЕВРАЗИЯ) ЗАО» 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«ИНГ БАНК (ЕВРАЗИЯ) АО»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Акционерное общество «ОТП 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АО «ОТП Банк»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Акционерный коммерческий банк «Расчетный Объединенный Союзный Европейский Банк» 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АКБ «РОСЕВРОБАНК» (АО)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Акционерный Коммерческий Банк «НОВИКОМБАНК» акционерное общество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АО АКБ «НОВИКОМБАНК»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Акционерное общество Банк «Северный морской путь»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АО «СМП Банк»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Акционерный коммерческий банк содействия благотворительности и духовному развитию Отечества «ПЕРЕСВЕТ»  (Акционерное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АКБ «ПЕРЕСВЕТ» (АО)</w:t>
            </w:r>
          </w:p>
          <w:p w:rsidR="00D26845" w:rsidRPr="00F60BA2" w:rsidRDefault="00D26845" w:rsidP="00C20D2F">
            <w:pPr>
              <w:shd w:val="clear" w:color="auto" w:fill="FFFFFF" w:themeFill="background1"/>
            </w:pP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Акционерное общество «Всероссийский банк развития регионов»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Банк «ВБРР» (АО)</w:t>
            </w:r>
          </w:p>
        </w:tc>
      </w:tr>
      <w:tr w:rsidR="00D26845" w:rsidRPr="00F60BA2" w:rsidTr="00C20D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«Азиатско-Тихоокеанский Банк» (Публичное 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«Азиатско-Тихоокеанский Банк» (ПАО)</w:t>
            </w:r>
          </w:p>
        </w:tc>
      </w:tr>
      <w:tr w:rsidR="00D26845" w:rsidRPr="00F60BA2" w:rsidTr="00C20D2F">
        <w:trPr>
          <w:trHeight w:val="6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Акционерное общество коммерческий банк «ГЛОБЭКС»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АО «ГЛОБЭКСБАНК»</w:t>
            </w:r>
          </w:p>
        </w:tc>
      </w:tr>
      <w:tr w:rsidR="00D26845" w:rsidRPr="00F60BA2" w:rsidTr="00C20D2F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Публичное акционерное общество «БИНБАНК»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ПАО «БИНБАНК»</w:t>
            </w:r>
          </w:p>
        </w:tc>
      </w:tr>
      <w:tr w:rsidR="00D26845" w:rsidRPr="00F60BA2" w:rsidTr="00C20D2F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 xml:space="preserve">Межрегиональный коммерческий банк развития связи и информатики (публичное </w:t>
            </w:r>
            <w:r w:rsidRPr="00F60BA2">
              <w:lastRenderedPageBreak/>
              <w:t>акционерное общество)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lastRenderedPageBreak/>
              <w:t>ПАО АКБ «Связь-Банк»</w:t>
            </w:r>
          </w:p>
        </w:tc>
      </w:tr>
      <w:tr w:rsidR="00D26845" w:rsidRPr="00F60BA2" w:rsidTr="00C20D2F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lastRenderedPageBreak/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Открытое акционерное общество «Акционерный Банк «РОССИЯ»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ОАО «АБ «РОССИЯ»</w:t>
            </w:r>
          </w:p>
        </w:tc>
      </w:tr>
      <w:tr w:rsidR="00D26845" w:rsidRPr="00F60BA2" w:rsidTr="00C20D2F">
        <w:trPr>
          <w:trHeight w:val="7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  <w:jc w:val="center"/>
            </w:pPr>
            <w:r w:rsidRPr="00F60BA2"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Публичное акционерное общество «Промсвязьбанк»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845" w:rsidRPr="00F60BA2" w:rsidRDefault="00D26845" w:rsidP="00C20D2F">
            <w:pPr>
              <w:shd w:val="clear" w:color="auto" w:fill="FFFFFF" w:themeFill="background1"/>
            </w:pPr>
            <w:r w:rsidRPr="00F60BA2">
              <w:t>ПАО «Промсвязьбанк»</w:t>
            </w:r>
          </w:p>
        </w:tc>
      </w:tr>
    </w:tbl>
    <w:p w:rsidR="004F7EB5" w:rsidRPr="00456028" w:rsidRDefault="004F7EB5" w:rsidP="00D945D3">
      <w:pPr>
        <w:tabs>
          <w:tab w:val="left" w:pos="1701"/>
          <w:tab w:val="left" w:pos="3712"/>
        </w:tabs>
        <w:ind w:firstLine="851"/>
      </w:pPr>
    </w:p>
    <w:p w:rsidR="00D26845" w:rsidRDefault="00D26845" w:rsidP="00D945D3">
      <w:pPr>
        <w:tabs>
          <w:tab w:val="left" w:pos="1701"/>
        </w:tabs>
        <w:ind w:firstLine="851"/>
        <w:rPr>
          <w:color w:val="000000"/>
        </w:rPr>
      </w:pPr>
    </w:p>
    <w:p w:rsidR="00D26845" w:rsidRDefault="00D26845" w:rsidP="00D945D3">
      <w:pPr>
        <w:tabs>
          <w:tab w:val="left" w:pos="1701"/>
        </w:tabs>
        <w:ind w:firstLine="851"/>
        <w:rPr>
          <w:color w:val="000000"/>
        </w:rPr>
      </w:pPr>
    </w:p>
    <w:p w:rsidR="00D26845" w:rsidRDefault="00D26845" w:rsidP="00D945D3">
      <w:pPr>
        <w:tabs>
          <w:tab w:val="left" w:pos="1701"/>
        </w:tabs>
        <w:ind w:firstLine="851"/>
        <w:rPr>
          <w:color w:val="000000"/>
        </w:rPr>
      </w:pPr>
    </w:p>
    <w:p w:rsidR="00D26845" w:rsidRDefault="00D26845" w:rsidP="00D26845">
      <w:pPr>
        <w:tabs>
          <w:tab w:val="left" w:pos="3712"/>
        </w:tabs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 xml:space="preserve">Директор филиала </w:t>
      </w:r>
    </w:p>
    <w:p w:rsidR="00D26845" w:rsidRPr="00552ED7" w:rsidRDefault="00D26845" w:rsidP="00D26845">
      <w:pPr>
        <w:tabs>
          <w:tab w:val="left" w:pos="3712"/>
        </w:tabs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>АО «ДРСК» «ПЭС»</w:t>
      </w:r>
    </w:p>
    <w:p w:rsidR="00D26845" w:rsidRPr="00552ED7" w:rsidRDefault="00D26845" w:rsidP="00D26845">
      <w:pPr>
        <w:tabs>
          <w:tab w:val="left" w:pos="3712"/>
        </w:tabs>
        <w:rPr>
          <w:b/>
          <w:sz w:val="26"/>
          <w:szCs w:val="26"/>
        </w:rPr>
      </w:pPr>
    </w:p>
    <w:p w:rsidR="00D26845" w:rsidRPr="00552ED7" w:rsidRDefault="00D26845" w:rsidP="00D26845">
      <w:pPr>
        <w:tabs>
          <w:tab w:val="left" w:pos="3712"/>
        </w:tabs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>_________</w:t>
      </w:r>
      <w:r w:rsidRPr="001E6C4C">
        <w:rPr>
          <w:b/>
          <w:sz w:val="26"/>
          <w:szCs w:val="26"/>
        </w:rPr>
        <w:t>____</w:t>
      </w:r>
      <w:r w:rsidRPr="00552ED7">
        <w:rPr>
          <w:b/>
          <w:sz w:val="26"/>
          <w:szCs w:val="26"/>
        </w:rPr>
        <w:t>_____</w:t>
      </w:r>
      <w:proofErr w:type="spellStart"/>
      <w:r w:rsidRPr="00552ED7">
        <w:rPr>
          <w:b/>
          <w:sz w:val="26"/>
          <w:szCs w:val="26"/>
        </w:rPr>
        <w:t>С.И.Чутенко</w:t>
      </w:r>
      <w:proofErr w:type="spellEnd"/>
    </w:p>
    <w:p w:rsidR="00D26845" w:rsidRPr="00552ED7" w:rsidRDefault="00D26845" w:rsidP="00D26845">
      <w:pPr>
        <w:tabs>
          <w:tab w:val="left" w:pos="3712"/>
        </w:tabs>
        <w:rPr>
          <w:b/>
          <w:sz w:val="26"/>
          <w:szCs w:val="26"/>
        </w:rPr>
      </w:pPr>
    </w:p>
    <w:p w:rsidR="00D26845" w:rsidRDefault="00D26845" w:rsidP="00D26845">
      <w:pPr>
        <w:tabs>
          <w:tab w:val="left" w:pos="1701"/>
        </w:tabs>
        <w:rPr>
          <w:color w:val="000000"/>
        </w:rPr>
      </w:pPr>
      <w:r w:rsidRPr="00552ED7">
        <w:rPr>
          <w:b/>
          <w:sz w:val="26"/>
          <w:szCs w:val="26"/>
        </w:rPr>
        <w:t>«_____»______</w:t>
      </w:r>
      <w:r>
        <w:rPr>
          <w:b/>
          <w:sz w:val="26"/>
          <w:szCs w:val="26"/>
          <w:lang w:val="en-US"/>
        </w:rPr>
        <w:t>_____</w:t>
      </w:r>
      <w:r w:rsidRPr="00552ED7">
        <w:rPr>
          <w:b/>
          <w:sz w:val="26"/>
          <w:szCs w:val="26"/>
        </w:rPr>
        <w:t>____2016г.</w:t>
      </w:r>
    </w:p>
    <w:p w:rsidR="00D26845" w:rsidRDefault="00D26845" w:rsidP="00D945D3">
      <w:pPr>
        <w:tabs>
          <w:tab w:val="left" w:pos="1701"/>
        </w:tabs>
        <w:ind w:firstLine="851"/>
        <w:rPr>
          <w:color w:val="000000"/>
        </w:rPr>
      </w:pPr>
    </w:p>
    <w:p w:rsidR="00D26845" w:rsidRDefault="00D26845" w:rsidP="00D945D3">
      <w:pPr>
        <w:tabs>
          <w:tab w:val="left" w:pos="1701"/>
        </w:tabs>
        <w:ind w:firstLine="851"/>
        <w:rPr>
          <w:color w:val="000000"/>
        </w:rPr>
        <w:sectPr w:rsidR="00D26845" w:rsidSect="007439F2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D26845">
              <w:t>9</w:t>
            </w:r>
          </w:p>
          <w:p w:rsidR="004F7EB5" w:rsidRPr="00507EBF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>
              <w:t>к  договору № _______</w:t>
            </w:r>
          </w:p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>кционерное общество «Дальневосточная распределительная 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E303E3" w:rsidP="00D945D3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7290B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>
              <w:rPr>
                <w:color w:val="000000"/>
                <w:sz w:val="22"/>
                <w:szCs w:val="22"/>
              </w:rPr>
              <w:t>____________</w:t>
            </w:r>
            <w:r w:rsidR="009566E0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Default="004F7EB5" w:rsidP="009566E0">
      <w:pPr>
        <w:tabs>
          <w:tab w:val="left" w:pos="1701"/>
          <w:tab w:val="left" w:pos="3712"/>
        </w:tabs>
      </w:pPr>
    </w:p>
    <w:p w:rsidR="00C20D2F" w:rsidRDefault="00C20D2F" w:rsidP="009566E0">
      <w:pPr>
        <w:tabs>
          <w:tab w:val="left" w:pos="1701"/>
          <w:tab w:val="left" w:pos="3712"/>
        </w:tabs>
      </w:pPr>
    </w:p>
    <w:tbl>
      <w:tblPr>
        <w:tblpPr w:leftFromText="180" w:rightFromText="180" w:vertAnchor="page" w:horzAnchor="margin" w:tblpY="2146"/>
        <w:tblW w:w="5258" w:type="pct"/>
        <w:tblLayout w:type="fixed"/>
        <w:tblLook w:val="04A0" w:firstRow="1" w:lastRow="0" w:firstColumn="1" w:lastColumn="0" w:noHBand="0" w:noVBand="1"/>
      </w:tblPr>
      <w:tblGrid>
        <w:gridCol w:w="717"/>
        <w:gridCol w:w="242"/>
        <w:gridCol w:w="2126"/>
        <w:gridCol w:w="149"/>
        <w:gridCol w:w="1167"/>
        <w:gridCol w:w="102"/>
        <w:gridCol w:w="141"/>
        <w:gridCol w:w="358"/>
        <w:gridCol w:w="209"/>
        <w:gridCol w:w="309"/>
        <w:gridCol w:w="622"/>
        <w:gridCol w:w="203"/>
        <w:gridCol w:w="394"/>
        <w:gridCol w:w="760"/>
        <w:gridCol w:w="721"/>
        <w:gridCol w:w="1324"/>
        <w:gridCol w:w="62"/>
        <w:gridCol w:w="110"/>
        <w:gridCol w:w="172"/>
        <w:gridCol w:w="65"/>
        <w:gridCol w:w="172"/>
        <w:gridCol w:w="236"/>
      </w:tblGrid>
      <w:tr w:rsidR="00C20D2F" w:rsidRPr="00906976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7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right"/>
              <w:rPr>
                <w:color w:val="000000"/>
                <w:sz w:val="22"/>
                <w:szCs w:val="28"/>
              </w:rPr>
            </w:pPr>
            <w:r w:rsidRPr="00906976">
              <w:rPr>
                <w:color w:val="000000"/>
                <w:sz w:val="18"/>
                <w:szCs w:val="28"/>
              </w:rPr>
              <w:t>Форма № З-1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5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9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ind w:right="-148"/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1077"/>
        </w:trPr>
        <w:tc>
          <w:tcPr>
            <w:tcW w:w="4606" w:type="pct"/>
            <w:gridSpan w:val="16"/>
            <w:shd w:val="clear" w:color="auto" w:fill="auto"/>
            <w:vAlign w:val="bottom"/>
            <w:hideMark/>
          </w:tcPr>
          <w:p w:rsidR="00C20D2F" w:rsidRPr="00906976" w:rsidRDefault="00C20D2F" w:rsidP="00C20D2F">
            <w:pPr>
              <w:spacing w:after="280"/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АКТ № _____</w:t>
            </w:r>
            <w:r w:rsidRPr="00906976">
              <w:rPr>
                <w:b/>
                <w:bCs/>
                <w:color w:val="000000"/>
                <w:sz w:val="22"/>
                <w:szCs w:val="28"/>
              </w:rPr>
              <w:br/>
              <w:t xml:space="preserve">сдачи-приемки выполненных работ по договору № _________от __________ </w:t>
            </w:r>
            <w:proofErr w:type="gramStart"/>
            <w:r w:rsidRPr="00906976">
              <w:rPr>
                <w:b/>
                <w:bCs/>
                <w:color w:val="000000"/>
                <w:sz w:val="22"/>
                <w:szCs w:val="28"/>
              </w:rPr>
              <w:t>г</w:t>
            </w:r>
            <w:proofErr w:type="gramEnd"/>
            <w:r w:rsidRPr="00906976">
              <w:rPr>
                <w:b/>
                <w:bCs/>
                <w:color w:val="000000"/>
                <w:sz w:val="22"/>
                <w:szCs w:val="28"/>
              </w:rPr>
              <w:t>.</w:t>
            </w:r>
            <w:r w:rsidRPr="00906976">
              <w:rPr>
                <w:b/>
                <w:bCs/>
                <w:color w:val="000000"/>
                <w:sz w:val="22"/>
                <w:szCs w:val="28"/>
              </w:rPr>
              <w:br/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5"/>
          <w:wAfter w:w="364" w:type="pct"/>
          <w:trHeight w:val="870"/>
        </w:trPr>
        <w:tc>
          <w:tcPr>
            <w:tcW w:w="4636" w:type="pct"/>
            <w:gridSpan w:val="17"/>
            <w:shd w:val="clear" w:color="auto" w:fill="auto"/>
            <w:vAlign w:val="bottom"/>
            <w:hideMark/>
          </w:tcPr>
          <w:p w:rsidR="00C20D2F" w:rsidRPr="00906976" w:rsidRDefault="00C20D2F" w:rsidP="00C20D2F">
            <w:pPr>
              <w:jc w:val="right"/>
              <w:rPr>
                <w:color w:val="000000"/>
                <w:sz w:val="22"/>
                <w:szCs w:val="28"/>
              </w:rPr>
            </w:pPr>
            <w:r w:rsidRPr="00906976">
              <w:rPr>
                <w:color w:val="000000"/>
                <w:sz w:val="22"/>
                <w:szCs w:val="28"/>
              </w:rPr>
              <w:t xml:space="preserve"> «______» _________________ 201_ год</w:t>
            </w:r>
          </w:p>
        </w:tc>
      </w:tr>
      <w:tr w:rsidR="00C20D2F" w:rsidRPr="00906976" w:rsidTr="00C20D2F">
        <w:trPr>
          <w:gridAfter w:val="1"/>
          <w:wAfter w:w="114" w:type="pct"/>
          <w:trHeight w:val="1510"/>
        </w:trPr>
        <w:tc>
          <w:tcPr>
            <w:tcW w:w="4606" w:type="pct"/>
            <w:gridSpan w:val="16"/>
            <w:shd w:val="clear" w:color="auto" w:fill="auto"/>
            <w:vAlign w:val="bottom"/>
            <w:hideMark/>
          </w:tcPr>
          <w:p w:rsidR="00C20D2F" w:rsidRPr="00906976" w:rsidRDefault="00C20D2F" w:rsidP="00C20D2F">
            <w:pPr>
              <w:jc w:val="both"/>
              <w:rPr>
                <w:color w:val="000000"/>
                <w:sz w:val="22"/>
                <w:szCs w:val="28"/>
              </w:rPr>
            </w:pPr>
            <w:r w:rsidRPr="00906976">
              <w:rPr>
                <w:color w:val="000000"/>
                <w:sz w:val="22"/>
                <w:szCs w:val="28"/>
              </w:rPr>
              <w:t>Мы, нижеподписавшиеся, представитель Подрядчика – ___</w:t>
            </w:r>
            <w:r>
              <w:rPr>
                <w:color w:val="000000"/>
                <w:sz w:val="22"/>
                <w:szCs w:val="28"/>
              </w:rPr>
              <w:t>_______________________________</w:t>
            </w:r>
            <w:r w:rsidRPr="00906976">
              <w:rPr>
                <w:color w:val="000000"/>
                <w:sz w:val="22"/>
                <w:szCs w:val="28"/>
              </w:rPr>
              <w:t>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720"/>
        </w:trPr>
        <w:tc>
          <w:tcPr>
            <w:tcW w:w="4606" w:type="pct"/>
            <w:gridSpan w:val="16"/>
            <w:shd w:val="clear" w:color="auto" w:fill="auto"/>
            <w:vAlign w:val="bottom"/>
            <w:hideMark/>
          </w:tcPr>
          <w:p w:rsidR="00C20D2F" w:rsidRPr="00906976" w:rsidRDefault="00C20D2F" w:rsidP="00C20D2F">
            <w:pPr>
              <w:jc w:val="both"/>
              <w:rPr>
                <w:color w:val="000000"/>
                <w:sz w:val="22"/>
                <w:szCs w:val="28"/>
              </w:rPr>
            </w:pPr>
            <w:r w:rsidRPr="00906976">
              <w:rPr>
                <w:color w:val="000000"/>
                <w:sz w:val="22"/>
                <w:szCs w:val="28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5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9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915"/>
        </w:trPr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 xml:space="preserve">№ </w:t>
            </w:r>
            <w:proofErr w:type="gramStart"/>
            <w:r w:rsidRPr="00906976">
              <w:rPr>
                <w:b/>
                <w:bCs/>
                <w:color w:val="000000"/>
                <w:sz w:val="22"/>
                <w:szCs w:val="28"/>
              </w:rPr>
              <w:t>п</w:t>
            </w:r>
            <w:proofErr w:type="gramEnd"/>
            <w:r w:rsidRPr="00906976">
              <w:rPr>
                <w:b/>
                <w:bCs/>
                <w:color w:val="000000"/>
                <w:sz w:val="22"/>
                <w:szCs w:val="28"/>
              </w:rPr>
              <w:t>/п</w:t>
            </w:r>
          </w:p>
        </w:tc>
        <w:tc>
          <w:tcPr>
            <w:tcW w:w="1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Вид выполненных работ, наименование объекта</w:t>
            </w:r>
          </w:p>
        </w:tc>
        <w:tc>
          <w:tcPr>
            <w:tcW w:w="213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 xml:space="preserve">Документы, изготовленные </w:t>
            </w:r>
            <w:r w:rsidRPr="00906976">
              <w:rPr>
                <w:b/>
                <w:bCs/>
                <w:color w:val="000000"/>
                <w:sz w:val="22"/>
                <w:szCs w:val="28"/>
              </w:rPr>
              <w:br/>
              <w:t>в результате выполненных работ</w:t>
            </w:r>
          </w:p>
        </w:tc>
        <w:tc>
          <w:tcPr>
            <w:tcW w:w="9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Стоимость выполненных работ с НДС, руб.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1425"/>
        </w:trPr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1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Перечень</w:t>
            </w:r>
          </w:p>
        </w:tc>
        <w:tc>
          <w:tcPr>
            <w:tcW w:w="3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Вид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 xml:space="preserve">Единица </w:t>
            </w:r>
            <w:proofErr w:type="spellStart"/>
            <w:proofErr w:type="gramStart"/>
            <w:r w:rsidRPr="00906976">
              <w:rPr>
                <w:b/>
                <w:bCs/>
                <w:color w:val="000000"/>
                <w:sz w:val="22"/>
                <w:szCs w:val="28"/>
              </w:rPr>
              <w:t>измере-ния</w:t>
            </w:r>
            <w:proofErr w:type="spellEnd"/>
            <w:proofErr w:type="gramEnd"/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 xml:space="preserve">Объем, </w:t>
            </w:r>
            <w:r w:rsidRPr="00906976">
              <w:rPr>
                <w:b/>
                <w:bCs/>
                <w:color w:val="000000"/>
                <w:sz w:val="22"/>
                <w:szCs w:val="28"/>
              </w:rPr>
              <w:br/>
              <w:t>количество</w:t>
            </w:r>
          </w:p>
        </w:tc>
        <w:tc>
          <w:tcPr>
            <w:tcW w:w="9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39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right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1</w:t>
            </w:r>
          </w:p>
        </w:tc>
        <w:tc>
          <w:tcPr>
            <w:tcW w:w="1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*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**</w:t>
            </w:r>
          </w:p>
        </w:tc>
        <w:tc>
          <w:tcPr>
            <w:tcW w:w="3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***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right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2</w:t>
            </w:r>
          </w:p>
        </w:tc>
        <w:tc>
          <w:tcPr>
            <w:tcW w:w="1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3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1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Итого с НДС, руб.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3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1208"/>
        </w:trPr>
        <w:tc>
          <w:tcPr>
            <w:tcW w:w="460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  <w:r w:rsidRPr="00906976">
              <w:rPr>
                <w:color w:val="000000"/>
                <w:sz w:val="22"/>
                <w:szCs w:val="28"/>
              </w:rPr>
              <w:t>2. Работы выполнены в соответствии с договором от ______________ № ________</w:t>
            </w:r>
            <w:proofErr w:type="gramStart"/>
            <w:r w:rsidRPr="00906976">
              <w:rPr>
                <w:color w:val="000000"/>
                <w:sz w:val="22"/>
                <w:szCs w:val="28"/>
              </w:rPr>
              <w:t xml:space="preserve"> ,</w:t>
            </w:r>
            <w:proofErr w:type="gramEnd"/>
            <w:r w:rsidRPr="00906976">
              <w:rPr>
                <w:color w:val="000000"/>
                <w:sz w:val="22"/>
                <w:szCs w:val="28"/>
              </w:rPr>
              <w:t xml:space="preserve"> стороны взаимных претензий не имеют.</w:t>
            </w:r>
            <w:r w:rsidRPr="00906976">
              <w:rPr>
                <w:color w:val="000000"/>
                <w:sz w:val="22"/>
                <w:szCs w:val="28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134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1"/>
          <w:wAfter w:w="114" w:type="pct"/>
          <w:trHeight w:val="375"/>
        </w:trPr>
        <w:tc>
          <w:tcPr>
            <w:tcW w:w="15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Подрядчик</w:t>
            </w:r>
          </w:p>
        </w:tc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Заказчик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trHeight w:val="375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358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gridAfter w:val="2"/>
          <w:wAfter w:w="197" w:type="pct"/>
          <w:trHeight w:val="375"/>
        </w:trPr>
        <w:tc>
          <w:tcPr>
            <w:tcW w:w="224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  <w:r w:rsidRPr="00906976">
              <w:rPr>
                <w:color w:val="000000"/>
                <w:sz w:val="22"/>
                <w:szCs w:val="28"/>
              </w:rPr>
              <w:t>(должность)___________________________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38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  <w:r w:rsidRPr="00906976">
              <w:rPr>
                <w:color w:val="000000"/>
                <w:sz w:val="22"/>
                <w:szCs w:val="28"/>
              </w:rPr>
              <w:t>(указать филиал)____________________________</w:t>
            </w:r>
          </w:p>
        </w:tc>
      </w:tr>
      <w:tr w:rsidR="00C20D2F" w:rsidRPr="00906976" w:rsidTr="00C20D2F">
        <w:trPr>
          <w:gridAfter w:val="2"/>
          <w:wAfter w:w="197" w:type="pct"/>
          <w:trHeight w:val="375"/>
        </w:trPr>
        <w:tc>
          <w:tcPr>
            <w:tcW w:w="224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  <w:r w:rsidRPr="00906976">
              <w:rPr>
                <w:color w:val="000000"/>
                <w:sz w:val="22"/>
                <w:szCs w:val="28"/>
              </w:rPr>
              <w:t>(ФИО)_______________________________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27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  <w:r>
              <w:rPr>
                <w:color w:val="000000"/>
                <w:sz w:val="22"/>
                <w:szCs w:val="28"/>
              </w:rPr>
              <w:t>(ФИО)________</w:t>
            </w:r>
            <w:r w:rsidRPr="00906976">
              <w:rPr>
                <w:color w:val="000000"/>
                <w:sz w:val="22"/>
                <w:szCs w:val="28"/>
              </w:rPr>
              <w:t>___________________________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906976" w:rsidTr="00C20D2F">
        <w:trPr>
          <w:trHeight w:val="375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vAlign w:val="center"/>
            <w:hideMark/>
          </w:tcPr>
          <w:p w:rsidR="00C20D2F" w:rsidRPr="00906976" w:rsidRDefault="00C20D2F" w:rsidP="00C20D2F">
            <w:pPr>
              <w:rPr>
                <w:sz w:val="22"/>
                <w:szCs w:val="20"/>
              </w:rPr>
            </w:pPr>
          </w:p>
        </w:tc>
      </w:tr>
      <w:tr w:rsidR="00C20D2F" w:rsidRPr="00906976" w:rsidTr="00C20D2F">
        <w:trPr>
          <w:trHeight w:val="375"/>
        </w:trPr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Сдал</w:t>
            </w:r>
          </w:p>
        </w:tc>
        <w:tc>
          <w:tcPr>
            <w:tcW w:w="177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  <w:r w:rsidRPr="00906976">
              <w:rPr>
                <w:color w:val="000000"/>
                <w:sz w:val="22"/>
                <w:szCs w:val="28"/>
              </w:rPr>
              <w:t>____(подпись)___________________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5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906976">
              <w:rPr>
                <w:b/>
                <w:bCs/>
                <w:color w:val="000000"/>
                <w:sz w:val="22"/>
                <w:szCs w:val="28"/>
              </w:rPr>
              <w:t>Принял</w:t>
            </w:r>
          </w:p>
        </w:tc>
        <w:tc>
          <w:tcPr>
            <w:tcW w:w="18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  <w:r w:rsidRPr="00906976">
              <w:rPr>
                <w:color w:val="000000"/>
                <w:sz w:val="22"/>
                <w:szCs w:val="28"/>
              </w:rPr>
              <w:t>____(подпись)___________________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vAlign w:val="center"/>
            <w:hideMark/>
          </w:tcPr>
          <w:p w:rsidR="00C20D2F" w:rsidRPr="00906976" w:rsidRDefault="00C20D2F" w:rsidP="00C20D2F">
            <w:pPr>
              <w:rPr>
                <w:sz w:val="22"/>
                <w:szCs w:val="20"/>
              </w:rPr>
            </w:pPr>
          </w:p>
        </w:tc>
      </w:tr>
      <w:tr w:rsidR="00C20D2F" w:rsidRPr="00906976" w:rsidTr="00C20D2F">
        <w:trPr>
          <w:trHeight w:val="375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906976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vAlign w:val="center"/>
            <w:hideMark/>
          </w:tcPr>
          <w:p w:rsidR="00C20D2F" w:rsidRPr="00906976" w:rsidRDefault="00C20D2F" w:rsidP="00C20D2F">
            <w:pPr>
              <w:rPr>
                <w:sz w:val="22"/>
                <w:szCs w:val="20"/>
              </w:rPr>
            </w:pPr>
          </w:p>
        </w:tc>
      </w:tr>
    </w:tbl>
    <w:tbl>
      <w:tblPr>
        <w:tblW w:w="2979" w:type="dxa"/>
        <w:jc w:val="right"/>
        <w:tblLayout w:type="fixed"/>
        <w:tblLook w:val="04A0" w:firstRow="1" w:lastRow="0" w:firstColumn="1" w:lastColumn="0" w:noHBand="0" w:noVBand="1"/>
      </w:tblPr>
      <w:tblGrid>
        <w:gridCol w:w="2979"/>
      </w:tblGrid>
      <w:tr w:rsidR="00C20D2F" w:rsidRPr="005A0BCC" w:rsidTr="00C20D2F">
        <w:trPr>
          <w:trHeight w:val="293"/>
          <w:jc w:val="right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507EBF" w:rsidRDefault="00C20D2F" w:rsidP="00C20D2F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>
              <w:t>10</w:t>
            </w:r>
          </w:p>
          <w:p w:rsidR="00C20D2F" w:rsidRPr="00507EBF" w:rsidRDefault="00C20D2F" w:rsidP="00C20D2F">
            <w:pPr>
              <w:tabs>
                <w:tab w:val="left" w:pos="1701"/>
                <w:tab w:val="left" w:pos="3712"/>
              </w:tabs>
              <w:jc w:val="right"/>
            </w:pPr>
            <w:r>
              <w:t>к  договору № _______</w:t>
            </w:r>
          </w:p>
          <w:p w:rsidR="00C20D2F" w:rsidRPr="00507EBF" w:rsidRDefault="00C20D2F" w:rsidP="00C20D2F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>от</w:t>
            </w:r>
            <w:r>
              <w:t xml:space="preserve"> «</w:t>
            </w:r>
            <w:r w:rsidRPr="00507EBF">
              <w:t>____</w:t>
            </w:r>
            <w:r>
              <w:t>» ________</w:t>
            </w:r>
            <w:r w:rsidRPr="00507EBF">
              <w:t>20</w:t>
            </w:r>
            <w:r>
              <w:t>__</w:t>
            </w:r>
            <w:r w:rsidRPr="00507EBF">
              <w:t xml:space="preserve">г.    </w:t>
            </w:r>
          </w:p>
          <w:p w:rsidR="00C20D2F" w:rsidRPr="005A0BCC" w:rsidRDefault="00C20D2F" w:rsidP="00C20D2F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</w:tbl>
    <w:p w:rsidR="00C20D2F" w:rsidRPr="00D87C9B" w:rsidRDefault="00C20D2F" w:rsidP="009566E0">
      <w:pPr>
        <w:tabs>
          <w:tab w:val="left" w:pos="1701"/>
          <w:tab w:val="left" w:pos="3712"/>
        </w:tabs>
      </w:pPr>
    </w:p>
    <w:sectPr w:rsidR="00C20D2F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41D" w:rsidRDefault="0011741D" w:rsidP="00811A71">
      <w:r>
        <w:separator/>
      </w:r>
    </w:p>
  </w:endnote>
  <w:endnote w:type="continuationSeparator" w:id="0">
    <w:p w:rsidR="0011741D" w:rsidRDefault="0011741D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41D" w:rsidRDefault="0011741D" w:rsidP="00811A71">
      <w:r>
        <w:separator/>
      </w:r>
    </w:p>
  </w:footnote>
  <w:footnote w:type="continuationSeparator" w:id="0">
    <w:p w:rsidR="0011741D" w:rsidRDefault="0011741D" w:rsidP="00811A71">
      <w:r>
        <w:continuationSeparator/>
      </w:r>
    </w:p>
  </w:footnote>
  <w:footnote w:id="1">
    <w:p w:rsidR="00C20D2F" w:rsidRPr="00B65B32" w:rsidRDefault="00C20D2F" w:rsidP="004F7EB5">
      <w:pPr>
        <w:pStyle w:val="af2"/>
      </w:pPr>
      <w:r>
        <w:rPr>
          <w:rStyle w:val="af4"/>
        </w:rPr>
        <w:footnoteRef/>
      </w:r>
      <w:r>
        <w:t xml:space="preserve"> </w:t>
      </w:r>
      <w:r w:rsidRPr="00B65B32">
        <w:t xml:space="preserve">Отсутствие у КО по итогам отчетного периода </w:t>
      </w:r>
      <w:r>
        <w:t>(квартала)</w:t>
      </w:r>
      <w:r w:rsidRPr="002678F4">
        <w:rPr>
          <w:sz w:val="28"/>
          <w:szCs w:val="28"/>
        </w:rPr>
        <w:t xml:space="preserve"> </w:t>
      </w:r>
      <w:r w:rsidRPr="00F41105">
        <w:t xml:space="preserve">убытков, повлекших снижение </w:t>
      </w:r>
      <w:r w:rsidRPr="00B65B32">
        <w:t>собственных средств (капитала)</w:t>
      </w:r>
      <w:r>
        <w:t xml:space="preserve">, </w:t>
      </w:r>
      <w:r w:rsidRPr="00C62B5C">
        <w:t>р</w:t>
      </w:r>
      <w:r>
        <w:t>ассчитанных</w:t>
      </w:r>
      <w:r w:rsidRPr="00C62B5C">
        <w:t xml:space="preserve"> в соответствии с </w:t>
      </w:r>
      <w:r w:rsidRPr="007C19AF">
        <w:t>Положением о методике определения величины собственных средств (капитала) кредитных организаций ("Базель III"), утвержденным Банком России 28.12.2012 N 395-П (с изменениями и дополнениями)</w:t>
      </w:r>
      <w:r>
        <w:t>,</w:t>
      </w:r>
      <w:r w:rsidRPr="00F41105">
        <w:t xml:space="preserve"> более чем на 2</w:t>
      </w:r>
      <w:r w:rsidRPr="00011E57">
        <w:t xml:space="preserve"> </w:t>
      </w:r>
      <w:r w:rsidRPr="00F41105">
        <w:t>%.</w:t>
      </w:r>
    </w:p>
  </w:footnote>
  <w:footnote w:id="2">
    <w:p w:rsidR="00C20D2F" w:rsidRDefault="00C20D2F" w:rsidP="004F7EB5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3">
    <w:p w:rsidR="00C20D2F" w:rsidRDefault="00C20D2F" w:rsidP="004F7EB5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СМП, если по договору не предусмотрена выплата аванса. </w:t>
      </w:r>
    </w:p>
  </w:footnote>
  <w:footnote w:id="4">
    <w:p w:rsidR="00C20D2F" w:rsidRDefault="00C20D2F" w:rsidP="004F7EB5">
      <w:pPr>
        <w:pStyle w:val="af2"/>
      </w:pPr>
      <w:r>
        <w:rPr>
          <w:rStyle w:val="af4"/>
        </w:rPr>
        <w:footnoteRef/>
      </w:r>
      <w:r>
        <w:t xml:space="preserve">  </w:t>
      </w:r>
      <w:r w:rsidRPr="00CD6F3E">
        <w:t>В случае несогласия Банка-Гаранта на предоставление копии банковской гарантии, в условии финансового обеспечения указывается   предоставление оригинала банковской гарантии.</w:t>
      </w:r>
    </w:p>
  </w:footnote>
  <w:footnote w:id="5">
    <w:p w:rsidR="00C20D2F" w:rsidRPr="005E3C01" w:rsidRDefault="00C20D2F" w:rsidP="004F7EB5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</w:t>
      </w:r>
      <w:r w:rsidRPr="005E3C01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7E8705B"/>
    <w:multiLevelType w:val="multilevel"/>
    <w:tmpl w:val="3918B6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2110C1"/>
    <w:multiLevelType w:val="multilevel"/>
    <w:tmpl w:val="E11EF466"/>
    <w:lvl w:ilvl="0">
      <w:start w:val="11"/>
      <w:numFmt w:val="decimal"/>
      <w:lvlText w:val="%1."/>
      <w:lvlJc w:val="left"/>
      <w:pPr>
        <w:ind w:left="3928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2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3" w:hanging="1800"/>
      </w:pPr>
      <w:rPr>
        <w:rFonts w:hint="default"/>
      </w:rPr>
    </w:lvl>
  </w:abstractNum>
  <w:abstractNum w:abstractNumId="7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21C4C72"/>
    <w:multiLevelType w:val="multilevel"/>
    <w:tmpl w:val="D406A97A"/>
    <w:lvl w:ilvl="0">
      <w:start w:val="7"/>
      <w:numFmt w:val="decimal"/>
      <w:lvlText w:val="%1."/>
      <w:lvlJc w:val="left"/>
      <w:pPr>
        <w:tabs>
          <w:tab w:val="num" w:pos="1836"/>
        </w:tabs>
        <w:ind w:left="1836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45"/>
        </w:tabs>
        <w:ind w:left="2545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F532FFC"/>
    <w:multiLevelType w:val="multilevel"/>
    <w:tmpl w:val="F5A6A59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8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9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4937F5"/>
    <w:multiLevelType w:val="multilevel"/>
    <w:tmpl w:val="5D0289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1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4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7"/>
  </w:num>
  <w:num w:numId="3">
    <w:abstractNumId w:val="26"/>
  </w:num>
  <w:num w:numId="4">
    <w:abstractNumId w:val="19"/>
  </w:num>
  <w:num w:numId="5">
    <w:abstractNumId w:val="0"/>
  </w:num>
  <w:num w:numId="6">
    <w:abstractNumId w:val="28"/>
  </w:num>
  <w:num w:numId="7">
    <w:abstractNumId w:val="8"/>
  </w:num>
  <w:num w:numId="8">
    <w:abstractNumId w:val="21"/>
  </w:num>
  <w:num w:numId="9">
    <w:abstractNumId w:val="3"/>
  </w:num>
  <w:num w:numId="10">
    <w:abstractNumId w:val="25"/>
  </w:num>
  <w:num w:numId="11">
    <w:abstractNumId w:val="13"/>
  </w:num>
  <w:num w:numId="12">
    <w:abstractNumId w:val="31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6"/>
  </w:num>
  <w:num w:numId="16">
    <w:abstractNumId w:val="34"/>
  </w:num>
  <w:num w:numId="17">
    <w:abstractNumId w:val="9"/>
  </w:num>
  <w:num w:numId="18">
    <w:abstractNumId w:val="20"/>
  </w:num>
  <w:num w:numId="19">
    <w:abstractNumId w:val="33"/>
  </w:num>
  <w:num w:numId="20">
    <w:abstractNumId w:val="7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4"/>
  </w:num>
  <w:num w:numId="26">
    <w:abstractNumId w:val="30"/>
  </w:num>
  <w:num w:numId="27">
    <w:abstractNumId w:val="35"/>
  </w:num>
  <w:num w:numId="28">
    <w:abstractNumId w:val="36"/>
  </w:num>
  <w:num w:numId="29">
    <w:abstractNumId w:val="23"/>
  </w:num>
  <w:num w:numId="30">
    <w:abstractNumId w:val="5"/>
  </w:num>
  <w:num w:numId="31">
    <w:abstractNumId w:val="32"/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"/>
  </w:num>
  <w:num w:numId="37">
    <w:abstractNumId w:val="17"/>
  </w:num>
  <w:num w:numId="38">
    <w:abstractNumId w:val="6"/>
  </w:num>
  <w:num w:numId="39">
    <w:abstractNumId w:val="10"/>
  </w:num>
  <w:num w:numId="4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7008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1741D"/>
    <w:rsid w:val="00122702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26F9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12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7665C"/>
    <w:rsid w:val="004812CE"/>
    <w:rsid w:val="00482A6E"/>
    <w:rsid w:val="00485B75"/>
    <w:rsid w:val="00495FA8"/>
    <w:rsid w:val="00497780"/>
    <w:rsid w:val="004A29F6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10FB"/>
    <w:rsid w:val="00713437"/>
    <w:rsid w:val="007304E8"/>
    <w:rsid w:val="007439F2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3B2C"/>
    <w:rsid w:val="00875C89"/>
    <w:rsid w:val="00877CF8"/>
    <w:rsid w:val="0088234F"/>
    <w:rsid w:val="00883C54"/>
    <w:rsid w:val="00883FE5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566E0"/>
    <w:rsid w:val="0096618A"/>
    <w:rsid w:val="00975B27"/>
    <w:rsid w:val="00975E65"/>
    <w:rsid w:val="0098643B"/>
    <w:rsid w:val="00993C69"/>
    <w:rsid w:val="00995887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B4894"/>
    <w:rsid w:val="00AB57D9"/>
    <w:rsid w:val="00AC120E"/>
    <w:rsid w:val="00AC1B39"/>
    <w:rsid w:val="00AC653A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3113"/>
    <w:rsid w:val="00C14019"/>
    <w:rsid w:val="00C172F5"/>
    <w:rsid w:val="00C17BE2"/>
    <w:rsid w:val="00C20315"/>
    <w:rsid w:val="00C20D2F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3513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684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323D4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337B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26845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Strong"/>
    <w:basedOn w:val="a2"/>
    <w:uiPriority w:val="22"/>
    <w:qFormat/>
    <w:rsid w:val="00FB337B"/>
    <w:rPr>
      <w:b/>
      <w:bCs/>
    </w:rPr>
  </w:style>
  <w:style w:type="character" w:customStyle="1" w:styleId="li1">
    <w:name w:val="li1"/>
    <w:rsid w:val="00D2684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26845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Strong"/>
    <w:basedOn w:val="a2"/>
    <w:uiPriority w:val="22"/>
    <w:qFormat/>
    <w:rsid w:val="00FB337B"/>
    <w:rPr>
      <w:b/>
      <w:bCs/>
    </w:rPr>
  </w:style>
  <w:style w:type="character" w:customStyle="1" w:styleId="li1">
    <w:name w:val="li1"/>
    <w:rsid w:val="00D2684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068FD-73F8-46C5-8121-C25F5CCB1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8744</Words>
  <Characters>49842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58470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Жбанова Маргарита Сергеевна</cp:lastModifiedBy>
  <cp:revision>10</cp:revision>
  <cp:lastPrinted>2016-12-27T22:53:00Z</cp:lastPrinted>
  <dcterms:created xsi:type="dcterms:W3CDTF">2016-10-28T08:01:00Z</dcterms:created>
  <dcterms:modified xsi:type="dcterms:W3CDTF">2017-02-03T04:21:00Z</dcterms:modified>
</cp:coreProperties>
</file>