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r w:rsidRPr="00C51218">
        <w:rPr>
          <w:sz w:val="24"/>
          <w:szCs w:val="24"/>
        </w:rPr>
        <w:t>«</w:t>
      </w:r>
      <w:r w:rsidRPr="00C51218">
        <w:rPr>
          <w:b/>
          <w:sz w:val="24"/>
          <w:szCs w:val="24"/>
        </w:rPr>
        <w:t>УТВЕРЖДАЮ»</w:t>
      </w:r>
    </w:p>
    <w:p w14:paraId="31ADD0C2" w14:textId="77777777" w:rsidR="007243E5" w:rsidRPr="00C51218" w:rsidRDefault="007243E5" w:rsidP="00C51218">
      <w:pPr>
        <w:spacing w:line="240" w:lineRule="auto"/>
        <w:ind w:left="3451" w:firstLine="1652"/>
        <w:jc w:val="right"/>
        <w:rPr>
          <w:b/>
          <w:bCs/>
          <w:sz w:val="24"/>
          <w:szCs w:val="24"/>
        </w:rPr>
      </w:pPr>
      <w:r w:rsidRPr="00C51218">
        <w:rPr>
          <w:b/>
          <w:bCs/>
          <w:sz w:val="24"/>
          <w:szCs w:val="24"/>
        </w:rPr>
        <w:t>Заместитель Генерального директора по инвестициям и управлению ресурсами</w:t>
      </w:r>
    </w:p>
    <w:p w14:paraId="742E7857" w14:textId="77777777" w:rsidR="007243E5" w:rsidRPr="00C51218" w:rsidRDefault="007243E5" w:rsidP="00C51218">
      <w:pPr>
        <w:spacing w:line="240" w:lineRule="auto"/>
        <w:ind w:left="3451" w:firstLine="2249"/>
        <w:jc w:val="right"/>
        <w:rPr>
          <w:b/>
          <w:bCs/>
          <w:sz w:val="24"/>
          <w:szCs w:val="24"/>
        </w:rPr>
      </w:pPr>
      <w:r w:rsidRPr="00C51218">
        <w:rPr>
          <w:b/>
          <w:bCs/>
          <w:sz w:val="24"/>
          <w:szCs w:val="24"/>
        </w:rPr>
        <w:t xml:space="preserve"> АО «ДРСК» - Председатель Закупочной комиссии 2 уровня</w:t>
      </w:r>
    </w:p>
    <w:p w14:paraId="35CBA7F4" w14:textId="77777777" w:rsidR="007243E5" w:rsidRPr="00C51218" w:rsidRDefault="007243E5" w:rsidP="00C51218">
      <w:pPr>
        <w:spacing w:line="240" w:lineRule="auto"/>
        <w:ind w:left="5245"/>
        <w:jc w:val="right"/>
        <w:rPr>
          <w:b/>
          <w:bCs/>
          <w:sz w:val="24"/>
          <w:szCs w:val="24"/>
        </w:rPr>
      </w:pPr>
      <w:r w:rsidRPr="00C51218">
        <w:rPr>
          <w:b/>
          <w:bCs/>
          <w:sz w:val="24"/>
          <w:szCs w:val="24"/>
        </w:rPr>
        <w:t xml:space="preserve">    ______________В.А. Юхимук</w:t>
      </w:r>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C51218" w:rsidRDefault="00EC5F37" w:rsidP="00C51218">
      <w:pPr>
        <w:spacing w:line="240" w:lineRule="auto"/>
        <w:rPr>
          <w:sz w:val="24"/>
          <w:szCs w:val="24"/>
        </w:rPr>
      </w:pPr>
    </w:p>
    <w:p w14:paraId="1CB87B77" w14:textId="77777777" w:rsidR="00EC5F37" w:rsidRPr="00C51218" w:rsidRDefault="007B312A" w:rsidP="00C51218">
      <w:pPr>
        <w:spacing w:line="240" w:lineRule="auto"/>
        <w:jc w:val="center"/>
        <w:outlineLvl w:val="0"/>
        <w:rPr>
          <w:b/>
          <w:sz w:val="24"/>
          <w:szCs w:val="24"/>
        </w:rPr>
      </w:pPr>
      <w:bookmarkStart w:id="0" w:name="_Toc518119232"/>
      <w:r w:rsidRPr="00C51218">
        <w:rPr>
          <w:b/>
          <w:sz w:val="24"/>
          <w:szCs w:val="24"/>
        </w:rPr>
        <w:t>Д</w:t>
      </w:r>
      <w:r w:rsidR="00EC5F37" w:rsidRPr="00C51218">
        <w:rPr>
          <w:b/>
          <w:sz w:val="24"/>
          <w:szCs w:val="24"/>
        </w:rPr>
        <w:t>окументация</w:t>
      </w:r>
      <w:bookmarkEnd w:id="0"/>
      <w:r w:rsidRPr="00C51218">
        <w:rPr>
          <w:b/>
          <w:sz w:val="24"/>
          <w:szCs w:val="24"/>
        </w:rPr>
        <w:t xml:space="preserve"> о </w:t>
      </w:r>
      <w:r w:rsidR="00D943B8" w:rsidRPr="00C51218">
        <w:rPr>
          <w:b/>
          <w:sz w:val="24"/>
          <w:szCs w:val="24"/>
        </w:rPr>
        <w:t>закупке</w:t>
      </w:r>
    </w:p>
    <w:p w14:paraId="6C653981" w14:textId="77777777" w:rsidR="00EC5F37" w:rsidRPr="00C51218" w:rsidRDefault="00EC5F37" w:rsidP="00C51218">
      <w:pPr>
        <w:spacing w:line="240" w:lineRule="auto"/>
        <w:rPr>
          <w:sz w:val="24"/>
          <w:szCs w:val="24"/>
        </w:rPr>
      </w:pPr>
    </w:p>
    <w:p w14:paraId="58B82D90" w14:textId="77777777" w:rsidR="00D85B0E" w:rsidRDefault="007B312A" w:rsidP="00D85B0E">
      <w:pPr>
        <w:pStyle w:val="a2"/>
        <w:numPr>
          <w:ilvl w:val="0"/>
          <w:numId w:val="0"/>
        </w:numPr>
        <w:tabs>
          <w:tab w:val="left" w:pos="0"/>
          <w:tab w:val="left" w:pos="993"/>
        </w:tabs>
        <w:spacing w:before="0" w:line="240" w:lineRule="auto"/>
        <w:ind w:left="567"/>
        <w:jc w:val="center"/>
        <w:rPr>
          <w:sz w:val="24"/>
        </w:rPr>
      </w:pPr>
      <w:r w:rsidRPr="00C51218">
        <w:rPr>
          <w:sz w:val="24"/>
        </w:rPr>
        <w:t xml:space="preserve">ЗАПРОС </w:t>
      </w:r>
      <w:r w:rsidR="00C62B2B" w:rsidRPr="00C51218">
        <w:rPr>
          <w:sz w:val="24"/>
        </w:rPr>
        <w:t>ЦЕН</w:t>
      </w:r>
      <w:r w:rsidR="00EC5F37" w:rsidRPr="00C51218">
        <w:rPr>
          <w:sz w:val="24"/>
        </w:rPr>
        <w:t xml:space="preserve"> НА ПРАВО ЗАКЛЮЧЕНИЯ ДОГОВОРА </w:t>
      </w:r>
      <w:r w:rsidR="00063181" w:rsidRPr="00C51218">
        <w:rPr>
          <w:sz w:val="24"/>
        </w:rPr>
        <w:t xml:space="preserve">НА ПОСТАВКУ </w:t>
      </w:r>
    </w:p>
    <w:p w14:paraId="47F95220" w14:textId="77777777" w:rsidR="00D85B0E" w:rsidRDefault="00D85B0E" w:rsidP="00D85B0E">
      <w:pPr>
        <w:pStyle w:val="a2"/>
        <w:numPr>
          <w:ilvl w:val="0"/>
          <w:numId w:val="0"/>
        </w:numPr>
        <w:tabs>
          <w:tab w:val="left" w:pos="0"/>
          <w:tab w:val="left" w:pos="993"/>
        </w:tabs>
        <w:spacing w:before="0" w:line="240" w:lineRule="auto"/>
        <w:ind w:left="567"/>
        <w:jc w:val="center"/>
        <w:rPr>
          <w:sz w:val="24"/>
        </w:rPr>
      </w:pPr>
    </w:p>
    <w:p w14:paraId="1C0A747A" w14:textId="2CB8C8BA" w:rsidR="00D85B0E" w:rsidRPr="00D85B0E" w:rsidRDefault="00D85B0E" w:rsidP="00D85B0E">
      <w:pPr>
        <w:pStyle w:val="a2"/>
        <w:numPr>
          <w:ilvl w:val="0"/>
          <w:numId w:val="0"/>
        </w:numPr>
        <w:tabs>
          <w:tab w:val="left" w:pos="0"/>
          <w:tab w:val="left" w:pos="993"/>
        </w:tabs>
        <w:spacing w:before="0" w:line="240" w:lineRule="auto"/>
        <w:ind w:left="567"/>
        <w:jc w:val="center"/>
        <w:rPr>
          <w:snapToGrid w:val="0"/>
          <w:sz w:val="36"/>
          <w:szCs w:val="36"/>
        </w:rPr>
      </w:pPr>
      <w:r w:rsidRPr="00D85B0E">
        <w:rPr>
          <w:b/>
          <w:i/>
          <w:sz w:val="36"/>
          <w:szCs w:val="36"/>
        </w:rPr>
        <w:t>«Микропроцессорные устройства»</w:t>
      </w:r>
    </w:p>
    <w:p w14:paraId="42D06533" w14:textId="77777777" w:rsidR="00D85B0E" w:rsidRDefault="00D85B0E" w:rsidP="00D85B0E">
      <w:pPr>
        <w:spacing w:line="240" w:lineRule="auto"/>
        <w:jc w:val="center"/>
        <w:rPr>
          <w:sz w:val="24"/>
          <w:szCs w:val="24"/>
        </w:rPr>
      </w:pPr>
    </w:p>
    <w:p w14:paraId="1BEC603B" w14:textId="3FCB0B55" w:rsidR="007243E5" w:rsidRPr="00C51218" w:rsidRDefault="00D85B0E" w:rsidP="00D85B0E">
      <w:pPr>
        <w:spacing w:line="240" w:lineRule="auto"/>
        <w:jc w:val="center"/>
        <w:rPr>
          <w:sz w:val="24"/>
          <w:szCs w:val="24"/>
        </w:rPr>
      </w:pPr>
      <w:r w:rsidRPr="00C51218">
        <w:rPr>
          <w:sz w:val="24"/>
          <w:szCs w:val="24"/>
        </w:rPr>
        <w:t xml:space="preserve"> </w:t>
      </w:r>
      <w:r>
        <w:rPr>
          <w:sz w:val="24"/>
          <w:szCs w:val="24"/>
        </w:rPr>
        <w:t>(закупка 116</w:t>
      </w:r>
      <w:r w:rsidR="007243E5" w:rsidRPr="00C51218">
        <w:rPr>
          <w:sz w:val="24"/>
          <w:szCs w:val="24"/>
        </w:rPr>
        <w:t xml:space="preserve">  </w:t>
      </w:r>
      <w:r w:rsidRPr="00D85B0E">
        <w:rPr>
          <w:sz w:val="24"/>
          <w:szCs w:val="24"/>
        </w:rPr>
        <w:t>разделы 1.2. и 2.2.2 ГКПЗ 2017</w:t>
      </w:r>
      <w:r>
        <w:rPr>
          <w:b/>
          <w:bCs/>
          <w:sz w:val="26"/>
        </w:rPr>
        <w:t xml:space="preserve"> </w:t>
      </w:r>
      <w:r w:rsidR="007243E5" w:rsidRPr="00C51218">
        <w:rPr>
          <w:sz w:val="24"/>
          <w:szCs w:val="24"/>
        </w:rPr>
        <w:t xml:space="preserve"> г.</w:t>
      </w:r>
      <w:r w:rsidR="007B51EB">
        <w:rPr>
          <w:sz w:val="24"/>
          <w:szCs w:val="24"/>
        </w:rPr>
        <w:t xml:space="preserve"> повторно</w:t>
      </w:r>
      <w:r w:rsidR="007243E5" w:rsidRPr="00C51218">
        <w:rPr>
          <w:sz w:val="24"/>
          <w:szCs w:val="24"/>
        </w:rPr>
        <w:t>)</w:t>
      </w:r>
    </w:p>
    <w:p w14:paraId="31A0D208" w14:textId="25DEFE28" w:rsidR="00D51C4F" w:rsidRPr="00C51218" w:rsidRDefault="00D51C4F" w:rsidP="00C51218">
      <w:pPr>
        <w:suppressAutoHyphens/>
        <w:spacing w:line="240" w:lineRule="auto"/>
        <w:ind w:firstLine="0"/>
        <w:jc w:val="center"/>
        <w:rPr>
          <w:sz w:val="24"/>
          <w:szCs w:val="24"/>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7B51EB">
          <w:rPr>
            <w:webHidden/>
          </w:rPr>
          <w:t>5</w:t>
        </w:r>
        <w:r w:rsidR="00C50934">
          <w:rPr>
            <w:webHidden/>
          </w:rPr>
          <w:fldChar w:fldCharType="end"/>
        </w:r>
      </w:hyperlink>
    </w:p>
    <w:p w14:paraId="02EA984F" w14:textId="77777777" w:rsidR="00C50934" w:rsidRPr="00CB250A" w:rsidRDefault="00BE548A">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7B51EB">
          <w:rPr>
            <w:webHidden/>
          </w:rPr>
          <w:t>5</w:t>
        </w:r>
        <w:r w:rsidR="00C50934">
          <w:rPr>
            <w:webHidden/>
          </w:rPr>
          <w:fldChar w:fldCharType="end"/>
        </w:r>
      </w:hyperlink>
    </w:p>
    <w:p w14:paraId="7CE1CCF6" w14:textId="77777777" w:rsidR="00C50934" w:rsidRPr="00CB250A" w:rsidRDefault="00BE548A">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7B51EB">
          <w:rPr>
            <w:webHidden/>
          </w:rPr>
          <w:t>5</w:t>
        </w:r>
        <w:r w:rsidR="00C50934">
          <w:rPr>
            <w:webHidden/>
          </w:rPr>
          <w:fldChar w:fldCharType="end"/>
        </w:r>
      </w:hyperlink>
    </w:p>
    <w:p w14:paraId="7D80F765" w14:textId="77777777" w:rsidR="00C50934" w:rsidRPr="00CB250A" w:rsidRDefault="00BE548A">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7B51EB">
          <w:rPr>
            <w:webHidden/>
          </w:rPr>
          <w:t>6</w:t>
        </w:r>
        <w:r w:rsidR="00C50934">
          <w:rPr>
            <w:webHidden/>
          </w:rPr>
          <w:fldChar w:fldCharType="end"/>
        </w:r>
      </w:hyperlink>
    </w:p>
    <w:p w14:paraId="579FE263" w14:textId="77777777" w:rsidR="00C50934" w:rsidRPr="00CB250A" w:rsidRDefault="00BE548A">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7B51EB">
          <w:rPr>
            <w:webHidden/>
          </w:rPr>
          <w:t>6</w:t>
        </w:r>
        <w:r w:rsidR="00C50934">
          <w:rPr>
            <w:webHidden/>
          </w:rPr>
          <w:fldChar w:fldCharType="end"/>
        </w:r>
      </w:hyperlink>
    </w:p>
    <w:p w14:paraId="2BBCE42E" w14:textId="77777777" w:rsidR="00C50934" w:rsidRPr="00CB250A" w:rsidRDefault="00BE548A">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7B51EB">
          <w:rPr>
            <w:webHidden/>
          </w:rPr>
          <w:t>7</w:t>
        </w:r>
        <w:r w:rsidR="00C50934">
          <w:rPr>
            <w:webHidden/>
          </w:rPr>
          <w:fldChar w:fldCharType="end"/>
        </w:r>
      </w:hyperlink>
    </w:p>
    <w:p w14:paraId="088A87FD" w14:textId="77777777" w:rsidR="00C50934" w:rsidRPr="00CB250A" w:rsidRDefault="00BE548A">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7B51EB">
          <w:rPr>
            <w:webHidden/>
          </w:rPr>
          <w:t>8</w:t>
        </w:r>
        <w:r w:rsidR="00C50934">
          <w:rPr>
            <w:webHidden/>
          </w:rPr>
          <w:fldChar w:fldCharType="end"/>
        </w:r>
      </w:hyperlink>
    </w:p>
    <w:p w14:paraId="458FAF21" w14:textId="77777777" w:rsidR="00C50934" w:rsidRPr="00CB250A" w:rsidRDefault="00BE548A">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7B51EB">
          <w:rPr>
            <w:webHidden/>
          </w:rPr>
          <w:t>8</w:t>
        </w:r>
        <w:r w:rsidR="00C50934">
          <w:rPr>
            <w:webHidden/>
          </w:rPr>
          <w:fldChar w:fldCharType="end"/>
        </w:r>
      </w:hyperlink>
    </w:p>
    <w:p w14:paraId="343E6400" w14:textId="77777777" w:rsidR="00C50934" w:rsidRPr="00CB250A" w:rsidRDefault="00BE548A">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7B51EB">
          <w:rPr>
            <w:webHidden/>
          </w:rPr>
          <w:t>8</w:t>
        </w:r>
        <w:r w:rsidR="00C50934">
          <w:rPr>
            <w:webHidden/>
          </w:rPr>
          <w:fldChar w:fldCharType="end"/>
        </w:r>
      </w:hyperlink>
    </w:p>
    <w:p w14:paraId="588F13C3" w14:textId="77777777" w:rsidR="00C50934" w:rsidRPr="00CB250A" w:rsidRDefault="00BE548A">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7B51EB">
          <w:rPr>
            <w:webHidden/>
          </w:rPr>
          <w:t>8</w:t>
        </w:r>
        <w:r w:rsidR="00C50934">
          <w:rPr>
            <w:webHidden/>
          </w:rPr>
          <w:fldChar w:fldCharType="end"/>
        </w:r>
      </w:hyperlink>
    </w:p>
    <w:p w14:paraId="03F60FC9" w14:textId="77777777" w:rsidR="00C50934" w:rsidRPr="00CB250A" w:rsidRDefault="00BE548A">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7B51EB">
          <w:rPr>
            <w:webHidden/>
          </w:rPr>
          <w:t>9</w:t>
        </w:r>
        <w:r w:rsidR="00C50934">
          <w:rPr>
            <w:webHidden/>
          </w:rPr>
          <w:fldChar w:fldCharType="end"/>
        </w:r>
      </w:hyperlink>
    </w:p>
    <w:p w14:paraId="11C853BC" w14:textId="77777777" w:rsidR="00C50934" w:rsidRPr="00CB250A" w:rsidRDefault="00BE548A">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7B51EB">
          <w:rPr>
            <w:webHidden/>
          </w:rPr>
          <w:t>9</w:t>
        </w:r>
        <w:r w:rsidR="00C50934">
          <w:rPr>
            <w:webHidden/>
          </w:rPr>
          <w:fldChar w:fldCharType="end"/>
        </w:r>
      </w:hyperlink>
    </w:p>
    <w:p w14:paraId="4D41123C" w14:textId="77777777" w:rsidR="00C50934" w:rsidRPr="00CB250A" w:rsidRDefault="00BE548A">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7B51EB">
          <w:rPr>
            <w:webHidden/>
          </w:rPr>
          <w:t>9</w:t>
        </w:r>
        <w:r w:rsidR="00C50934">
          <w:rPr>
            <w:webHidden/>
          </w:rPr>
          <w:fldChar w:fldCharType="end"/>
        </w:r>
      </w:hyperlink>
    </w:p>
    <w:p w14:paraId="546577D0" w14:textId="77777777" w:rsidR="00C50934" w:rsidRPr="00CB250A" w:rsidRDefault="00BE548A">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7B51EB">
          <w:rPr>
            <w:webHidden/>
          </w:rPr>
          <w:t>9</w:t>
        </w:r>
        <w:r w:rsidR="00C50934">
          <w:rPr>
            <w:webHidden/>
          </w:rPr>
          <w:fldChar w:fldCharType="end"/>
        </w:r>
      </w:hyperlink>
    </w:p>
    <w:p w14:paraId="53B2559B" w14:textId="77777777" w:rsidR="00C50934" w:rsidRPr="00CB250A" w:rsidRDefault="00BE548A">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7B51EB">
          <w:rPr>
            <w:webHidden/>
          </w:rPr>
          <w:t>9</w:t>
        </w:r>
        <w:r w:rsidR="00C50934">
          <w:rPr>
            <w:webHidden/>
          </w:rPr>
          <w:fldChar w:fldCharType="end"/>
        </w:r>
      </w:hyperlink>
    </w:p>
    <w:p w14:paraId="7B8AFC7D" w14:textId="77777777" w:rsidR="00C50934" w:rsidRPr="00CB250A" w:rsidRDefault="00BE548A">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7B51EB">
          <w:rPr>
            <w:webHidden/>
          </w:rPr>
          <w:t>9</w:t>
        </w:r>
        <w:r w:rsidR="00C50934">
          <w:rPr>
            <w:webHidden/>
          </w:rPr>
          <w:fldChar w:fldCharType="end"/>
        </w:r>
      </w:hyperlink>
    </w:p>
    <w:p w14:paraId="1E0537CE" w14:textId="77777777" w:rsidR="00C50934" w:rsidRPr="00CB250A" w:rsidRDefault="00BE548A">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7B51EB">
          <w:rPr>
            <w:webHidden/>
          </w:rPr>
          <w:t>10</w:t>
        </w:r>
        <w:r w:rsidR="00C50934">
          <w:rPr>
            <w:webHidden/>
          </w:rPr>
          <w:fldChar w:fldCharType="end"/>
        </w:r>
      </w:hyperlink>
    </w:p>
    <w:p w14:paraId="493A9EFF" w14:textId="77777777" w:rsidR="00C50934" w:rsidRPr="00CB250A" w:rsidRDefault="00BE548A">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7B51EB">
          <w:rPr>
            <w:webHidden/>
          </w:rPr>
          <w:t>10</w:t>
        </w:r>
        <w:r w:rsidR="00C50934">
          <w:rPr>
            <w:webHidden/>
          </w:rPr>
          <w:fldChar w:fldCharType="end"/>
        </w:r>
      </w:hyperlink>
    </w:p>
    <w:p w14:paraId="68F26936" w14:textId="77777777" w:rsidR="00C50934" w:rsidRPr="00CB250A" w:rsidRDefault="00BE548A">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7B51EB">
          <w:rPr>
            <w:webHidden/>
          </w:rPr>
          <w:t>10</w:t>
        </w:r>
        <w:r w:rsidR="00C50934">
          <w:rPr>
            <w:webHidden/>
          </w:rPr>
          <w:fldChar w:fldCharType="end"/>
        </w:r>
      </w:hyperlink>
    </w:p>
    <w:p w14:paraId="36BB2EE2" w14:textId="77777777" w:rsidR="00C50934" w:rsidRPr="00CB250A" w:rsidRDefault="00BE548A">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7B51EB">
          <w:rPr>
            <w:webHidden/>
          </w:rPr>
          <w:t>12</w:t>
        </w:r>
        <w:r w:rsidR="00C50934">
          <w:rPr>
            <w:webHidden/>
          </w:rPr>
          <w:fldChar w:fldCharType="end"/>
        </w:r>
      </w:hyperlink>
    </w:p>
    <w:p w14:paraId="46026E04" w14:textId="77777777" w:rsidR="00C50934" w:rsidRPr="00CB250A" w:rsidRDefault="00BE548A">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7B51EB">
          <w:rPr>
            <w:webHidden/>
          </w:rPr>
          <w:t>12</w:t>
        </w:r>
        <w:r w:rsidR="00C50934">
          <w:rPr>
            <w:webHidden/>
          </w:rPr>
          <w:fldChar w:fldCharType="end"/>
        </w:r>
      </w:hyperlink>
    </w:p>
    <w:p w14:paraId="66436817" w14:textId="77777777" w:rsidR="00C50934" w:rsidRPr="00CB250A" w:rsidRDefault="00BE548A">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7B51EB">
          <w:rPr>
            <w:webHidden/>
          </w:rPr>
          <w:t>12</w:t>
        </w:r>
        <w:r w:rsidR="00C50934">
          <w:rPr>
            <w:webHidden/>
          </w:rPr>
          <w:fldChar w:fldCharType="end"/>
        </w:r>
      </w:hyperlink>
    </w:p>
    <w:p w14:paraId="42FD35FD" w14:textId="77777777" w:rsidR="00C50934" w:rsidRPr="00CB250A" w:rsidRDefault="00BE548A">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7B51EB">
          <w:rPr>
            <w:webHidden/>
          </w:rPr>
          <w:t>14</w:t>
        </w:r>
        <w:r w:rsidR="00C50934">
          <w:rPr>
            <w:webHidden/>
          </w:rPr>
          <w:fldChar w:fldCharType="end"/>
        </w:r>
      </w:hyperlink>
    </w:p>
    <w:p w14:paraId="070CF984" w14:textId="77777777" w:rsidR="00C50934" w:rsidRPr="00CB250A" w:rsidRDefault="00BE548A">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7B51EB">
          <w:rPr>
            <w:webHidden/>
          </w:rPr>
          <w:t>14</w:t>
        </w:r>
        <w:r w:rsidR="00C50934">
          <w:rPr>
            <w:webHidden/>
          </w:rPr>
          <w:fldChar w:fldCharType="end"/>
        </w:r>
      </w:hyperlink>
    </w:p>
    <w:p w14:paraId="17CCDED3" w14:textId="77777777" w:rsidR="00C50934" w:rsidRPr="00CB250A" w:rsidRDefault="00BE548A">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7B51EB">
          <w:rPr>
            <w:webHidden/>
          </w:rPr>
          <w:t>14</w:t>
        </w:r>
        <w:r w:rsidR="00C50934">
          <w:rPr>
            <w:webHidden/>
          </w:rPr>
          <w:fldChar w:fldCharType="end"/>
        </w:r>
      </w:hyperlink>
    </w:p>
    <w:p w14:paraId="298CFC07" w14:textId="77777777" w:rsidR="00C50934" w:rsidRPr="00CB250A" w:rsidRDefault="00BE548A">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7B51EB">
          <w:rPr>
            <w:webHidden/>
          </w:rPr>
          <w:t>14</w:t>
        </w:r>
        <w:r w:rsidR="00C50934">
          <w:rPr>
            <w:webHidden/>
          </w:rPr>
          <w:fldChar w:fldCharType="end"/>
        </w:r>
      </w:hyperlink>
    </w:p>
    <w:p w14:paraId="20AD54F0" w14:textId="77777777" w:rsidR="00C50934" w:rsidRPr="00CB250A" w:rsidRDefault="00BE548A">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7B51EB">
          <w:rPr>
            <w:webHidden/>
          </w:rPr>
          <w:t>14</w:t>
        </w:r>
        <w:r w:rsidR="00C50934">
          <w:rPr>
            <w:webHidden/>
          </w:rPr>
          <w:fldChar w:fldCharType="end"/>
        </w:r>
      </w:hyperlink>
    </w:p>
    <w:p w14:paraId="34A03E19" w14:textId="77777777" w:rsidR="00C50934" w:rsidRPr="00CB250A" w:rsidRDefault="00BE548A">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7B51EB">
          <w:rPr>
            <w:webHidden/>
          </w:rPr>
          <w:t>15</w:t>
        </w:r>
        <w:r w:rsidR="00C50934">
          <w:rPr>
            <w:webHidden/>
          </w:rPr>
          <w:fldChar w:fldCharType="end"/>
        </w:r>
      </w:hyperlink>
    </w:p>
    <w:p w14:paraId="027B26CB" w14:textId="77777777" w:rsidR="00C50934" w:rsidRPr="00CB250A" w:rsidRDefault="00BE548A">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7B51EB">
          <w:rPr>
            <w:webHidden/>
          </w:rPr>
          <w:t>16</w:t>
        </w:r>
        <w:r w:rsidR="00C50934">
          <w:rPr>
            <w:webHidden/>
          </w:rPr>
          <w:fldChar w:fldCharType="end"/>
        </w:r>
      </w:hyperlink>
    </w:p>
    <w:p w14:paraId="498BE7D4" w14:textId="77777777" w:rsidR="00C50934" w:rsidRPr="00CB250A" w:rsidRDefault="00BE548A">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7B51EB">
          <w:rPr>
            <w:webHidden/>
          </w:rPr>
          <w:t>17</w:t>
        </w:r>
        <w:r w:rsidR="00C50934">
          <w:rPr>
            <w:webHidden/>
          </w:rPr>
          <w:fldChar w:fldCharType="end"/>
        </w:r>
      </w:hyperlink>
    </w:p>
    <w:p w14:paraId="17497EB2" w14:textId="77777777" w:rsidR="00C50934" w:rsidRPr="00CB250A" w:rsidRDefault="00BE548A">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7B51EB">
          <w:rPr>
            <w:webHidden/>
          </w:rPr>
          <w:t>17</w:t>
        </w:r>
        <w:r w:rsidR="00C50934">
          <w:rPr>
            <w:webHidden/>
          </w:rPr>
          <w:fldChar w:fldCharType="end"/>
        </w:r>
      </w:hyperlink>
    </w:p>
    <w:p w14:paraId="798E3280" w14:textId="77777777" w:rsidR="00C50934" w:rsidRPr="00CB250A" w:rsidRDefault="00BE548A">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7B51EB">
          <w:rPr>
            <w:webHidden/>
          </w:rPr>
          <w:t>18</w:t>
        </w:r>
        <w:r w:rsidR="00C50934">
          <w:rPr>
            <w:webHidden/>
          </w:rPr>
          <w:fldChar w:fldCharType="end"/>
        </w:r>
      </w:hyperlink>
    </w:p>
    <w:p w14:paraId="5F344F69" w14:textId="77777777" w:rsidR="00C50934" w:rsidRPr="00CB250A" w:rsidRDefault="00BE548A">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7B51EB">
          <w:rPr>
            <w:webHidden/>
          </w:rPr>
          <w:t>18</w:t>
        </w:r>
        <w:r w:rsidR="00C50934">
          <w:rPr>
            <w:webHidden/>
          </w:rPr>
          <w:fldChar w:fldCharType="end"/>
        </w:r>
      </w:hyperlink>
    </w:p>
    <w:p w14:paraId="74D7532C" w14:textId="77777777" w:rsidR="00C50934" w:rsidRPr="00CB250A" w:rsidRDefault="00BE548A">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7B51EB">
          <w:rPr>
            <w:webHidden/>
          </w:rPr>
          <w:t>18</w:t>
        </w:r>
        <w:r w:rsidR="00C50934">
          <w:rPr>
            <w:webHidden/>
          </w:rPr>
          <w:fldChar w:fldCharType="end"/>
        </w:r>
      </w:hyperlink>
    </w:p>
    <w:p w14:paraId="039EABA2" w14:textId="77777777" w:rsidR="00C50934" w:rsidRPr="00CB250A" w:rsidRDefault="00BE548A">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7B51EB">
          <w:rPr>
            <w:webHidden/>
          </w:rPr>
          <w:t>20</w:t>
        </w:r>
        <w:r w:rsidR="00C50934">
          <w:rPr>
            <w:webHidden/>
          </w:rPr>
          <w:fldChar w:fldCharType="end"/>
        </w:r>
      </w:hyperlink>
    </w:p>
    <w:p w14:paraId="792B27DC" w14:textId="77777777" w:rsidR="00C50934" w:rsidRPr="00CB250A" w:rsidRDefault="00BE548A">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7B51EB">
          <w:rPr>
            <w:webHidden/>
          </w:rPr>
          <w:t>20</w:t>
        </w:r>
        <w:r w:rsidR="00C50934">
          <w:rPr>
            <w:webHidden/>
          </w:rPr>
          <w:fldChar w:fldCharType="end"/>
        </w:r>
      </w:hyperlink>
    </w:p>
    <w:p w14:paraId="07A5241A" w14:textId="77777777" w:rsidR="00C50934" w:rsidRPr="00CB250A" w:rsidRDefault="00BE548A">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7B51EB">
          <w:rPr>
            <w:webHidden/>
          </w:rPr>
          <w:t>20</w:t>
        </w:r>
        <w:r w:rsidR="00C50934">
          <w:rPr>
            <w:webHidden/>
          </w:rPr>
          <w:fldChar w:fldCharType="end"/>
        </w:r>
      </w:hyperlink>
    </w:p>
    <w:p w14:paraId="6566B29D" w14:textId="77777777" w:rsidR="00C50934" w:rsidRPr="00CB250A" w:rsidRDefault="00BE548A">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7B51EB">
          <w:rPr>
            <w:webHidden/>
          </w:rPr>
          <w:t>21</w:t>
        </w:r>
        <w:r w:rsidR="00C50934">
          <w:rPr>
            <w:webHidden/>
          </w:rPr>
          <w:fldChar w:fldCharType="end"/>
        </w:r>
      </w:hyperlink>
    </w:p>
    <w:p w14:paraId="2FDF2194" w14:textId="77777777" w:rsidR="00C50934" w:rsidRPr="00CB250A" w:rsidRDefault="00BE548A">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7B51EB">
          <w:rPr>
            <w:webHidden/>
          </w:rPr>
          <w:t>22</w:t>
        </w:r>
        <w:r w:rsidR="00C50934">
          <w:rPr>
            <w:webHidden/>
          </w:rPr>
          <w:fldChar w:fldCharType="end"/>
        </w:r>
      </w:hyperlink>
    </w:p>
    <w:p w14:paraId="1E17FDDD" w14:textId="77777777" w:rsidR="00C50934" w:rsidRPr="00CB250A" w:rsidRDefault="00BE548A">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7B51EB">
          <w:rPr>
            <w:webHidden/>
          </w:rPr>
          <w:t>22</w:t>
        </w:r>
        <w:r w:rsidR="00C50934">
          <w:rPr>
            <w:webHidden/>
          </w:rPr>
          <w:fldChar w:fldCharType="end"/>
        </w:r>
      </w:hyperlink>
    </w:p>
    <w:p w14:paraId="1972CB9F" w14:textId="77777777" w:rsidR="00C50934" w:rsidRPr="00CB250A" w:rsidRDefault="00BE548A">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7B51EB">
          <w:rPr>
            <w:webHidden/>
          </w:rPr>
          <w:t>24</w:t>
        </w:r>
        <w:r w:rsidR="00C50934">
          <w:rPr>
            <w:webHidden/>
          </w:rPr>
          <w:fldChar w:fldCharType="end"/>
        </w:r>
      </w:hyperlink>
    </w:p>
    <w:p w14:paraId="63FA5F69" w14:textId="77777777" w:rsidR="00C50934" w:rsidRPr="00CB250A" w:rsidRDefault="00BE548A">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7B51EB">
          <w:rPr>
            <w:webHidden/>
          </w:rPr>
          <w:t>25</w:t>
        </w:r>
        <w:r w:rsidR="00C50934">
          <w:rPr>
            <w:webHidden/>
          </w:rPr>
          <w:fldChar w:fldCharType="end"/>
        </w:r>
      </w:hyperlink>
    </w:p>
    <w:p w14:paraId="172B3862" w14:textId="77777777" w:rsidR="00C50934" w:rsidRPr="00CB250A" w:rsidRDefault="00BE548A">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7B51EB">
          <w:rPr>
            <w:webHidden/>
          </w:rPr>
          <w:t>25</w:t>
        </w:r>
        <w:r w:rsidR="00C50934">
          <w:rPr>
            <w:webHidden/>
          </w:rPr>
          <w:fldChar w:fldCharType="end"/>
        </w:r>
      </w:hyperlink>
    </w:p>
    <w:p w14:paraId="701EB707" w14:textId="77777777" w:rsidR="00C50934" w:rsidRPr="00CB250A" w:rsidRDefault="00BE548A">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7B51EB">
          <w:rPr>
            <w:webHidden/>
          </w:rPr>
          <w:t>26</w:t>
        </w:r>
        <w:r w:rsidR="00C50934">
          <w:rPr>
            <w:webHidden/>
          </w:rPr>
          <w:fldChar w:fldCharType="end"/>
        </w:r>
      </w:hyperlink>
    </w:p>
    <w:p w14:paraId="656086EB" w14:textId="77777777" w:rsidR="00C50934" w:rsidRPr="00CB250A" w:rsidRDefault="00BE548A">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7B51EB">
          <w:rPr>
            <w:webHidden/>
          </w:rPr>
          <w:t>27</w:t>
        </w:r>
        <w:r w:rsidR="00C50934">
          <w:rPr>
            <w:webHidden/>
          </w:rPr>
          <w:fldChar w:fldCharType="end"/>
        </w:r>
      </w:hyperlink>
    </w:p>
    <w:p w14:paraId="4324DD7B" w14:textId="77777777" w:rsidR="00C50934" w:rsidRPr="00CB250A" w:rsidRDefault="00BE548A">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7B51EB">
          <w:rPr>
            <w:webHidden/>
          </w:rPr>
          <w:t>27</w:t>
        </w:r>
        <w:r w:rsidR="00C50934">
          <w:rPr>
            <w:webHidden/>
          </w:rPr>
          <w:fldChar w:fldCharType="end"/>
        </w:r>
      </w:hyperlink>
    </w:p>
    <w:p w14:paraId="7851980A" w14:textId="77777777" w:rsidR="00C50934" w:rsidRPr="00CB250A" w:rsidRDefault="00BE548A">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7B51EB">
          <w:rPr>
            <w:webHidden/>
          </w:rPr>
          <w:t>28</w:t>
        </w:r>
        <w:r w:rsidR="00C50934">
          <w:rPr>
            <w:webHidden/>
          </w:rPr>
          <w:fldChar w:fldCharType="end"/>
        </w:r>
      </w:hyperlink>
    </w:p>
    <w:p w14:paraId="6D42A819" w14:textId="77777777" w:rsidR="00C50934" w:rsidRPr="00CB250A" w:rsidRDefault="00BE548A">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7B51EB">
          <w:rPr>
            <w:webHidden/>
          </w:rPr>
          <w:t>29</w:t>
        </w:r>
        <w:r w:rsidR="00C50934">
          <w:rPr>
            <w:webHidden/>
          </w:rPr>
          <w:fldChar w:fldCharType="end"/>
        </w:r>
      </w:hyperlink>
    </w:p>
    <w:p w14:paraId="3137B9A6" w14:textId="77777777" w:rsidR="00C50934" w:rsidRPr="00CB250A" w:rsidRDefault="00BE548A">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7B51EB">
          <w:rPr>
            <w:webHidden/>
          </w:rPr>
          <w:t>29</w:t>
        </w:r>
        <w:r w:rsidR="00C50934">
          <w:rPr>
            <w:webHidden/>
          </w:rPr>
          <w:fldChar w:fldCharType="end"/>
        </w:r>
      </w:hyperlink>
    </w:p>
    <w:p w14:paraId="41D9E4CE" w14:textId="77777777" w:rsidR="00C50934" w:rsidRPr="00CB250A" w:rsidRDefault="00BE548A">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7B51EB">
          <w:rPr>
            <w:webHidden/>
          </w:rPr>
          <w:t>30</w:t>
        </w:r>
        <w:r w:rsidR="00C50934">
          <w:rPr>
            <w:webHidden/>
          </w:rPr>
          <w:fldChar w:fldCharType="end"/>
        </w:r>
      </w:hyperlink>
    </w:p>
    <w:p w14:paraId="5F2B81F5" w14:textId="77777777" w:rsidR="00C50934" w:rsidRPr="00CB250A" w:rsidRDefault="00BE548A">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fldChar w:fldCharType="separate"/>
        </w:r>
        <w:r w:rsidR="007B51EB">
          <w:rPr>
            <w:b w:val="0"/>
            <w:bCs/>
            <w:webHidden/>
            <w:lang w:val="ru-RU"/>
          </w:rPr>
          <w:t>Ошибка! Закладка не определена.</w:t>
        </w:r>
        <w:r w:rsidR="00C50934">
          <w:rPr>
            <w:webHidden/>
          </w:rPr>
          <w:fldChar w:fldCharType="end"/>
        </w:r>
      </w:hyperlink>
    </w:p>
    <w:p w14:paraId="23258D04" w14:textId="77777777" w:rsidR="00C50934" w:rsidRPr="00CB250A" w:rsidRDefault="00BE548A">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fldChar w:fldCharType="separate"/>
        </w:r>
        <w:r w:rsidR="007B51EB">
          <w:rPr>
            <w:b/>
            <w:bCs/>
            <w:webHidden/>
          </w:rPr>
          <w:t>Ошибка! Закладка не определена.</w:t>
        </w:r>
        <w:r w:rsidR="00C50934">
          <w:rPr>
            <w:webHidden/>
          </w:rPr>
          <w:fldChar w:fldCharType="end"/>
        </w:r>
      </w:hyperlink>
    </w:p>
    <w:p w14:paraId="729F9357" w14:textId="77777777" w:rsidR="00C50934" w:rsidRPr="00CB250A" w:rsidRDefault="00BE548A">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fldChar w:fldCharType="separate"/>
        </w:r>
        <w:r w:rsidR="007B51EB">
          <w:rPr>
            <w:b/>
            <w:bCs/>
            <w:webHidden/>
          </w:rPr>
          <w:t>Ошибка! Закладка не определена.</w:t>
        </w:r>
        <w:r w:rsidR="00C50934">
          <w:rPr>
            <w:webHidden/>
          </w:rPr>
          <w:fldChar w:fldCharType="end"/>
        </w:r>
      </w:hyperlink>
    </w:p>
    <w:p w14:paraId="6EE455FB" w14:textId="77777777" w:rsidR="00C50934" w:rsidRPr="00CB250A" w:rsidRDefault="00BE548A">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7B51EB">
          <w:rPr>
            <w:webHidden/>
          </w:rPr>
          <w:t>31</w:t>
        </w:r>
        <w:r w:rsidR="00C50934">
          <w:rPr>
            <w:webHidden/>
          </w:rPr>
          <w:fldChar w:fldCharType="end"/>
        </w:r>
      </w:hyperlink>
    </w:p>
    <w:p w14:paraId="48C3753F" w14:textId="77777777" w:rsidR="00C50934" w:rsidRPr="00CB250A" w:rsidRDefault="00BE548A">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7B51EB">
          <w:rPr>
            <w:webHidden/>
          </w:rPr>
          <w:t>31</w:t>
        </w:r>
        <w:r w:rsidR="00C50934">
          <w:rPr>
            <w:webHidden/>
          </w:rPr>
          <w:fldChar w:fldCharType="end"/>
        </w:r>
      </w:hyperlink>
    </w:p>
    <w:p w14:paraId="0D75BD7E" w14:textId="77777777" w:rsidR="00C50934" w:rsidRPr="00CB250A" w:rsidRDefault="00BE548A">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7B51EB">
          <w:rPr>
            <w:webHidden/>
          </w:rPr>
          <w:t>34</w:t>
        </w:r>
        <w:r w:rsidR="00C50934">
          <w:rPr>
            <w:webHidden/>
          </w:rPr>
          <w:fldChar w:fldCharType="end"/>
        </w:r>
      </w:hyperlink>
    </w:p>
    <w:p w14:paraId="78F348D0" w14:textId="77777777" w:rsidR="00C50934" w:rsidRPr="00CB250A" w:rsidRDefault="00BE548A">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7B51EB">
          <w:rPr>
            <w:webHidden/>
          </w:rPr>
          <w:t>35</w:t>
        </w:r>
        <w:r w:rsidR="00C50934">
          <w:rPr>
            <w:webHidden/>
          </w:rPr>
          <w:fldChar w:fldCharType="end"/>
        </w:r>
      </w:hyperlink>
    </w:p>
    <w:p w14:paraId="283D3CB0" w14:textId="77777777" w:rsidR="00C50934" w:rsidRPr="00CB250A" w:rsidRDefault="00BE548A">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7B51EB">
          <w:rPr>
            <w:webHidden/>
          </w:rPr>
          <w:t>35</w:t>
        </w:r>
        <w:r w:rsidR="00C50934">
          <w:rPr>
            <w:webHidden/>
          </w:rPr>
          <w:fldChar w:fldCharType="end"/>
        </w:r>
      </w:hyperlink>
    </w:p>
    <w:p w14:paraId="504DFFC8" w14:textId="77777777" w:rsidR="00C50934" w:rsidRPr="00CB250A" w:rsidRDefault="00BE548A">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7B51EB">
          <w:rPr>
            <w:webHidden/>
          </w:rPr>
          <w:t>36</w:t>
        </w:r>
        <w:r w:rsidR="00C50934">
          <w:rPr>
            <w:webHidden/>
          </w:rPr>
          <w:fldChar w:fldCharType="end"/>
        </w:r>
      </w:hyperlink>
    </w:p>
    <w:p w14:paraId="5B5A7F4F" w14:textId="77777777" w:rsidR="00C50934" w:rsidRPr="00CB250A" w:rsidRDefault="00BE548A">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7B51EB">
          <w:rPr>
            <w:webHidden/>
          </w:rPr>
          <w:t>37</w:t>
        </w:r>
        <w:r w:rsidR="00C50934">
          <w:rPr>
            <w:webHidden/>
          </w:rPr>
          <w:fldChar w:fldCharType="end"/>
        </w:r>
      </w:hyperlink>
    </w:p>
    <w:p w14:paraId="39D2E9DE" w14:textId="77777777" w:rsidR="00C50934" w:rsidRPr="00CB250A" w:rsidRDefault="00BE548A">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7B51EB">
          <w:rPr>
            <w:webHidden/>
          </w:rPr>
          <w:t>37</w:t>
        </w:r>
        <w:r w:rsidR="00C50934">
          <w:rPr>
            <w:webHidden/>
          </w:rPr>
          <w:fldChar w:fldCharType="end"/>
        </w:r>
      </w:hyperlink>
    </w:p>
    <w:p w14:paraId="6B62C043" w14:textId="77777777" w:rsidR="00C50934" w:rsidRPr="00CB250A" w:rsidRDefault="00BE548A">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7B51EB">
          <w:rPr>
            <w:webHidden/>
          </w:rPr>
          <w:t>42</w:t>
        </w:r>
        <w:r w:rsidR="00C50934">
          <w:rPr>
            <w:webHidden/>
          </w:rPr>
          <w:fldChar w:fldCharType="end"/>
        </w:r>
      </w:hyperlink>
    </w:p>
    <w:p w14:paraId="4676C9A5" w14:textId="77777777" w:rsidR="00C50934" w:rsidRPr="00CB250A" w:rsidRDefault="00BE548A">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7B51EB">
          <w:rPr>
            <w:webHidden/>
          </w:rPr>
          <w:t>42</w:t>
        </w:r>
        <w:r w:rsidR="00C50934">
          <w:rPr>
            <w:webHidden/>
          </w:rPr>
          <w:fldChar w:fldCharType="end"/>
        </w:r>
      </w:hyperlink>
    </w:p>
    <w:p w14:paraId="562289CB" w14:textId="77777777" w:rsidR="00C50934" w:rsidRPr="00CB250A" w:rsidRDefault="00BE548A">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7B51EB">
          <w:rPr>
            <w:webHidden/>
          </w:rPr>
          <w:t>43</w:t>
        </w:r>
        <w:r w:rsidR="00C50934">
          <w:rPr>
            <w:webHidden/>
          </w:rPr>
          <w:fldChar w:fldCharType="end"/>
        </w:r>
      </w:hyperlink>
    </w:p>
    <w:p w14:paraId="060D1C32" w14:textId="77777777" w:rsidR="00C50934" w:rsidRPr="00CB250A" w:rsidRDefault="00BE548A">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7B51EB">
          <w:rPr>
            <w:webHidden/>
          </w:rPr>
          <w:t>43</w:t>
        </w:r>
        <w:r w:rsidR="00C50934">
          <w:rPr>
            <w:webHidden/>
          </w:rPr>
          <w:fldChar w:fldCharType="end"/>
        </w:r>
      </w:hyperlink>
    </w:p>
    <w:p w14:paraId="3FFF6FC6" w14:textId="77777777" w:rsidR="00C50934" w:rsidRPr="00CB250A" w:rsidRDefault="00BE548A">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7B51EB">
          <w:rPr>
            <w:webHidden/>
          </w:rPr>
          <w:t>44</w:t>
        </w:r>
        <w:r w:rsidR="00C50934">
          <w:rPr>
            <w:webHidden/>
          </w:rPr>
          <w:fldChar w:fldCharType="end"/>
        </w:r>
      </w:hyperlink>
    </w:p>
    <w:p w14:paraId="456FCEF4" w14:textId="77777777" w:rsidR="00C50934" w:rsidRPr="00CB250A" w:rsidRDefault="00BE548A">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7B51EB">
          <w:rPr>
            <w:webHidden/>
          </w:rPr>
          <w:t>47</w:t>
        </w:r>
        <w:r w:rsidR="00C50934">
          <w:rPr>
            <w:webHidden/>
          </w:rPr>
          <w:fldChar w:fldCharType="end"/>
        </w:r>
      </w:hyperlink>
    </w:p>
    <w:p w14:paraId="6D63402D" w14:textId="77777777" w:rsidR="00C50934" w:rsidRPr="00CB250A" w:rsidRDefault="00BE548A">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7B51EB">
          <w:rPr>
            <w:webHidden/>
          </w:rPr>
          <w:t>47</w:t>
        </w:r>
        <w:r w:rsidR="00C50934">
          <w:rPr>
            <w:webHidden/>
          </w:rPr>
          <w:fldChar w:fldCharType="end"/>
        </w:r>
      </w:hyperlink>
    </w:p>
    <w:p w14:paraId="13A200E0" w14:textId="77777777" w:rsidR="00C50934" w:rsidRPr="00CB250A" w:rsidRDefault="00BE548A">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7B51EB">
          <w:rPr>
            <w:webHidden/>
          </w:rPr>
          <w:t>48</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B51EB">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B51EB">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B51EB">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7B51EB">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B51EB">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B51EB">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7B51EB">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B51EB">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B51EB">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7B51EB">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7B51EB" w:rsidRPr="007B51EB">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7B51EB">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7B51EB">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7B51EB">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7B51EB">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C51218">
        <w:rPr>
          <w:sz w:val="24"/>
          <w:szCs w:val="24"/>
        </w:rPr>
        <w:lastRenderedPageBreak/>
        <w:t>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Москва.</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sidRPr="00C51218">
        <w:rPr>
          <w:sz w:val="24"/>
          <w:szCs w:val="24"/>
        </w:rPr>
        <w:t xml:space="preserve">Опись документов (форма </w:t>
      </w:r>
      <w:r w:rsidR="007B51EB">
        <w:rPr>
          <w:noProof/>
          <w:sz w:val="24"/>
          <w:szCs w:val="24"/>
        </w:rPr>
        <w:t>1</w:t>
      </w:r>
      <w:r w:rsidR="007B51EB"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sidRPr="00C51218">
        <w:rPr>
          <w:sz w:val="24"/>
          <w:szCs w:val="24"/>
        </w:rPr>
        <w:t xml:space="preserve">Письмо о подаче оферты (форма </w:t>
      </w:r>
      <w:r w:rsidR="007B51EB">
        <w:rPr>
          <w:noProof/>
          <w:sz w:val="24"/>
          <w:szCs w:val="24"/>
        </w:rPr>
        <w:t>2</w:t>
      </w:r>
      <w:r w:rsidR="007B51EB"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7B51EB">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7B51EB"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7B51EB">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7B51EB" w:rsidRPr="00C51218">
        <w:rPr>
          <w:sz w:val="24"/>
          <w:szCs w:val="24"/>
        </w:rPr>
        <w:t xml:space="preserve">Анкета Участника запроса цен (форма </w:t>
      </w:r>
      <w:r w:rsidR="007B51EB">
        <w:rPr>
          <w:noProof/>
          <w:sz w:val="24"/>
          <w:szCs w:val="24"/>
        </w:rPr>
        <w:t>3</w:t>
      </w:r>
      <w:r w:rsidR="007B51EB"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7B51EB"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B51EB" w:rsidRPr="007B51EB">
        <w:rPr>
          <w:sz w:val="24"/>
          <w:szCs w:val="24"/>
        </w:rPr>
        <w:t>(форма 4)</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7B51EB">
        <w:rPr>
          <w:sz w:val="24"/>
          <w:szCs w:val="24"/>
        </w:rPr>
        <w:t>4.6</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7B51EB">
        <w:rPr>
          <w:sz w:val="24"/>
          <w:szCs w:val="24"/>
        </w:rPr>
        <w:t>4.8</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7B51EB">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7B51EB">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7B51EB">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7B51EB">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7B51EB">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7B51EB">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7B51EB">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7B51EB">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7B51EB">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lastRenderedPageBreak/>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7B51EB">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7B51EB"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4.8</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7B51EB">
        <w:rPr>
          <w:sz w:val="24"/>
          <w:szCs w:val="24"/>
        </w:rPr>
        <w:t>2.2.1.1</w:t>
      </w:r>
      <w:r w:rsidR="00F97E40" w:rsidRPr="00C51218">
        <w:rPr>
          <w:sz w:val="24"/>
          <w:szCs w:val="24"/>
        </w:rPr>
        <w:fldChar w:fldCharType="end"/>
      </w:r>
      <w:r w:rsidR="00603E95" w:rsidRPr="00C51218">
        <w:rPr>
          <w:sz w:val="24"/>
          <w:szCs w:val="24"/>
        </w:rPr>
        <w:t xml:space="preserve"> настоящей </w:t>
      </w:r>
      <w:r w:rsidR="00603E95" w:rsidRPr="00C51218">
        <w:rPr>
          <w:sz w:val="24"/>
          <w:szCs w:val="24"/>
        </w:rPr>
        <w:lastRenderedPageBreak/>
        <w:t>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7B51EB">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7B51EB">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7B51EB">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7B51EB">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lastRenderedPageBreak/>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7B51EB">
        <w:rPr>
          <w:sz w:val="24"/>
          <w:szCs w:val="24"/>
        </w:rPr>
        <w:t>4.7.1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B51EB" w:rsidRPr="00C51218">
        <w:rPr>
          <w:color w:val="000000"/>
          <w:sz w:val="24"/>
          <w:szCs w:val="24"/>
        </w:rPr>
        <w:t>(форма </w:t>
      </w:r>
      <w:r w:rsidR="007B51EB">
        <w:rPr>
          <w:color w:val="000000"/>
          <w:sz w:val="24"/>
          <w:szCs w:val="24"/>
        </w:rPr>
        <w:t>4</w:t>
      </w:r>
      <w:r w:rsidR="007B51EB"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4.6</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7B51EB">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7B51EB">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C51218">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C51218" w:rsidRDefault="007243E5" w:rsidP="00C51218">
      <w:pPr>
        <w:pStyle w:val="a5"/>
        <w:numPr>
          <w:ilvl w:val="4"/>
          <w:numId w:val="5"/>
        </w:numPr>
        <w:spacing w:line="240" w:lineRule="auto"/>
        <w:rPr>
          <w:sz w:val="24"/>
          <w:szCs w:val="24"/>
        </w:rPr>
      </w:pPr>
      <w:r w:rsidRPr="00C51218">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C51218" w:rsidRDefault="007243E5" w:rsidP="00C51218">
      <w:pPr>
        <w:pStyle w:val="a5"/>
        <w:numPr>
          <w:ilvl w:val="4"/>
          <w:numId w:val="5"/>
        </w:numPr>
        <w:spacing w:line="240" w:lineRule="auto"/>
        <w:rPr>
          <w:sz w:val="24"/>
          <w:szCs w:val="24"/>
        </w:rPr>
      </w:pPr>
      <w:r w:rsidRPr="00C51218">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C51218" w:rsidRDefault="007243E5" w:rsidP="00C51218">
      <w:pPr>
        <w:pStyle w:val="a5"/>
        <w:numPr>
          <w:ilvl w:val="4"/>
          <w:numId w:val="5"/>
        </w:numPr>
        <w:spacing w:line="240" w:lineRule="auto"/>
        <w:rPr>
          <w:sz w:val="24"/>
          <w:szCs w:val="24"/>
        </w:rPr>
      </w:pPr>
      <w:r w:rsidRPr="00C51218">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C51218" w:rsidRDefault="007243E5" w:rsidP="00C51218">
      <w:pPr>
        <w:pStyle w:val="a5"/>
        <w:numPr>
          <w:ilvl w:val="4"/>
          <w:numId w:val="5"/>
        </w:numPr>
        <w:spacing w:line="240" w:lineRule="auto"/>
        <w:rPr>
          <w:sz w:val="24"/>
          <w:szCs w:val="24"/>
        </w:rPr>
      </w:pPr>
      <w:r w:rsidRPr="00C51218">
        <w:rPr>
          <w:sz w:val="24"/>
          <w:szCs w:val="24"/>
        </w:rPr>
        <w:t>Копию Справки из ИФНС об отсутствии задолженности по налогам и сборам.</w:t>
      </w:r>
      <w:r w:rsidRPr="00C51218">
        <w:rPr>
          <w:snapToGrid/>
          <w:sz w:val="24"/>
          <w:szCs w:val="24"/>
        </w:rPr>
        <w:t xml:space="preserve"> (код по КНД 1120101)</w:t>
      </w:r>
    </w:p>
    <w:p w14:paraId="55ED7610" w14:textId="390BC947" w:rsidR="007243E5" w:rsidRPr="00D85B0E" w:rsidRDefault="007243E5" w:rsidP="00C51218">
      <w:pPr>
        <w:pStyle w:val="a5"/>
        <w:numPr>
          <w:ilvl w:val="4"/>
          <w:numId w:val="5"/>
        </w:numPr>
        <w:shd w:val="clear" w:color="auto" w:fill="FFFF99"/>
        <w:tabs>
          <w:tab w:val="clear" w:pos="1844"/>
          <w:tab w:val="left" w:pos="1134"/>
          <w:tab w:val="left" w:pos="1843"/>
        </w:tabs>
        <w:spacing w:line="240" w:lineRule="auto"/>
        <w:rPr>
          <w:b/>
          <w:i/>
          <w:sz w:val="20"/>
        </w:rPr>
      </w:pPr>
      <w:r w:rsidRPr="00C51218">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C51218">
        <w:rPr>
          <w:sz w:val="24"/>
          <w:szCs w:val="24"/>
        </w:rPr>
        <w:t xml:space="preserve">. </w:t>
      </w:r>
      <w:r w:rsidRPr="00D85B0E">
        <w:rPr>
          <w:b/>
          <w:i/>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C51218" w:rsidRDefault="0080605E"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C51218">
        <w:rPr>
          <w:sz w:val="24"/>
          <w:szCs w:val="24"/>
        </w:rPr>
        <w:fldChar w:fldCharType="begin"/>
      </w:r>
      <w:r w:rsidR="00052784" w:rsidRPr="00C51218">
        <w:rPr>
          <w:sz w:val="24"/>
          <w:szCs w:val="24"/>
        </w:rPr>
        <w:instrText xml:space="preserve"> REF _Ref384716948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7B51EB"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B51EB" w:rsidRPr="00C51218">
        <w:rPr>
          <w:color w:val="000000"/>
          <w:sz w:val="24"/>
          <w:szCs w:val="24"/>
        </w:rPr>
        <w:t>(форма </w:t>
      </w:r>
      <w:r w:rsidR="007B51EB">
        <w:rPr>
          <w:color w:val="000000"/>
          <w:sz w:val="24"/>
          <w:szCs w:val="24"/>
        </w:rPr>
        <w:t>4</w:t>
      </w:r>
      <w:r w:rsidR="007B51EB" w:rsidRPr="00C51218">
        <w:rPr>
          <w:color w:val="000000"/>
          <w:sz w:val="24"/>
          <w:szCs w:val="24"/>
        </w:rPr>
        <w:t>)</w:t>
      </w:r>
      <w:r w:rsidR="00052784" w:rsidRPr="00C51218">
        <w:rPr>
          <w:sz w:val="24"/>
          <w:szCs w:val="24"/>
        </w:rPr>
        <w:fldChar w:fldCharType="end"/>
      </w:r>
      <w:r w:rsidR="00052784" w:rsidRPr="00C51218">
        <w:rPr>
          <w:sz w:val="24"/>
          <w:szCs w:val="24"/>
        </w:rPr>
        <w:t xml:space="preserve"> </w:t>
      </w:r>
      <w:r w:rsidRPr="00C51218">
        <w:rPr>
          <w:sz w:val="24"/>
          <w:szCs w:val="24"/>
        </w:rPr>
        <w:t xml:space="preserve">(пункт </w:t>
      </w:r>
      <w:r w:rsidR="00052784" w:rsidRPr="00C51218">
        <w:rPr>
          <w:sz w:val="24"/>
          <w:szCs w:val="24"/>
        </w:rPr>
        <w:fldChar w:fldCharType="begin"/>
      </w:r>
      <w:r w:rsidR="00052784" w:rsidRPr="00C51218">
        <w:rPr>
          <w:sz w:val="24"/>
          <w:szCs w:val="24"/>
        </w:rPr>
        <w:instrText xml:space="preserve"> REF _Ref384716948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7B51EB">
        <w:rPr>
          <w:sz w:val="24"/>
          <w:szCs w:val="24"/>
        </w:rPr>
        <w:t>4.6</w:t>
      </w:r>
      <w:r w:rsidR="00052784" w:rsidRPr="00C51218">
        <w:rPr>
          <w:sz w:val="24"/>
          <w:szCs w:val="24"/>
        </w:rPr>
        <w:fldChar w:fldCharType="end"/>
      </w:r>
      <w:r w:rsidRPr="00C51218">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C51218">
        <w:rPr>
          <w:sz w:val="24"/>
          <w:szCs w:val="24"/>
        </w:rPr>
        <w:t>документы, подтверждающие представленные Участником сведения о цепочке собственников, включая бенефициаров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4.8</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 xml:space="preserve">). </w:t>
      </w:r>
      <w:r w:rsidRPr="00C51218">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lastRenderedPageBreak/>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b2b esv,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7B51EB">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7B51EB">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7B51EB">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7B51EB">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7B51EB"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lastRenderedPageBreak/>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7B51EB">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C51218" w:rsidRDefault="005D0588" w:rsidP="00C51218">
      <w:pPr>
        <w:pStyle w:val="a3"/>
        <w:numPr>
          <w:ilvl w:val="2"/>
          <w:numId w:val="5"/>
        </w:numPr>
        <w:spacing w:line="240" w:lineRule="auto"/>
        <w:rPr>
          <w:sz w:val="24"/>
          <w:szCs w:val="24"/>
        </w:rPr>
      </w:pPr>
      <w:r w:rsidRPr="00C51218">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C51218">
        <w:rPr>
          <w:sz w:val="24"/>
          <w:szCs w:val="24"/>
        </w:rPr>
        <w:fldChar w:fldCharType="begin"/>
      </w:r>
      <w:r w:rsidRPr="00C51218">
        <w:rPr>
          <w:sz w:val="24"/>
          <w:szCs w:val="24"/>
        </w:rPr>
        <w:instrText xml:space="preserve"> REF _Ref55335821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4.3</w:t>
      </w:r>
      <w:r w:rsidRPr="00C51218">
        <w:rPr>
          <w:sz w:val="24"/>
          <w:szCs w:val="24"/>
        </w:rPr>
        <w:fldChar w:fldCharType="end"/>
      </w:r>
      <w:r w:rsidRPr="00C51218">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C51218">
        <w:rPr>
          <w:sz w:val="24"/>
          <w:szCs w:val="24"/>
        </w:rPr>
        <w:lastRenderedPageBreak/>
        <w:t>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w:t>
      </w:r>
      <w:r w:rsidRPr="00C51218">
        <w:rPr>
          <w:sz w:val="24"/>
          <w:szCs w:val="24"/>
        </w:rPr>
        <w:lastRenderedPageBreak/>
        <w:t xml:space="preserve">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7B51EB">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7B51EB">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7B51EB">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7B51EB">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7B51EB">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7B51EB">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40D2DB58" w:rsidR="00547166" w:rsidRPr="00D85B0E" w:rsidRDefault="007243E5" w:rsidP="00C51218">
            <w:pPr>
              <w:pStyle w:val="Tableheader"/>
              <w:rPr>
                <w:rStyle w:val="afb"/>
                <w:b/>
                <w:sz w:val="24"/>
              </w:rPr>
            </w:pPr>
            <w:r w:rsidRPr="00D85B0E">
              <w:rPr>
                <w:i/>
                <w:snapToGrid w:val="0"/>
                <w:sz w:val="24"/>
              </w:rPr>
              <w:t>Участвовать в закупке могут только субъекты малого и среднего предпринимательства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5CE524DA" w:rsidR="00823336" w:rsidRPr="00C51218" w:rsidRDefault="007243E5" w:rsidP="00C51218">
            <w:pPr>
              <w:spacing w:line="240" w:lineRule="auto"/>
              <w:ind w:firstLine="0"/>
              <w:rPr>
                <w:rStyle w:val="afb"/>
                <w:snapToGrid/>
                <w:sz w:val="24"/>
                <w:szCs w:val="24"/>
              </w:rPr>
            </w:pPr>
            <w:r w:rsidRPr="00C51218">
              <w:rPr>
                <w:i/>
                <w:sz w:val="24"/>
                <w:szCs w:val="24"/>
              </w:rPr>
              <w:t xml:space="preserve">Право заключения договора на поставку </w:t>
            </w:r>
            <w:r w:rsidR="00D85B0E" w:rsidRPr="0015415D">
              <w:rPr>
                <w:b/>
                <w:i/>
                <w:sz w:val="25"/>
                <w:szCs w:val="25"/>
              </w:rPr>
              <w:t>«</w:t>
            </w:r>
            <w:r w:rsidR="00D85B0E">
              <w:rPr>
                <w:b/>
                <w:i/>
                <w:sz w:val="25"/>
                <w:szCs w:val="25"/>
              </w:rPr>
              <w:t>Микропроцессорные устройства</w:t>
            </w:r>
            <w:r w:rsidR="00D85B0E" w:rsidRPr="0015415D">
              <w:rPr>
                <w:b/>
                <w:i/>
                <w:sz w:val="25"/>
                <w:szCs w:val="25"/>
              </w:rPr>
              <w:t>»</w:t>
            </w:r>
            <w:r w:rsidR="00D85B0E">
              <w:rPr>
                <w:b/>
                <w:i/>
                <w:sz w:val="24"/>
                <w:szCs w:val="24"/>
              </w:rPr>
              <w:t>, закупка 116</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D85B0E" w:rsidRDefault="00DE574F" w:rsidP="00EE6B34">
            <w:pPr>
              <w:pStyle w:val="Tableheader"/>
              <w:rPr>
                <w:i/>
                <w:snapToGrid w:val="0"/>
                <w:sz w:val="24"/>
              </w:rPr>
            </w:pPr>
            <w:r w:rsidRPr="00D85B0E">
              <w:rPr>
                <w:i/>
                <w:snapToGrid w:val="0"/>
                <w:sz w:val="24"/>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D79807" w14:textId="77777777" w:rsidR="00D85B0E" w:rsidRDefault="00D85B0E" w:rsidP="00D85B0E">
            <w:pPr>
              <w:pStyle w:val="a2"/>
              <w:numPr>
                <w:ilvl w:val="0"/>
                <w:numId w:val="0"/>
              </w:numPr>
              <w:tabs>
                <w:tab w:val="left" w:pos="567"/>
                <w:tab w:val="left" w:pos="1134"/>
              </w:tabs>
              <w:spacing w:before="0" w:line="240" w:lineRule="auto"/>
              <w:ind w:left="142"/>
              <w:rPr>
                <w:sz w:val="25"/>
                <w:szCs w:val="25"/>
              </w:rPr>
            </w:pPr>
            <w:r w:rsidRPr="00B5569D">
              <w:rPr>
                <w:sz w:val="25"/>
                <w:szCs w:val="25"/>
              </w:rPr>
              <w:t xml:space="preserve">- </w:t>
            </w:r>
            <w:r>
              <w:rPr>
                <w:b/>
                <w:i/>
                <w:sz w:val="25"/>
                <w:szCs w:val="25"/>
              </w:rPr>
              <w:t xml:space="preserve">3 398 605,95 </w:t>
            </w:r>
            <w:r w:rsidRPr="00B5569D">
              <w:rPr>
                <w:sz w:val="25"/>
                <w:szCs w:val="25"/>
              </w:rPr>
              <w:t>руб., без учета НДС;</w:t>
            </w:r>
          </w:p>
          <w:p w14:paraId="5FF026B3" w14:textId="77777777" w:rsidR="00D85B0E" w:rsidRDefault="00D85B0E" w:rsidP="00D85B0E">
            <w:pPr>
              <w:pStyle w:val="a2"/>
              <w:numPr>
                <w:ilvl w:val="0"/>
                <w:numId w:val="0"/>
              </w:numPr>
              <w:tabs>
                <w:tab w:val="left" w:pos="567"/>
                <w:tab w:val="left" w:pos="1134"/>
              </w:tabs>
              <w:spacing w:before="0" w:line="240" w:lineRule="auto"/>
              <w:ind w:left="142"/>
              <w:rPr>
                <w:sz w:val="25"/>
                <w:szCs w:val="25"/>
              </w:rPr>
            </w:pPr>
            <w:r w:rsidRPr="00B5569D">
              <w:rPr>
                <w:sz w:val="25"/>
                <w:szCs w:val="25"/>
              </w:rPr>
              <w:t xml:space="preserve">- </w:t>
            </w:r>
            <w:r>
              <w:rPr>
                <w:b/>
                <w:i/>
                <w:sz w:val="25"/>
                <w:szCs w:val="25"/>
              </w:rPr>
              <w:t>4 010 355,02</w:t>
            </w:r>
            <w:r>
              <w:rPr>
                <w:sz w:val="25"/>
                <w:szCs w:val="25"/>
              </w:rPr>
              <w:t xml:space="preserve"> </w:t>
            </w:r>
            <w:r w:rsidRPr="00B5569D">
              <w:rPr>
                <w:sz w:val="25"/>
                <w:szCs w:val="25"/>
              </w:rPr>
              <w:t>руб., с учетом НДС.</w:t>
            </w:r>
          </w:p>
          <w:p w14:paraId="1B097912" w14:textId="77777777" w:rsidR="00D85B0E" w:rsidRDefault="00D85B0E" w:rsidP="00C51218">
            <w:pPr>
              <w:spacing w:line="240" w:lineRule="auto"/>
              <w:ind w:firstLine="0"/>
              <w:rPr>
                <w:b/>
                <w:i/>
                <w:sz w:val="24"/>
                <w:szCs w:val="24"/>
              </w:rPr>
            </w:pPr>
          </w:p>
          <w:p w14:paraId="443FC583" w14:textId="77777777" w:rsidR="007243E5" w:rsidRPr="00C51218" w:rsidRDefault="007243E5" w:rsidP="00C51218">
            <w:pPr>
              <w:spacing w:line="240" w:lineRule="auto"/>
              <w:ind w:firstLine="0"/>
              <w:rPr>
                <w:b/>
                <w:i/>
                <w:sz w:val="24"/>
                <w:szCs w:val="24"/>
              </w:rPr>
            </w:pPr>
            <w:r w:rsidRPr="00C51218">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CE3D332" w14:textId="77777777" w:rsidR="007243E5" w:rsidRPr="00C51218" w:rsidRDefault="007243E5" w:rsidP="00C51218">
            <w:pPr>
              <w:spacing w:line="240" w:lineRule="auto"/>
              <w:ind w:firstLine="0"/>
              <w:rPr>
                <w:b/>
                <w:i/>
                <w:sz w:val="24"/>
                <w:szCs w:val="24"/>
                <w:shd w:val="clear" w:color="auto" w:fill="FFFF99"/>
              </w:rPr>
            </w:pPr>
          </w:p>
          <w:p w14:paraId="1A892A38" w14:textId="409172DC" w:rsidR="00510084" w:rsidRPr="00C51218" w:rsidRDefault="00510084" w:rsidP="00C51218">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B51EB"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B03FDCE" w14:textId="489F8479" w:rsidR="00D85B0E" w:rsidRPr="009530AF" w:rsidRDefault="00D85B0E" w:rsidP="00D85B0E">
            <w:pPr>
              <w:pStyle w:val="a2"/>
              <w:numPr>
                <w:ilvl w:val="0"/>
                <w:numId w:val="0"/>
              </w:numPr>
              <w:tabs>
                <w:tab w:val="left" w:pos="0"/>
                <w:tab w:val="left" w:pos="1134"/>
              </w:tabs>
              <w:spacing w:before="0" w:line="240" w:lineRule="auto"/>
              <w:rPr>
                <w:sz w:val="26"/>
                <w:szCs w:val="26"/>
                <w:u w:val="single"/>
              </w:rPr>
            </w:pPr>
            <w:r>
              <w:rPr>
                <w:snapToGrid w:val="0"/>
                <w:sz w:val="26"/>
                <w:szCs w:val="26"/>
              </w:rPr>
              <w:t>Чувашова Ольга Викторовна</w:t>
            </w:r>
            <w:r w:rsidRPr="00491E60">
              <w:rPr>
                <w:snapToGrid w:val="0"/>
                <w:sz w:val="26"/>
                <w:szCs w:val="26"/>
              </w:rPr>
              <w:t>, специалист отдела конкурсны</w:t>
            </w:r>
            <w:r>
              <w:rPr>
                <w:snapToGrid w:val="0"/>
                <w:sz w:val="26"/>
                <w:szCs w:val="26"/>
              </w:rPr>
              <w:t>х закупок</w:t>
            </w:r>
          </w:p>
          <w:p w14:paraId="71DC5195" w14:textId="1E654ABE" w:rsidR="007243E5" w:rsidRPr="00C51218" w:rsidRDefault="007243E5" w:rsidP="00C51218">
            <w:pPr>
              <w:spacing w:line="240" w:lineRule="auto"/>
              <w:ind w:firstLine="0"/>
              <w:rPr>
                <w:b/>
                <w:sz w:val="24"/>
                <w:szCs w:val="24"/>
              </w:rPr>
            </w:pPr>
            <w:r w:rsidRPr="00C51218">
              <w:rPr>
                <w:b/>
                <w:sz w:val="24"/>
                <w:szCs w:val="24"/>
              </w:rPr>
              <w:t xml:space="preserve">Электронная почта – </w:t>
            </w:r>
            <w:hyperlink r:id="rId11" w:history="1">
              <w:r w:rsidR="00D85B0E" w:rsidRPr="00006274">
                <w:rPr>
                  <w:rStyle w:val="ad"/>
                  <w:sz w:val="24"/>
                  <w:szCs w:val="24"/>
                  <w:lang w:val="en-US"/>
                </w:rPr>
                <w:t>okzt</w:t>
              </w:r>
              <w:r w:rsidR="00D85B0E" w:rsidRPr="00006274">
                <w:rPr>
                  <w:rStyle w:val="ad"/>
                  <w:sz w:val="24"/>
                  <w:szCs w:val="24"/>
                </w:rPr>
                <w:t>1@</w:t>
              </w:r>
              <w:r w:rsidR="00D85B0E" w:rsidRPr="00006274">
                <w:rPr>
                  <w:rStyle w:val="ad"/>
                  <w:sz w:val="24"/>
                  <w:szCs w:val="24"/>
                  <w:lang w:val="en-US"/>
                </w:rPr>
                <w:t>drsk</w:t>
              </w:r>
              <w:r w:rsidR="00D85B0E" w:rsidRPr="00006274">
                <w:rPr>
                  <w:rStyle w:val="ad"/>
                  <w:sz w:val="24"/>
                  <w:szCs w:val="24"/>
                </w:rPr>
                <w:t>.</w:t>
              </w:r>
              <w:r w:rsidR="00D85B0E" w:rsidRPr="00006274">
                <w:rPr>
                  <w:rStyle w:val="ad"/>
                  <w:sz w:val="24"/>
                  <w:szCs w:val="24"/>
                  <w:lang w:val="en-US"/>
                </w:rPr>
                <w:t>ru</w:t>
              </w:r>
            </w:hyperlink>
            <w:r w:rsidRPr="00C51218">
              <w:rPr>
                <w:b/>
                <w:sz w:val="24"/>
                <w:szCs w:val="24"/>
              </w:rPr>
              <w:t xml:space="preserve"> </w:t>
            </w:r>
          </w:p>
          <w:p w14:paraId="6D1BFED0" w14:textId="08C60CD1" w:rsidR="007243E5" w:rsidRPr="00C51218" w:rsidRDefault="007243E5" w:rsidP="00C51218">
            <w:pPr>
              <w:spacing w:line="240" w:lineRule="auto"/>
              <w:ind w:firstLine="0"/>
              <w:rPr>
                <w:rStyle w:val="afb"/>
                <w:snapToGrid/>
                <w:sz w:val="24"/>
                <w:szCs w:val="24"/>
              </w:rPr>
            </w:pPr>
            <w:r w:rsidRPr="00C51218">
              <w:rPr>
                <w:b/>
                <w:sz w:val="24"/>
                <w:szCs w:val="24"/>
              </w:rPr>
              <w:t xml:space="preserve">Телефон - </w:t>
            </w:r>
            <w:r w:rsidR="00D85B0E">
              <w:rPr>
                <w:sz w:val="24"/>
                <w:szCs w:val="24"/>
              </w:rPr>
              <w:t>(4162) 397-242</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7A8C27C" w14:textId="77777777" w:rsidR="007243E5" w:rsidRPr="00C51218" w:rsidRDefault="007243E5" w:rsidP="00C51218">
            <w:pPr>
              <w:spacing w:line="240" w:lineRule="auto"/>
              <w:ind w:firstLine="0"/>
              <w:rPr>
                <w:sz w:val="24"/>
                <w:szCs w:val="24"/>
              </w:rPr>
            </w:pPr>
            <w:r w:rsidRPr="00C51218">
              <w:rPr>
                <w:sz w:val="24"/>
                <w:szCs w:val="24"/>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C51218">
                <w:rPr>
                  <w:b/>
                  <w:bCs/>
                  <w:color w:val="0000FF"/>
                  <w:sz w:val="24"/>
                  <w:szCs w:val="24"/>
                  <w:u w:val="single"/>
                  <w:lang w:val="en-US"/>
                </w:rPr>
                <w:t>www</w:t>
              </w:r>
              <w:r w:rsidRPr="00C51218">
                <w:rPr>
                  <w:b/>
                  <w:bCs/>
                  <w:color w:val="0000FF"/>
                  <w:sz w:val="24"/>
                  <w:szCs w:val="24"/>
                  <w:u w:val="single"/>
                </w:rPr>
                <w:t>.</w:t>
              </w:r>
              <w:r w:rsidRPr="00C51218">
                <w:rPr>
                  <w:b/>
                  <w:bCs/>
                  <w:color w:val="0000FF"/>
                  <w:sz w:val="24"/>
                  <w:szCs w:val="24"/>
                  <w:u w:val="single"/>
                  <w:lang w:val="en-US"/>
                </w:rPr>
                <w:t>b</w:t>
              </w:r>
              <w:r w:rsidRPr="00C51218">
                <w:rPr>
                  <w:b/>
                  <w:bCs/>
                  <w:color w:val="0000FF"/>
                  <w:sz w:val="24"/>
                  <w:szCs w:val="24"/>
                  <w:u w:val="single"/>
                </w:rPr>
                <w:t>2</w:t>
              </w:r>
              <w:r w:rsidRPr="00C51218">
                <w:rPr>
                  <w:b/>
                  <w:bCs/>
                  <w:color w:val="0000FF"/>
                  <w:sz w:val="24"/>
                  <w:szCs w:val="24"/>
                  <w:u w:val="single"/>
                  <w:lang w:val="en-US"/>
                </w:rPr>
                <w:t>b</w:t>
              </w:r>
              <w:r w:rsidRPr="00C51218">
                <w:rPr>
                  <w:b/>
                  <w:bCs/>
                  <w:color w:val="0000FF"/>
                  <w:sz w:val="24"/>
                  <w:szCs w:val="24"/>
                  <w:u w:val="single"/>
                </w:rPr>
                <w:t>-</w:t>
              </w:r>
              <w:r w:rsidRPr="00C51218">
                <w:rPr>
                  <w:b/>
                  <w:bCs/>
                  <w:color w:val="0000FF"/>
                  <w:sz w:val="24"/>
                  <w:szCs w:val="24"/>
                  <w:u w:val="single"/>
                  <w:lang w:val="en-US"/>
                </w:rPr>
                <w:t>esv</w:t>
              </w:r>
              <w:r w:rsidRPr="00C51218">
                <w:rPr>
                  <w:b/>
                  <w:bCs/>
                  <w:color w:val="0000FF"/>
                  <w:sz w:val="24"/>
                  <w:szCs w:val="24"/>
                  <w:u w:val="single"/>
                </w:rPr>
                <w:t>.</w:t>
              </w:r>
              <w:r w:rsidRPr="00C51218">
                <w:rPr>
                  <w:b/>
                  <w:bCs/>
                  <w:color w:val="0000FF"/>
                  <w:sz w:val="24"/>
                  <w:szCs w:val="24"/>
                  <w:u w:val="single"/>
                  <w:lang w:val="en-US"/>
                </w:rPr>
                <w:t>ru</w:t>
              </w:r>
            </w:hyperlink>
          </w:p>
          <w:p w14:paraId="2C82EEC9" w14:textId="6039E271" w:rsidR="003E18A6" w:rsidRPr="00C51218" w:rsidRDefault="007243E5" w:rsidP="00C51218">
            <w:pPr>
              <w:spacing w:line="240" w:lineRule="auto"/>
              <w:ind w:firstLine="0"/>
              <w:rPr>
                <w:rStyle w:val="afb"/>
                <w:snapToGrid/>
                <w:sz w:val="24"/>
                <w:szCs w:val="24"/>
              </w:rPr>
            </w:pPr>
            <w:r w:rsidRPr="00C51218">
              <w:rPr>
                <w:sz w:val="24"/>
                <w:szCs w:val="24"/>
              </w:rPr>
              <w:lastRenderedPageBreak/>
              <w:t xml:space="preserve">Регламент ЭТП, в соответствии с которым проводится закупка, размещен по адресу: </w:t>
            </w:r>
            <w:hyperlink r:id="rId13" w:tgtFrame="_blank" w:history="1">
              <w:r w:rsidRPr="00C51218">
                <w:rPr>
                  <w:sz w:val="24"/>
                  <w:szCs w:val="24"/>
                </w:rPr>
                <w:t>https://www.b2b-energo.ru/help/Регламент_Системы</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408E52C7" w:rsidR="00DE574F" w:rsidRPr="00C51218" w:rsidRDefault="007B51EB" w:rsidP="00C51218">
            <w:pPr>
              <w:spacing w:line="240" w:lineRule="auto"/>
              <w:ind w:firstLine="0"/>
              <w:rPr>
                <w:rStyle w:val="afb"/>
                <w:snapToGrid/>
                <w:sz w:val="24"/>
                <w:szCs w:val="24"/>
              </w:rPr>
            </w:pPr>
            <w:r>
              <w:rPr>
                <w:b/>
                <w:i/>
                <w:sz w:val="24"/>
                <w:szCs w:val="24"/>
              </w:rPr>
              <w:t>«16</w:t>
            </w:r>
            <w:r w:rsidR="007243E5" w:rsidRPr="00C51218">
              <w:rPr>
                <w:b/>
                <w:i/>
                <w:sz w:val="24"/>
                <w:szCs w:val="24"/>
              </w:rPr>
              <w:t>»   февраля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26F04880" w:rsidR="00DE574F" w:rsidRPr="00C51218" w:rsidRDefault="00DE574F" w:rsidP="00C5121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b2b-energo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7B51EB">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CB637E0" w:rsidR="007243E5" w:rsidRPr="008738C0" w:rsidRDefault="000F2083" w:rsidP="007B51EB">
            <w:pPr>
              <w:pStyle w:val="Tabletext"/>
              <w:rPr>
                <w:rStyle w:val="afb"/>
                <w:snapToGrid w:val="0"/>
                <w:sz w:val="24"/>
              </w:rPr>
            </w:pPr>
            <w:r w:rsidRPr="008738C0">
              <w:rPr>
                <w:b/>
                <w:i/>
                <w:snapToGrid w:val="0"/>
                <w:sz w:val="24"/>
              </w:rPr>
              <w:t>16</w:t>
            </w:r>
            <w:r w:rsidR="007243E5" w:rsidRPr="008738C0">
              <w:rPr>
                <w:b/>
                <w:i/>
                <w:snapToGrid w:val="0"/>
                <w:sz w:val="24"/>
              </w:rPr>
              <w:t>:00 часов</w:t>
            </w:r>
            <w:r w:rsidR="007243E5" w:rsidRPr="008738C0">
              <w:rPr>
                <w:snapToGrid w:val="0"/>
                <w:sz w:val="24"/>
              </w:rPr>
              <w:t xml:space="preserve"> местного (Благовещенского) времени (</w:t>
            </w:r>
            <w:r w:rsidRPr="008738C0">
              <w:rPr>
                <w:b/>
                <w:i/>
                <w:snapToGrid w:val="0"/>
                <w:sz w:val="24"/>
              </w:rPr>
              <w:t>10</w:t>
            </w:r>
            <w:r w:rsidR="007243E5" w:rsidRPr="008738C0">
              <w:rPr>
                <w:b/>
                <w:i/>
                <w:snapToGrid w:val="0"/>
                <w:sz w:val="24"/>
              </w:rPr>
              <w:t>:00 часа</w:t>
            </w:r>
            <w:r w:rsidR="007243E5" w:rsidRPr="008738C0">
              <w:rPr>
                <w:snapToGrid w:val="0"/>
                <w:sz w:val="24"/>
              </w:rPr>
              <w:t xml:space="preserve"> Московского времени) </w:t>
            </w:r>
            <w:r w:rsidR="007B51EB">
              <w:rPr>
                <w:b/>
                <w:i/>
                <w:snapToGrid w:val="0"/>
                <w:sz w:val="24"/>
              </w:rPr>
              <w:t>«01</w:t>
            </w:r>
            <w:r w:rsidR="007243E5" w:rsidRPr="008738C0">
              <w:rPr>
                <w:b/>
                <w:i/>
                <w:snapToGrid w:val="0"/>
                <w:sz w:val="24"/>
              </w:rPr>
              <w:t xml:space="preserve">» </w:t>
            </w:r>
            <w:r w:rsidR="007B51EB">
              <w:rPr>
                <w:b/>
                <w:i/>
                <w:snapToGrid w:val="0"/>
                <w:sz w:val="24"/>
              </w:rPr>
              <w:t>марта</w:t>
            </w:r>
            <w:r w:rsidR="007243E5" w:rsidRPr="008738C0">
              <w:rPr>
                <w:b/>
                <w:i/>
                <w:sz w:val="24"/>
              </w:rPr>
              <w:t xml:space="preserve"> </w:t>
            </w:r>
            <w:r w:rsidR="007243E5" w:rsidRPr="008738C0">
              <w:rPr>
                <w:b/>
                <w:i/>
                <w:snapToGrid w:val="0"/>
                <w:sz w:val="24"/>
              </w:rPr>
              <w:t>2017 года</w:t>
            </w:r>
            <w:r w:rsidR="007243E5" w:rsidRPr="008738C0">
              <w:rPr>
                <w:snapToGrid w:val="0"/>
                <w:sz w:val="24"/>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2AAFB0F3" w:rsidR="007243E5" w:rsidRPr="00C51218" w:rsidRDefault="007B51EB" w:rsidP="00C51218">
            <w:pPr>
              <w:spacing w:line="240" w:lineRule="auto"/>
              <w:ind w:firstLine="0"/>
              <w:rPr>
                <w:sz w:val="24"/>
                <w:szCs w:val="24"/>
              </w:rPr>
            </w:pPr>
            <w:r>
              <w:rPr>
                <w:sz w:val="24"/>
                <w:szCs w:val="24"/>
              </w:rPr>
              <w:t>«16</w:t>
            </w:r>
            <w:r w:rsidR="007243E5" w:rsidRPr="00C51218">
              <w:rPr>
                <w:sz w:val="24"/>
                <w:szCs w:val="24"/>
              </w:rPr>
              <w:t xml:space="preserve">» </w:t>
            </w:r>
            <w:r w:rsidR="000F2083">
              <w:rPr>
                <w:sz w:val="24"/>
                <w:szCs w:val="24"/>
              </w:rPr>
              <w:t xml:space="preserve">февраля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30674B1C" w:rsidR="007243E5" w:rsidRPr="00C51218" w:rsidRDefault="007B51EB" w:rsidP="00C51218">
            <w:pPr>
              <w:pStyle w:val="Tabletext"/>
              <w:rPr>
                <w:sz w:val="24"/>
              </w:rPr>
            </w:pPr>
            <w:r>
              <w:rPr>
                <w:sz w:val="24"/>
              </w:rPr>
              <w:t>«01</w:t>
            </w:r>
            <w:r w:rsidR="007243E5" w:rsidRPr="00C51218">
              <w:rPr>
                <w:sz w:val="24"/>
              </w:rPr>
              <w:t xml:space="preserve">» </w:t>
            </w:r>
            <w:r>
              <w:rPr>
                <w:sz w:val="24"/>
              </w:rPr>
              <w:t>марта</w:t>
            </w:r>
            <w:r w:rsidR="000F2083">
              <w:rPr>
                <w:sz w:val="24"/>
              </w:rPr>
              <w:t xml:space="preserve"> 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10DB502D" w:rsidR="00A86643" w:rsidRPr="00C51218" w:rsidRDefault="000F2083" w:rsidP="007B51EB">
            <w:pPr>
              <w:spacing w:line="240" w:lineRule="auto"/>
              <w:ind w:firstLine="0"/>
              <w:rPr>
                <w:sz w:val="24"/>
                <w:szCs w:val="24"/>
              </w:rPr>
            </w:pPr>
            <w:r>
              <w:rPr>
                <w:b/>
                <w:i/>
                <w:sz w:val="24"/>
                <w:szCs w:val="24"/>
              </w:rPr>
              <w:t>16</w:t>
            </w:r>
            <w:r w:rsidR="00A86643" w:rsidRPr="00C51218">
              <w:rPr>
                <w:b/>
                <w:i/>
                <w:sz w:val="24"/>
                <w:szCs w:val="24"/>
              </w:rPr>
              <w:t>:00 часов</w:t>
            </w:r>
            <w:r w:rsidR="00A86643" w:rsidRPr="00C51218">
              <w:rPr>
                <w:sz w:val="24"/>
                <w:szCs w:val="24"/>
              </w:rPr>
              <w:t xml:space="preserve"> местного (Благовещенского) времени (</w:t>
            </w:r>
            <w:r>
              <w:rPr>
                <w:b/>
                <w:i/>
                <w:sz w:val="24"/>
                <w:szCs w:val="24"/>
              </w:rPr>
              <w:t>10</w:t>
            </w:r>
            <w:r w:rsidR="00A86643" w:rsidRPr="00C51218">
              <w:rPr>
                <w:b/>
                <w:i/>
                <w:sz w:val="24"/>
                <w:szCs w:val="24"/>
              </w:rPr>
              <w:t>:00 часа</w:t>
            </w:r>
            <w:r w:rsidR="00A86643" w:rsidRPr="00C51218">
              <w:rPr>
                <w:sz w:val="24"/>
                <w:szCs w:val="24"/>
              </w:rPr>
              <w:t xml:space="preserve"> Московского времени) </w:t>
            </w:r>
            <w:r w:rsidR="007B51EB">
              <w:rPr>
                <w:b/>
                <w:i/>
                <w:sz w:val="24"/>
                <w:szCs w:val="24"/>
              </w:rPr>
              <w:t>«02</w:t>
            </w:r>
            <w:r w:rsidR="00A86643" w:rsidRPr="00C51218">
              <w:rPr>
                <w:b/>
                <w:i/>
                <w:sz w:val="24"/>
                <w:szCs w:val="24"/>
              </w:rPr>
              <w:t xml:space="preserve">» </w:t>
            </w:r>
            <w:r w:rsidR="007B51EB">
              <w:rPr>
                <w:b/>
                <w:i/>
                <w:sz w:val="24"/>
                <w:szCs w:val="24"/>
              </w:rPr>
              <w:t xml:space="preserve">марта </w:t>
            </w:r>
            <w:r w:rsidR="00A86643" w:rsidRPr="00C51218">
              <w:rPr>
                <w:b/>
                <w:i/>
                <w:sz w:val="24"/>
                <w:szCs w:val="24"/>
              </w:rPr>
              <w:t>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8" w:name="_Ref384116523"/>
          </w:p>
        </w:tc>
        <w:bookmarkEnd w:id="238"/>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4FC54A7E" w:rsidR="007243E5" w:rsidRPr="00C51218" w:rsidRDefault="00A86643" w:rsidP="00C51218">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00D85B0E" w:rsidRPr="007B51EB">
              <w:rPr>
                <w:b/>
                <w:i/>
                <w:snapToGrid w:val="0"/>
                <w:sz w:val="24"/>
              </w:rPr>
              <w:t>до «17</w:t>
            </w:r>
            <w:r w:rsidRPr="007B51EB">
              <w:rPr>
                <w:b/>
                <w:i/>
                <w:snapToGrid w:val="0"/>
                <w:sz w:val="24"/>
              </w:rPr>
              <w:t>» марта 2017</w:t>
            </w:r>
            <w:r w:rsidRPr="00C51218">
              <w:rPr>
                <w:snapToGrid w:val="0"/>
                <w:sz w:val="24"/>
              </w:rPr>
              <w:t xml:space="preserve">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9" w:name="_Ref384631716"/>
      <w:bookmarkStart w:id="240"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39"/>
      <w:r w:rsidR="00BE77C8" w:rsidRPr="00C51218">
        <w:rPr>
          <w:sz w:val="24"/>
          <w:szCs w:val="24"/>
        </w:rPr>
        <w:t>заявку</w:t>
      </w:r>
      <w:bookmarkEnd w:id="240"/>
    </w:p>
    <w:p w14:paraId="6C095B97" w14:textId="77777777" w:rsidR="00BE77C8" w:rsidRPr="00C51218" w:rsidRDefault="00BE77C8" w:rsidP="008738C0">
      <w:pPr>
        <w:pStyle w:val="2"/>
        <w:numPr>
          <w:ilvl w:val="1"/>
          <w:numId w:val="5"/>
        </w:numPr>
        <w:spacing w:before="0" w:after="0"/>
        <w:rPr>
          <w:sz w:val="24"/>
          <w:szCs w:val="24"/>
        </w:rPr>
      </w:pPr>
      <w:bookmarkStart w:id="241" w:name="_Ref417482063"/>
      <w:bookmarkStart w:id="242" w:name="_Toc417916206"/>
      <w:bookmarkStart w:id="243" w:name="_Toc418690351"/>
      <w:bookmarkStart w:id="244"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7B51EB">
        <w:rPr>
          <w:noProof/>
          <w:sz w:val="24"/>
          <w:szCs w:val="24"/>
        </w:rPr>
        <w:t>1</w:t>
      </w:r>
      <w:r w:rsidR="00861DB2" w:rsidRPr="00C51218">
        <w:rPr>
          <w:noProof/>
          <w:sz w:val="24"/>
          <w:szCs w:val="24"/>
        </w:rPr>
        <w:fldChar w:fldCharType="end"/>
      </w:r>
      <w:r w:rsidRPr="00C51218">
        <w:rPr>
          <w:sz w:val="24"/>
          <w:szCs w:val="24"/>
        </w:rPr>
        <w:t>)</w:t>
      </w:r>
      <w:bookmarkEnd w:id="241"/>
      <w:bookmarkEnd w:id="242"/>
      <w:bookmarkEnd w:id="243"/>
      <w:bookmarkEnd w:id="244"/>
    </w:p>
    <w:p w14:paraId="3E0B9C47" w14:textId="77777777" w:rsidR="00BE77C8" w:rsidRPr="00C51218" w:rsidRDefault="00BE77C8" w:rsidP="008738C0">
      <w:pPr>
        <w:pStyle w:val="22"/>
        <w:numPr>
          <w:ilvl w:val="2"/>
          <w:numId w:val="5"/>
        </w:numPr>
        <w:spacing w:before="0" w:after="0"/>
        <w:rPr>
          <w:sz w:val="24"/>
          <w:szCs w:val="24"/>
        </w:rPr>
      </w:pPr>
      <w:bookmarkStart w:id="245" w:name="_Toc417916207"/>
      <w:bookmarkStart w:id="246" w:name="_Toc418690352"/>
      <w:bookmarkStart w:id="247" w:name="_Toc474746974"/>
      <w:r w:rsidRPr="00C51218">
        <w:rPr>
          <w:sz w:val="24"/>
          <w:szCs w:val="24"/>
        </w:rPr>
        <w:t>Форма описи документов</w:t>
      </w:r>
      <w:bookmarkEnd w:id="245"/>
      <w:bookmarkEnd w:id="246"/>
      <w:bookmarkEnd w:id="247"/>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8" w:name="_Toc417916208"/>
      <w:bookmarkStart w:id="249" w:name="_Toc418690353"/>
      <w:bookmarkStart w:id="250" w:name="_Toc474746975"/>
      <w:r w:rsidRPr="00C51218">
        <w:rPr>
          <w:sz w:val="24"/>
          <w:szCs w:val="24"/>
        </w:rPr>
        <w:lastRenderedPageBreak/>
        <w:t>Инструкции по заполнению</w:t>
      </w:r>
      <w:bookmarkEnd w:id="248"/>
      <w:bookmarkEnd w:id="249"/>
      <w:bookmarkEnd w:id="250"/>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7B51EB">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7B51EB">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1" w:name="_Ref55336310"/>
      <w:bookmarkStart w:id="252" w:name="_Toc57314672"/>
      <w:bookmarkStart w:id="253" w:name="_Toc69728986"/>
      <w:bookmarkStart w:id="254" w:name="_Toc474746976"/>
      <w:bookmarkEnd w:id="219"/>
      <w:r w:rsidRPr="00C51218">
        <w:rPr>
          <w:sz w:val="24"/>
          <w:szCs w:val="24"/>
        </w:rPr>
        <w:lastRenderedPageBreak/>
        <w:t xml:space="preserve">Письмо о подаче оферты </w:t>
      </w:r>
      <w:bookmarkStart w:id="255" w:name="_Ref22846535"/>
      <w:r w:rsidRPr="00C51218">
        <w:rPr>
          <w:sz w:val="24"/>
          <w:szCs w:val="24"/>
        </w:rPr>
        <w:t>(</w:t>
      </w:r>
      <w:bookmarkEnd w:id="255"/>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7B51EB">
        <w:rPr>
          <w:noProof/>
          <w:sz w:val="24"/>
          <w:szCs w:val="24"/>
        </w:rPr>
        <w:t>2</w:t>
      </w:r>
      <w:r w:rsidR="00861DB2" w:rsidRPr="00C51218">
        <w:rPr>
          <w:noProof/>
          <w:sz w:val="24"/>
          <w:szCs w:val="24"/>
        </w:rPr>
        <w:fldChar w:fldCharType="end"/>
      </w:r>
      <w:r w:rsidRPr="00C51218">
        <w:rPr>
          <w:sz w:val="24"/>
          <w:szCs w:val="24"/>
        </w:rPr>
        <w:t>)</w:t>
      </w:r>
      <w:bookmarkEnd w:id="251"/>
      <w:bookmarkEnd w:id="252"/>
      <w:bookmarkEnd w:id="253"/>
      <w:bookmarkEnd w:id="254"/>
    </w:p>
    <w:p w14:paraId="339EB988" w14:textId="77777777" w:rsidR="00EC5F37" w:rsidRPr="00C51218" w:rsidRDefault="00EC5F37" w:rsidP="00907B60">
      <w:pPr>
        <w:pStyle w:val="22"/>
        <w:spacing w:before="0"/>
        <w:rPr>
          <w:sz w:val="24"/>
          <w:szCs w:val="24"/>
        </w:rPr>
      </w:pPr>
      <w:bookmarkStart w:id="256" w:name="_Toc474746977"/>
      <w:r w:rsidRPr="00C51218">
        <w:rPr>
          <w:sz w:val="24"/>
          <w:szCs w:val="24"/>
        </w:rPr>
        <w:t>Форма письма о подаче оферты</w:t>
      </w:r>
      <w:bookmarkEnd w:id="256"/>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268"/>
        <w:gridCol w:w="2410"/>
        <w:gridCol w:w="2409"/>
      </w:tblGrid>
      <w:tr w:rsidR="00D85B0E" w:rsidRPr="008525E2" w14:paraId="50DEAAAB" w14:textId="77777777" w:rsidTr="00D85B0E">
        <w:tc>
          <w:tcPr>
            <w:tcW w:w="3227" w:type="dxa"/>
            <w:shd w:val="clear" w:color="auto" w:fill="auto"/>
            <w:vAlign w:val="center"/>
          </w:tcPr>
          <w:p w14:paraId="6606D599" w14:textId="77777777" w:rsidR="00D85B0E" w:rsidRPr="008525E2" w:rsidRDefault="00D85B0E" w:rsidP="00D85B0E">
            <w:pPr>
              <w:spacing w:line="240" w:lineRule="auto"/>
              <w:ind w:firstLine="0"/>
              <w:jc w:val="left"/>
              <w:rPr>
                <w:sz w:val="24"/>
                <w:szCs w:val="24"/>
              </w:rPr>
            </w:pPr>
            <w:r w:rsidRPr="006C09D1">
              <w:rPr>
                <w:sz w:val="24"/>
                <w:szCs w:val="24"/>
              </w:rPr>
              <w:t>Итого по всем филиалам</w:t>
            </w:r>
          </w:p>
        </w:tc>
        <w:tc>
          <w:tcPr>
            <w:tcW w:w="2268" w:type="dxa"/>
            <w:shd w:val="clear" w:color="auto" w:fill="auto"/>
            <w:vAlign w:val="center"/>
          </w:tcPr>
          <w:p w14:paraId="2F3D47D1" w14:textId="77777777" w:rsidR="00D85B0E" w:rsidRPr="008525E2" w:rsidRDefault="00D85B0E" w:rsidP="00D85B0E">
            <w:pPr>
              <w:spacing w:line="240" w:lineRule="auto"/>
              <w:ind w:firstLine="0"/>
              <w:jc w:val="left"/>
              <w:rPr>
                <w:sz w:val="24"/>
                <w:szCs w:val="24"/>
              </w:rPr>
            </w:pPr>
            <w:r w:rsidRPr="008525E2">
              <w:rPr>
                <w:color w:val="000000"/>
                <w:sz w:val="24"/>
                <w:szCs w:val="24"/>
              </w:rPr>
              <w:t>Стоимость, рублей, без НДС</w:t>
            </w:r>
          </w:p>
        </w:tc>
        <w:tc>
          <w:tcPr>
            <w:tcW w:w="2410" w:type="dxa"/>
            <w:shd w:val="clear" w:color="auto" w:fill="auto"/>
            <w:vAlign w:val="center"/>
          </w:tcPr>
          <w:p w14:paraId="5CF8F2B8" w14:textId="77777777" w:rsidR="00D85B0E" w:rsidRPr="008525E2" w:rsidRDefault="00D85B0E" w:rsidP="00D85B0E">
            <w:pPr>
              <w:spacing w:line="240" w:lineRule="auto"/>
              <w:ind w:firstLine="0"/>
              <w:jc w:val="left"/>
              <w:rPr>
                <w:sz w:val="24"/>
                <w:szCs w:val="24"/>
              </w:rPr>
            </w:pPr>
            <w:r w:rsidRPr="008525E2">
              <w:rPr>
                <w:color w:val="000000"/>
                <w:sz w:val="24"/>
                <w:szCs w:val="24"/>
              </w:rPr>
              <w:t>НДС по стоимости, рублей</w:t>
            </w:r>
          </w:p>
        </w:tc>
        <w:tc>
          <w:tcPr>
            <w:tcW w:w="2409" w:type="dxa"/>
            <w:shd w:val="clear" w:color="auto" w:fill="auto"/>
            <w:vAlign w:val="center"/>
          </w:tcPr>
          <w:p w14:paraId="558455DC" w14:textId="77777777" w:rsidR="00D85B0E" w:rsidRPr="008525E2" w:rsidRDefault="00D85B0E" w:rsidP="00D85B0E">
            <w:pPr>
              <w:spacing w:line="240" w:lineRule="auto"/>
              <w:ind w:firstLine="0"/>
              <w:jc w:val="left"/>
              <w:rPr>
                <w:sz w:val="24"/>
                <w:szCs w:val="24"/>
              </w:rPr>
            </w:pPr>
            <w:r w:rsidRPr="008525E2">
              <w:rPr>
                <w:b/>
                <w:bCs/>
                <w:color w:val="000000"/>
                <w:sz w:val="24"/>
                <w:szCs w:val="24"/>
              </w:rPr>
              <w:t>Стоимость, рублей, с НДС</w:t>
            </w:r>
          </w:p>
        </w:tc>
      </w:tr>
      <w:tr w:rsidR="00D85B0E" w:rsidRPr="008525E2" w14:paraId="3F346DB6" w14:textId="77777777" w:rsidTr="00D85B0E">
        <w:trPr>
          <w:trHeight w:val="607"/>
        </w:trPr>
        <w:tc>
          <w:tcPr>
            <w:tcW w:w="3227" w:type="dxa"/>
            <w:shd w:val="clear" w:color="auto" w:fill="auto"/>
            <w:vAlign w:val="center"/>
          </w:tcPr>
          <w:p w14:paraId="0946427C" w14:textId="77777777" w:rsidR="00D85B0E" w:rsidRPr="008525E2" w:rsidRDefault="00D85B0E" w:rsidP="00D85B0E">
            <w:pPr>
              <w:spacing w:line="240" w:lineRule="auto"/>
              <w:ind w:firstLine="0"/>
              <w:jc w:val="left"/>
              <w:rPr>
                <w:sz w:val="24"/>
                <w:szCs w:val="24"/>
              </w:rPr>
            </w:pPr>
            <w:r w:rsidRPr="006C09D1">
              <w:rPr>
                <w:sz w:val="24"/>
                <w:szCs w:val="24"/>
              </w:rPr>
              <w:t>Материалы и оборудование под программы энергоремонтного производства (</w:t>
            </w:r>
            <w:r>
              <w:rPr>
                <w:sz w:val="24"/>
                <w:szCs w:val="24"/>
              </w:rPr>
              <w:t xml:space="preserve">раздел </w:t>
            </w:r>
            <w:r w:rsidRPr="006C09D1">
              <w:rPr>
                <w:sz w:val="24"/>
                <w:szCs w:val="24"/>
              </w:rPr>
              <w:t>1.2</w:t>
            </w:r>
            <w:r>
              <w:rPr>
                <w:sz w:val="24"/>
                <w:szCs w:val="24"/>
              </w:rPr>
              <w:t xml:space="preserve"> ГКПЗ 2017 г.</w:t>
            </w:r>
            <w:r w:rsidRPr="006C09D1">
              <w:rPr>
                <w:sz w:val="24"/>
                <w:szCs w:val="24"/>
              </w:rPr>
              <w:t>)</w:t>
            </w:r>
          </w:p>
        </w:tc>
        <w:tc>
          <w:tcPr>
            <w:tcW w:w="2268" w:type="dxa"/>
            <w:shd w:val="clear" w:color="auto" w:fill="auto"/>
            <w:vAlign w:val="center"/>
          </w:tcPr>
          <w:p w14:paraId="677132C9" w14:textId="77777777" w:rsidR="00D85B0E" w:rsidRPr="008525E2" w:rsidRDefault="00D85B0E" w:rsidP="00D85B0E">
            <w:pPr>
              <w:spacing w:line="240" w:lineRule="auto"/>
              <w:ind w:firstLine="0"/>
              <w:jc w:val="left"/>
              <w:rPr>
                <w:color w:val="000000"/>
                <w:sz w:val="24"/>
                <w:szCs w:val="24"/>
              </w:rPr>
            </w:pPr>
          </w:p>
        </w:tc>
        <w:tc>
          <w:tcPr>
            <w:tcW w:w="2410" w:type="dxa"/>
            <w:shd w:val="clear" w:color="auto" w:fill="auto"/>
            <w:vAlign w:val="center"/>
          </w:tcPr>
          <w:p w14:paraId="7CB63B82" w14:textId="77777777" w:rsidR="00D85B0E" w:rsidRPr="008525E2" w:rsidRDefault="00D85B0E" w:rsidP="00D85B0E">
            <w:pPr>
              <w:spacing w:line="240" w:lineRule="auto"/>
              <w:ind w:firstLine="0"/>
              <w:jc w:val="left"/>
              <w:rPr>
                <w:color w:val="000000"/>
                <w:sz w:val="24"/>
                <w:szCs w:val="24"/>
              </w:rPr>
            </w:pPr>
          </w:p>
        </w:tc>
        <w:tc>
          <w:tcPr>
            <w:tcW w:w="2409" w:type="dxa"/>
            <w:shd w:val="clear" w:color="auto" w:fill="auto"/>
            <w:vAlign w:val="center"/>
          </w:tcPr>
          <w:p w14:paraId="7615D90B" w14:textId="77777777" w:rsidR="00D85B0E" w:rsidRPr="008525E2" w:rsidRDefault="00D85B0E" w:rsidP="00D85B0E">
            <w:pPr>
              <w:spacing w:line="240" w:lineRule="auto"/>
              <w:ind w:firstLine="0"/>
              <w:jc w:val="left"/>
              <w:rPr>
                <w:b/>
                <w:bCs/>
                <w:color w:val="000000"/>
                <w:sz w:val="24"/>
                <w:szCs w:val="24"/>
              </w:rPr>
            </w:pPr>
          </w:p>
        </w:tc>
      </w:tr>
      <w:tr w:rsidR="00D85B0E" w:rsidRPr="008525E2" w14:paraId="39CF436E" w14:textId="77777777" w:rsidTr="00D85B0E">
        <w:trPr>
          <w:trHeight w:val="547"/>
        </w:trPr>
        <w:tc>
          <w:tcPr>
            <w:tcW w:w="3227" w:type="dxa"/>
            <w:shd w:val="clear" w:color="auto" w:fill="auto"/>
            <w:vAlign w:val="center"/>
          </w:tcPr>
          <w:p w14:paraId="5961BC8D" w14:textId="77777777" w:rsidR="00D85B0E" w:rsidRPr="008525E2" w:rsidRDefault="00D85B0E" w:rsidP="00D85B0E">
            <w:pPr>
              <w:spacing w:line="240" w:lineRule="auto"/>
              <w:ind w:firstLine="0"/>
              <w:jc w:val="left"/>
              <w:rPr>
                <w:sz w:val="24"/>
                <w:szCs w:val="24"/>
              </w:rPr>
            </w:pPr>
            <w:r w:rsidRPr="006C09D1">
              <w:rPr>
                <w:sz w:val="24"/>
                <w:szCs w:val="24"/>
              </w:rPr>
              <w:t>Материалы и оборудование под программыТПиР (</w:t>
            </w:r>
            <w:r>
              <w:rPr>
                <w:sz w:val="24"/>
                <w:szCs w:val="24"/>
              </w:rPr>
              <w:t xml:space="preserve">раздел </w:t>
            </w:r>
            <w:r w:rsidRPr="006C09D1">
              <w:rPr>
                <w:sz w:val="24"/>
                <w:szCs w:val="24"/>
              </w:rPr>
              <w:t>2.2.2</w:t>
            </w:r>
            <w:r>
              <w:rPr>
                <w:sz w:val="24"/>
                <w:szCs w:val="24"/>
              </w:rPr>
              <w:t xml:space="preserve"> ГКПЗ 2017 г.</w:t>
            </w:r>
            <w:r w:rsidRPr="006C09D1">
              <w:rPr>
                <w:sz w:val="24"/>
                <w:szCs w:val="24"/>
              </w:rPr>
              <w:t>)</w:t>
            </w:r>
          </w:p>
        </w:tc>
        <w:tc>
          <w:tcPr>
            <w:tcW w:w="2268" w:type="dxa"/>
            <w:shd w:val="clear" w:color="auto" w:fill="auto"/>
            <w:vAlign w:val="center"/>
          </w:tcPr>
          <w:p w14:paraId="158B5A79" w14:textId="77777777" w:rsidR="00D85B0E" w:rsidRPr="008525E2" w:rsidRDefault="00D85B0E" w:rsidP="00D85B0E">
            <w:pPr>
              <w:spacing w:line="240" w:lineRule="auto"/>
              <w:jc w:val="right"/>
              <w:rPr>
                <w:sz w:val="24"/>
                <w:szCs w:val="24"/>
              </w:rPr>
            </w:pPr>
          </w:p>
        </w:tc>
        <w:tc>
          <w:tcPr>
            <w:tcW w:w="2410" w:type="dxa"/>
            <w:shd w:val="clear" w:color="auto" w:fill="auto"/>
            <w:vAlign w:val="center"/>
          </w:tcPr>
          <w:p w14:paraId="1E1A80FE" w14:textId="77777777" w:rsidR="00D85B0E" w:rsidRPr="008525E2" w:rsidRDefault="00D85B0E" w:rsidP="00D85B0E">
            <w:pPr>
              <w:spacing w:line="240" w:lineRule="auto"/>
              <w:jc w:val="right"/>
              <w:rPr>
                <w:sz w:val="24"/>
                <w:szCs w:val="24"/>
              </w:rPr>
            </w:pPr>
          </w:p>
        </w:tc>
        <w:tc>
          <w:tcPr>
            <w:tcW w:w="2409" w:type="dxa"/>
            <w:shd w:val="clear" w:color="auto" w:fill="auto"/>
            <w:vAlign w:val="center"/>
          </w:tcPr>
          <w:p w14:paraId="79D34A1D" w14:textId="77777777" w:rsidR="00D85B0E" w:rsidRPr="008525E2" w:rsidRDefault="00D85B0E" w:rsidP="00D85B0E">
            <w:pPr>
              <w:spacing w:line="240" w:lineRule="auto"/>
              <w:jc w:val="right"/>
              <w:rPr>
                <w:sz w:val="24"/>
                <w:szCs w:val="24"/>
              </w:rPr>
            </w:pPr>
          </w:p>
        </w:tc>
      </w:tr>
    </w:tbl>
    <w:p w14:paraId="5F5AA767" w14:textId="77777777" w:rsidR="00D85B0E" w:rsidRPr="008525E2" w:rsidRDefault="00D85B0E" w:rsidP="00D85B0E">
      <w:pPr>
        <w:spacing w:line="240" w:lineRule="auto"/>
        <w:contextualSpacing/>
        <w:rPr>
          <w:sz w:val="24"/>
          <w:szCs w:val="24"/>
        </w:rPr>
      </w:pPr>
      <w:r w:rsidRPr="008525E2">
        <w:rPr>
          <w:sz w:val="24"/>
          <w:szCs w:val="24"/>
          <w:highlight w:val="yellow"/>
        </w:rPr>
        <w:t>(Заполн</w:t>
      </w:r>
      <w:r>
        <w:rPr>
          <w:sz w:val="24"/>
          <w:szCs w:val="24"/>
          <w:highlight w:val="yellow"/>
        </w:rPr>
        <w:t>ение данной таблицы обязательно</w:t>
      </w:r>
      <w:r w:rsidRPr="008525E2">
        <w:rPr>
          <w:sz w:val="24"/>
          <w:szCs w:val="24"/>
        </w:rPr>
        <w:t>)</w:t>
      </w: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7" w:name="_Hlt440565644"/>
      <w:bookmarkEnd w:id="257"/>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w:t>
      </w:r>
      <w:r w:rsidRPr="00C51218">
        <w:rPr>
          <w:sz w:val="24"/>
          <w:szCs w:val="24"/>
        </w:rPr>
        <w:lastRenderedPageBreak/>
        <w:t>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8"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9" w:name="_Toc474746978"/>
      <w:r w:rsidRPr="00C51218">
        <w:rPr>
          <w:sz w:val="24"/>
          <w:szCs w:val="24"/>
        </w:rPr>
        <w:lastRenderedPageBreak/>
        <w:t>Инструкции по заполнению</w:t>
      </w:r>
      <w:bookmarkEnd w:id="259"/>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01B34C6"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7B51EB">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7B51EB">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7B51EB">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0" w:name="_Toc404006499"/>
      <w:bookmarkStart w:id="261" w:name="_Toc410985692"/>
      <w:bookmarkStart w:id="262" w:name="_Toc411511536"/>
      <w:bookmarkStart w:id="263" w:name="_Toc433208489"/>
      <w:bookmarkStart w:id="264" w:name="_Ref435451440"/>
      <w:bookmarkStart w:id="265" w:name="_Toc473558326"/>
      <w:bookmarkStart w:id="266" w:name="_Ref474743030"/>
      <w:bookmarkStart w:id="267" w:name="_Ref474743033"/>
      <w:bookmarkStart w:id="268" w:name="_Toc474746979"/>
      <w:bookmarkStart w:id="269" w:name="_Ref55335821"/>
      <w:bookmarkStart w:id="270" w:name="_Ref55336345"/>
      <w:bookmarkStart w:id="271" w:name="_Toc57314674"/>
      <w:bookmarkStart w:id="272" w:name="_Toc69728988"/>
      <w:r w:rsidRPr="00EE6B34">
        <w:rPr>
          <w:sz w:val="24"/>
          <w:szCs w:val="24"/>
        </w:rPr>
        <w:lastRenderedPageBreak/>
        <w:t>Коммерческое предложение (форма 3)</w:t>
      </w:r>
      <w:bookmarkEnd w:id="260"/>
      <w:bookmarkEnd w:id="261"/>
      <w:bookmarkEnd w:id="262"/>
      <w:bookmarkEnd w:id="263"/>
      <w:bookmarkEnd w:id="264"/>
      <w:bookmarkEnd w:id="265"/>
      <w:bookmarkEnd w:id="266"/>
      <w:bookmarkEnd w:id="267"/>
      <w:bookmarkEnd w:id="268"/>
    </w:p>
    <w:p w14:paraId="3808ED9F" w14:textId="77777777" w:rsidR="00A86643" w:rsidRPr="00EE6B34" w:rsidRDefault="00A86643" w:rsidP="00EE6B34">
      <w:pPr>
        <w:pStyle w:val="22"/>
        <w:spacing w:before="0" w:after="0"/>
        <w:rPr>
          <w:sz w:val="24"/>
          <w:szCs w:val="24"/>
        </w:rPr>
      </w:pPr>
      <w:bookmarkStart w:id="273" w:name="_Toc404006500"/>
      <w:bookmarkStart w:id="274" w:name="_Toc410985693"/>
      <w:bookmarkStart w:id="275" w:name="_Toc411511537"/>
      <w:bookmarkStart w:id="276" w:name="_Toc433208490"/>
      <w:bookmarkStart w:id="277" w:name="_Toc473558327"/>
      <w:bookmarkStart w:id="278" w:name="_Toc474746980"/>
      <w:bookmarkStart w:id="279" w:name="_Ref324348088"/>
      <w:r w:rsidRPr="00EE6B34">
        <w:rPr>
          <w:sz w:val="24"/>
          <w:szCs w:val="24"/>
        </w:rPr>
        <w:t>Форма Коммерческого предложения</w:t>
      </w:r>
      <w:bookmarkEnd w:id="273"/>
      <w:bookmarkEnd w:id="274"/>
      <w:bookmarkEnd w:id="275"/>
      <w:bookmarkEnd w:id="276"/>
      <w:bookmarkEnd w:id="277"/>
      <w:bookmarkEnd w:id="278"/>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7B51EB">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4EC77DFE" w:rsidR="00A86643" w:rsidRPr="00C51218" w:rsidRDefault="00A86643" w:rsidP="00C51218">
      <w:pPr>
        <w:keepNext/>
        <w:suppressAutoHyphens/>
        <w:spacing w:line="240" w:lineRule="auto"/>
        <w:ind w:firstLine="0"/>
        <w:jc w:val="left"/>
        <w:rPr>
          <w:b/>
          <w:sz w:val="24"/>
          <w:szCs w:val="24"/>
        </w:rPr>
      </w:pPr>
      <w:r w:rsidRPr="00C51218">
        <w:rPr>
          <w:b/>
          <w:color w:val="FF0000"/>
          <w:sz w:val="24"/>
          <w:szCs w:val="24"/>
          <w:highlight w:val="yellow"/>
        </w:rPr>
        <w:t>Форма таблицы</w:t>
      </w:r>
      <w:r w:rsidR="00FD770E">
        <w:rPr>
          <w:b/>
          <w:color w:val="FF0000"/>
          <w:sz w:val="24"/>
          <w:szCs w:val="24"/>
          <w:highlight w:val="yellow"/>
        </w:rPr>
        <w:t xml:space="preserve"> 1  представлена в приложении № 1.1</w:t>
      </w:r>
      <w:r w:rsidRPr="00C51218">
        <w:rPr>
          <w:b/>
          <w:color w:val="FF0000"/>
          <w:sz w:val="24"/>
          <w:szCs w:val="24"/>
          <w:highlight w:val="yellow"/>
        </w:rPr>
        <w:t xml:space="preserve"> к настоящей документации</w:t>
      </w:r>
      <w:r w:rsidRPr="00C51218">
        <w:rPr>
          <w:b/>
          <w:sz w:val="24"/>
          <w:szCs w:val="24"/>
          <w:highlight w:val="yellow"/>
        </w:rPr>
        <w:t>.</w:t>
      </w:r>
    </w:p>
    <w:p w14:paraId="43BEE60D" w14:textId="77777777" w:rsidR="00A86643" w:rsidRPr="00C51218" w:rsidRDefault="00A86643" w:rsidP="00C51218">
      <w:pPr>
        <w:keepNext/>
        <w:suppressAutoHyphens/>
        <w:spacing w:line="240" w:lineRule="auto"/>
        <w:ind w:firstLine="0"/>
        <w:jc w:val="left"/>
        <w:rPr>
          <w:b/>
          <w:sz w:val="24"/>
          <w:szCs w:val="24"/>
        </w:rPr>
      </w:pP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0" w:name="_Toc404006501"/>
      <w:bookmarkStart w:id="281" w:name="_Toc410985694"/>
      <w:bookmarkStart w:id="282" w:name="_Toc411511538"/>
      <w:bookmarkStart w:id="283" w:name="_Toc433208491"/>
      <w:bookmarkStart w:id="284" w:name="_Toc473558328"/>
      <w:bookmarkStart w:id="285" w:name="_Toc474746981"/>
      <w:r w:rsidRPr="00EE6B34">
        <w:rPr>
          <w:sz w:val="24"/>
          <w:szCs w:val="24"/>
        </w:rPr>
        <w:lastRenderedPageBreak/>
        <w:t>Инструкции по заполнению</w:t>
      </w:r>
      <w:bookmarkEnd w:id="280"/>
      <w:bookmarkEnd w:id="281"/>
      <w:bookmarkEnd w:id="282"/>
      <w:bookmarkEnd w:id="283"/>
      <w:bookmarkEnd w:id="284"/>
      <w:bookmarkEnd w:id="285"/>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7B51EB">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6"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6"/>
    </w:p>
    <w:p w14:paraId="6B4325C9" w14:textId="77777777" w:rsidR="00EC5F37" w:rsidRPr="00C51218" w:rsidRDefault="00EC5F37" w:rsidP="008738C0">
      <w:pPr>
        <w:pStyle w:val="22"/>
        <w:spacing w:before="0" w:after="0"/>
        <w:rPr>
          <w:sz w:val="24"/>
          <w:szCs w:val="24"/>
        </w:rPr>
      </w:pPr>
      <w:bookmarkStart w:id="287" w:name="_Toc474746983"/>
      <w:r w:rsidRPr="00C51218">
        <w:rPr>
          <w:sz w:val="24"/>
          <w:szCs w:val="24"/>
        </w:rPr>
        <w:t>Форма Технического предложения</w:t>
      </w:r>
      <w:bookmarkEnd w:id="287"/>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7B51EB">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7B51EB">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8" w:name="_Toc474746984"/>
      <w:r w:rsidRPr="00C51218">
        <w:rPr>
          <w:sz w:val="24"/>
          <w:szCs w:val="24"/>
        </w:rPr>
        <w:lastRenderedPageBreak/>
        <w:t>Инструкции по заполнению</w:t>
      </w:r>
      <w:bookmarkEnd w:id="288"/>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7B51EB"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7B51EB"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89" w:name="_Ref55335823"/>
      <w:bookmarkStart w:id="290" w:name="_Ref55336359"/>
      <w:bookmarkStart w:id="291" w:name="_Toc57314675"/>
      <w:bookmarkStart w:id="292" w:name="_Toc69728989"/>
      <w:bookmarkStart w:id="293" w:name="_Toc474746985"/>
      <w:bookmarkEnd w:id="258"/>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7B51EB">
        <w:rPr>
          <w:noProof/>
          <w:sz w:val="24"/>
          <w:szCs w:val="24"/>
        </w:rPr>
        <w:t>3</w:t>
      </w:r>
      <w:r w:rsidR="007243E5" w:rsidRPr="00C51218">
        <w:rPr>
          <w:noProof/>
          <w:sz w:val="24"/>
          <w:szCs w:val="24"/>
        </w:rPr>
        <w:fldChar w:fldCharType="end"/>
      </w:r>
      <w:r w:rsidRPr="00C51218">
        <w:rPr>
          <w:sz w:val="24"/>
          <w:szCs w:val="24"/>
        </w:rPr>
        <w:t>)</w:t>
      </w:r>
      <w:bookmarkEnd w:id="289"/>
      <w:bookmarkEnd w:id="290"/>
      <w:bookmarkEnd w:id="291"/>
      <w:bookmarkEnd w:id="292"/>
      <w:bookmarkEnd w:id="293"/>
    </w:p>
    <w:p w14:paraId="3066A224" w14:textId="77777777" w:rsidR="00EC5F37" w:rsidRPr="00C51218" w:rsidRDefault="00EC5F37" w:rsidP="00C51218">
      <w:pPr>
        <w:pStyle w:val="22"/>
        <w:spacing w:before="0" w:after="0"/>
        <w:rPr>
          <w:sz w:val="24"/>
          <w:szCs w:val="24"/>
        </w:rPr>
      </w:pPr>
      <w:bookmarkStart w:id="294"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4"/>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7B51EB">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5" w:name="_Toc474746987"/>
      <w:r w:rsidRPr="00C51218">
        <w:rPr>
          <w:sz w:val="24"/>
          <w:szCs w:val="24"/>
        </w:rPr>
        <w:lastRenderedPageBreak/>
        <w:t>Инструкции по заполнению</w:t>
      </w:r>
      <w:bookmarkEnd w:id="295"/>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41F26595" w14:textId="77777777" w:rsidR="007D41EF" w:rsidRPr="00C51218" w:rsidRDefault="00CC4971" w:rsidP="000A1DE8">
      <w:pPr>
        <w:pStyle w:val="2"/>
        <w:pageBreakBefore/>
        <w:numPr>
          <w:ilvl w:val="1"/>
          <w:numId w:val="5"/>
        </w:numPr>
        <w:spacing w:before="0" w:after="0"/>
        <w:rPr>
          <w:color w:val="000000"/>
          <w:sz w:val="24"/>
          <w:szCs w:val="24"/>
        </w:rPr>
      </w:pPr>
      <w:bookmarkStart w:id="296" w:name="_Ref384716948"/>
      <w:bookmarkStart w:id="297"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7B51EB">
        <w:rPr>
          <w:noProof/>
          <w:color w:val="000000"/>
          <w:sz w:val="24"/>
          <w:szCs w:val="24"/>
        </w:rPr>
        <w:t>4</w:t>
      </w:r>
      <w:r w:rsidR="007D41EF" w:rsidRPr="00C51218">
        <w:rPr>
          <w:color w:val="000000"/>
          <w:sz w:val="24"/>
          <w:szCs w:val="24"/>
        </w:rPr>
        <w:fldChar w:fldCharType="end"/>
      </w:r>
      <w:r w:rsidR="007D41EF" w:rsidRPr="00C51218">
        <w:rPr>
          <w:color w:val="000000"/>
          <w:sz w:val="24"/>
          <w:szCs w:val="24"/>
        </w:rPr>
        <w:t>)</w:t>
      </w:r>
      <w:bookmarkEnd w:id="296"/>
      <w:bookmarkEnd w:id="297"/>
    </w:p>
    <w:p w14:paraId="0B2FDA7A" w14:textId="77777777" w:rsidR="007D41EF" w:rsidRPr="00C51218" w:rsidRDefault="007D41EF" w:rsidP="000A1DE8">
      <w:pPr>
        <w:pStyle w:val="22"/>
        <w:numPr>
          <w:ilvl w:val="2"/>
          <w:numId w:val="5"/>
        </w:numPr>
        <w:spacing w:before="0" w:after="0"/>
        <w:rPr>
          <w:sz w:val="24"/>
          <w:szCs w:val="24"/>
        </w:rPr>
      </w:pPr>
      <w:bookmarkStart w:id="298"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298"/>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7B51EB">
        <w:rPr>
          <w:noProof/>
          <w:color w:val="000000"/>
          <w:sz w:val="24"/>
          <w:szCs w:val="24"/>
        </w:rPr>
        <w:t>4</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1"/>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2"/>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3"/>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299" w:name="_Toc419882327"/>
      <w:bookmarkStart w:id="300" w:name="_Toc474746993"/>
      <w:r w:rsidRPr="00C51218">
        <w:rPr>
          <w:sz w:val="24"/>
          <w:szCs w:val="24"/>
        </w:rPr>
        <w:lastRenderedPageBreak/>
        <w:t>Инструкции по заполнению</w:t>
      </w:r>
      <w:bookmarkEnd w:id="299"/>
      <w:bookmarkEnd w:id="300"/>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1"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7B51EB">
        <w:rPr>
          <w:noProof/>
          <w:color w:val="000000"/>
          <w:sz w:val="24"/>
          <w:szCs w:val="24"/>
        </w:rPr>
        <w:t>5</w:t>
      </w:r>
      <w:r w:rsidRPr="00C51218">
        <w:rPr>
          <w:color w:val="000000"/>
          <w:sz w:val="24"/>
          <w:szCs w:val="24"/>
        </w:rPr>
        <w:fldChar w:fldCharType="end"/>
      </w:r>
      <w:r w:rsidRPr="00C51218">
        <w:rPr>
          <w:color w:val="000000"/>
          <w:sz w:val="24"/>
          <w:szCs w:val="24"/>
        </w:rPr>
        <w:t>)</w:t>
      </w:r>
      <w:bookmarkEnd w:id="301"/>
    </w:p>
    <w:p w14:paraId="5EE3898B" w14:textId="77777777" w:rsidR="001F04AF" w:rsidRPr="00C51218" w:rsidRDefault="001F04AF" w:rsidP="00C51218">
      <w:pPr>
        <w:pStyle w:val="22"/>
        <w:spacing w:before="0" w:after="0"/>
        <w:rPr>
          <w:sz w:val="24"/>
          <w:szCs w:val="24"/>
        </w:rPr>
      </w:pPr>
      <w:bookmarkStart w:id="302" w:name="_Ref384119813"/>
      <w:bookmarkStart w:id="303"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2"/>
      <w:bookmarkEnd w:id="303"/>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7B51EB">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04" w:name="_Toc474746996"/>
      <w:r w:rsidRPr="00C51218">
        <w:rPr>
          <w:sz w:val="24"/>
          <w:szCs w:val="24"/>
        </w:rPr>
        <w:lastRenderedPageBreak/>
        <w:t>Инструкции по заполнению</w:t>
      </w:r>
      <w:bookmarkEnd w:id="304"/>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rsidSect="00D85B0E">
          <w:footerReference w:type="default" r:id="rId14"/>
          <w:footerReference w:type="first" r:id="rId15"/>
          <w:pgSz w:w="11906" w:h="16838" w:code="9"/>
          <w:pgMar w:top="1134" w:right="567" w:bottom="1134" w:left="1134" w:header="680" w:footer="509"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05" w:name="_Ref316552585"/>
      <w:bookmarkStart w:id="306"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05"/>
      <w:bookmarkEnd w:id="306"/>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07" w:name="_Ref316552882"/>
      <w:bookmarkStart w:id="308"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07"/>
      <w:bookmarkEnd w:id="308"/>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(млн.руб)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подписавшего,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09" w:name="_Toc371577603"/>
      <w:bookmarkStart w:id="310" w:name="_Toc371578754"/>
      <w:bookmarkStart w:id="311"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2" w:name="_Toc371577604"/>
      <w:bookmarkStart w:id="313" w:name="_Toc371578755"/>
      <w:bookmarkEnd w:id="309"/>
      <w:bookmarkEnd w:id="310"/>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2"/>
    <w:bookmarkEnd w:id="313"/>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14" w:name="_Toc371577605"/>
      <w:bookmarkStart w:id="315" w:name="_Toc371578756"/>
      <w:r w:rsidRPr="008E0D9F">
        <w:rPr>
          <w:snapToGrid/>
          <w:sz w:val="18"/>
          <w:szCs w:val="18"/>
        </w:rPr>
        <w:t>Для юридических лиц, зарегистрированных в форме акционерных обществ:</w:t>
      </w:r>
      <w:bookmarkEnd w:id="314"/>
      <w:bookmarkEnd w:id="315"/>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16" w:name="_Toc371577606"/>
      <w:bookmarkStart w:id="317" w:name="_Toc371578757"/>
      <w:r w:rsidRPr="008E0D9F">
        <w:rPr>
          <w:snapToGrid/>
          <w:sz w:val="18"/>
          <w:szCs w:val="18"/>
        </w:rPr>
        <w:t>список владельцев ценных бумаг;</w:t>
      </w:r>
      <w:bookmarkEnd w:id="316"/>
      <w:bookmarkEnd w:id="317"/>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18" w:name="_Toc371577609"/>
      <w:bookmarkStart w:id="319" w:name="_Toc371578760"/>
      <w:r w:rsidRPr="008E0D9F">
        <w:rPr>
          <w:snapToGrid/>
          <w:sz w:val="18"/>
          <w:szCs w:val="18"/>
        </w:rPr>
        <w:t>Для юридических лиц, зарегистрированных в форме обществ с ограниченной ответственностью:</w:t>
      </w:r>
      <w:bookmarkEnd w:id="318"/>
      <w:bookmarkEnd w:id="319"/>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0" w:name="_Toc371577612"/>
      <w:bookmarkStart w:id="321" w:name="_Toc371578763"/>
      <w:r w:rsidRPr="008E0D9F">
        <w:rPr>
          <w:snapToGrid/>
          <w:sz w:val="18"/>
          <w:szCs w:val="18"/>
        </w:rPr>
        <w:t>устав.</w:t>
      </w:r>
      <w:bookmarkEnd w:id="320"/>
      <w:bookmarkEnd w:id="321"/>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2" w:name="_Toc371577613"/>
      <w:bookmarkStart w:id="323"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2"/>
      <w:bookmarkEnd w:id="323"/>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4" w:name="_Toc371577614"/>
      <w:bookmarkStart w:id="325" w:name="_Toc371578765"/>
      <w:r w:rsidRPr="008E0D9F">
        <w:rPr>
          <w:snapToGrid/>
          <w:sz w:val="18"/>
          <w:szCs w:val="18"/>
        </w:rPr>
        <w:t>учредительный договор или положение;</w:t>
      </w:r>
      <w:bookmarkEnd w:id="324"/>
      <w:bookmarkEnd w:id="325"/>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6" w:name="_Toc371577615"/>
      <w:bookmarkStart w:id="327" w:name="_Toc371578766"/>
      <w:r w:rsidRPr="008E0D9F">
        <w:rPr>
          <w:snapToGrid/>
          <w:sz w:val="18"/>
          <w:szCs w:val="18"/>
        </w:rPr>
        <w:t>решение о создании.</w:t>
      </w:r>
      <w:bookmarkEnd w:id="326"/>
      <w:bookmarkEnd w:id="327"/>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8" w:name="_Toc371577616"/>
      <w:bookmarkStart w:id="329" w:name="_Toc371578767"/>
      <w:r w:rsidRPr="008E0D9F">
        <w:rPr>
          <w:snapToGrid/>
          <w:sz w:val="18"/>
          <w:szCs w:val="18"/>
        </w:rPr>
        <w:t>Для юридических лиц, зарегистрированных в форме фонда:</w:t>
      </w:r>
      <w:bookmarkEnd w:id="328"/>
      <w:bookmarkEnd w:id="329"/>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0" w:name="_Toc371577617"/>
      <w:bookmarkStart w:id="331" w:name="_Toc371578768"/>
      <w:r w:rsidRPr="008E0D9F">
        <w:rPr>
          <w:snapToGrid/>
          <w:sz w:val="18"/>
          <w:szCs w:val="18"/>
        </w:rPr>
        <w:t>документ о выборе (назначении) попечительского совета фонда;</w:t>
      </w:r>
      <w:bookmarkEnd w:id="330"/>
      <w:bookmarkEnd w:id="331"/>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2" w:name="_Toc371577618"/>
      <w:bookmarkStart w:id="333" w:name="_Toc371578769"/>
      <w:r w:rsidRPr="008E0D9F">
        <w:rPr>
          <w:snapToGrid/>
          <w:sz w:val="18"/>
          <w:szCs w:val="18"/>
        </w:rPr>
        <w:t>решение о создании.</w:t>
      </w:r>
      <w:bookmarkEnd w:id="332"/>
      <w:bookmarkEnd w:id="333"/>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4" w:name="_Toc371577619"/>
      <w:bookmarkStart w:id="335" w:name="_Toc371578770"/>
      <w:r w:rsidRPr="008E0D9F">
        <w:rPr>
          <w:snapToGrid/>
          <w:sz w:val="18"/>
          <w:szCs w:val="18"/>
        </w:rPr>
        <w:t>Для юридических лиц, зарегистрированных в форме некоммерческого партнерства:</w:t>
      </w:r>
      <w:bookmarkEnd w:id="334"/>
      <w:bookmarkEnd w:id="335"/>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6" w:name="_Toc371577620"/>
      <w:bookmarkStart w:id="337" w:name="_Toc371578771"/>
      <w:r w:rsidRPr="008E0D9F">
        <w:rPr>
          <w:snapToGrid/>
          <w:sz w:val="18"/>
          <w:szCs w:val="18"/>
        </w:rPr>
        <w:t>решение и договор о создании.</w:t>
      </w:r>
      <w:bookmarkEnd w:id="336"/>
      <w:bookmarkEnd w:id="337"/>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8" w:name="_Toc371577621"/>
      <w:bookmarkStart w:id="339"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38"/>
      <w:bookmarkEnd w:id="339"/>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0" w:name="_Toc371577622"/>
      <w:bookmarkStart w:id="341"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0"/>
      <w:bookmarkEnd w:id="341"/>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2" w:name="_Toc371577623"/>
      <w:bookmarkStart w:id="343" w:name="_Toc371578774"/>
      <w:r w:rsidRPr="008E0D9F">
        <w:rPr>
          <w:snapToGrid/>
          <w:sz w:val="18"/>
          <w:szCs w:val="18"/>
        </w:rPr>
        <w:t>выписка из торгового реестра страны инкорпорации;</w:t>
      </w:r>
      <w:bookmarkEnd w:id="342"/>
      <w:bookmarkEnd w:id="343"/>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4" w:name="_Toc371577624"/>
      <w:bookmarkStart w:id="345"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44"/>
      <w:bookmarkEnd w:id="345"/>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6" w:name="_Toc371577625"/>
      <w:bookmarkStart w:id="347"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46"/>
      <w:bookmarkEnd w:id="347"/>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8" w:name="_Toc371577626"/>
      <w:bookmarkStart w:id="349"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48"/>
      <w:bookmarkEnd w:id="349"/>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0" w:name="_Toc371577629"/>
      <w:bookmarkStart w:id="351" w:name="_Toc371578780"/>
      <w:r w:rsidRPr="008E0D9F">
        <w:rPr>
          <w:snapToGrid/>
          <w:sz w:val="22"/>
          <w:szCs w:val="22"/>
        </w:rPr>
        <w:t>Я, ________________________________________________________________</w:t>
      </w:r>
      <w:bookmarkEnd w:id="350"/>
      <w:bookmarkEnd w:id="351"/>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2" w:name="_Toc371577630"/>
      <w:bookmarkStart w:id="353" w:name="_Toc371578781"/>
      <w:r w:rsidRPr="008E0D9F">
        <w:rPr>
          <w:snapToGrid/>
          <w:sz w:val="22"/>
          <w:szCs w:val="22"/>
        </w:rPr>
        <w:t>(полностью фамилия, имя, отчество)</w:t>
      </w:r>
      <w:bookmarkEnd w:id="352"/>
      <w:bookmarkEnd w:id="353"/>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4" w:name="_Toc371577631"/>
      <w:bookmarkStart w:id="355" w:name="_Toc371578782"/>
      <w:r w:rsidRPr="008E0D9F">
        <w:rPr>
          <w:snapToGrid/>
          <w:sz w:val="22"/>
          <w:szCs w:val="22"/>
        </w:rPr>
        <w:t>__________________________________________________________________</w:t>
      </w:r>
      <w:bookmarkEnd w:id="354"/>
      <w:bookmarkEnd w:id="355"/>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6" w:name="_Toc371577632"/>
      <w:bookmarkStart w:id="357" w:name="_Toc371578783"/>
      <w:r w:rsidRPr="008E0D9F">
        <w:rPr>
          <w:snapToGrid/>
          <w:sz w:val="22"/>
          <w:szCs w:val="22"/>
        </w:rPr>
        <w:t>(дата, месяц, год и место рождения)</w:t>
      </w:r>
      <w:bookmarkEnd w:id="356"/>
      <w:bookmarkEnd w:id="357"/>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8" w:name="_Toc371577633"/>
      <w:bookmarkStart w:id="359" w:name="_Toc371578784"/>
      <w:r w:rsidRPr="008E0D9F">
        <w:rPr>
          <w:snapToGrid/>
          <w:sz w:val="22"/>
          <w:szCs w:val="22"/>
        </w:rPr>
        <w:t>__________________________________________________________________</w:t>
      </w:r>
      <w:bookmarkEnd w:id="358"/>
      <w:bookmarkEnd w:id="359"/>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0" w:name="_Toc371577634"/>
      <w:bookmarkStart w:id="361" w:name="_Toc371578785"/>
      <w:r w:rsidRPr="008E0D9F">
        <w:rPr>
          <w:snapToGrid/>
          <w:sz w:val="22"/>
          <w:szCs w:val="22"/>
        </w:rPr>
        <w:t>(идентификационный номер налогоплательщика (ИНН))</w:t>
      </w:r>
      <w:bookmarkEnd w:id="360"/>
      <w:bookmarkEnd w:id="361"/>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2" w:name="_Toc371577635"/>
      <w:bookmarkStart w:id="363" w:name="_Toc371578786"/>
      <w:r w:rsidRPr="008E0D9F">
        <w:rPr>
          <w:snapToGrid/>
          <w:sz w:val="22"/>
          <w:szCs w:val="22"/>
        </w:rPr>
        <w:t>__________________________________________________________________,</w:t>
      </w:r>
      <w:bookmarkEnd w:id="362"/>
      <w:bookmarkEnd w:id="363"/>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4" w:name="_Toc371577636"/>
      <w:bookmarkStart w:id="365"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64"/>
      <w:bookmarkEnd w:id="365"/>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6" w:name="_Toc371577637"/>
      <w:bookmarkStart w:id="367" w:name="_Toc371578788"/>
      <w:r w:rsidRPr="008E0D9F">
        <w:rPr>
          <w:snapToGrid/>
          <w:sz w:val="22"/>
          <w:szCs w:val="22"/>
        </w:rPr>
        <w:t>__________________________________________________________________,</w:t>
      </w:r>
      <w:bookmarkEnd w:id="366"/>
      <w:bookmarkEnd w:id="367"/>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8" w:name="_Toc371577638"/>
      <w:bookmarkStart w:id="369" w:name="_Toc371578789"/>
      <w:r w:rsidRPr="008E0D9F">
        <w:rPr>
          <w:snapToGrid/>
          <w:sz w:val="22"/>
          <w:szCs w:val="22"/>
        </w:rPr>
        <w:t>(зарегистрированный по адресу)</w:t>
      </w:r>
      <w:bookmarkEnd w:id="368"/>
      <w:bookmarkEnd w:id="369"/>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0" w:name="_Toc371577639"/>
      <w:bookmarkStart w:id="371"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0"/>
      <w:bookmarkEnd w:id="371"/>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2" w:name="_Toc371577640"/>
      <w:bookmarkStart w:id="373"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2"/>
      <w:bookmarkEnd w:id="373"/>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4" w:name="_Toc371577641"/>
      <w:bookmarkStart w:id="375" w:name="_Toc371578792"/>
      <w:r w:rsidRPr="008E0D9F">
        <w:rPr>
          <w:snapToGrid/>
          <w:sz w:val="22"/>
          <w:szCs w:val="22"/>
        </w:rPr>
        <w:t>иных охраняемых законом данных: _____________________________.</w:t>
      </w:r>
      <w:bookmarkEnd w:id="374"/>
      <w:bookmarkEnd w:id="375"/>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76" w:name="_Toc371577642"/>
      <w:bookmarkStart w:id="377" w:name="_Toc371578793"/>
      <w:r w:rsidRPr="008E0D9F">
        <w:rPr>
          <w:snapToGrid/>
          <w:sz w:val="22"/>
          <w:szCs w:val="22"/>
        </w:rPr>
        <w:t>(указать каких)</w:t>
      </w:r>
      <w:bookmarkEnd w:id="376"/>
      <w:bookmarkEnd w:id="377"/>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78" w:name="_Toc371577643"/>
      <w:bookmarkStart w:id="379"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78"/>
      <w:bookmarkEnd w:id="379"/>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0" w:name="_Toc371577644"/>
      <w:bookmarkStart w:id="381" w:name="_Toc371578795"/>
      <w:r w:rsidRPr="008E0D9F">
        <w:rPr>
          <w:snapToGrid/>
          <w:sz w:val="22"/>
          <w:szCs w:val="22"/>
        </w:rPr>
        <w:t>запрет на разглашение указанных сведений;</w:t>
      </w:r>
      <w:bookmarkEnd w:id="380"/>
      <w:bookmarkEnd w:id="381"/>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2" w:name="_Toc371577645"/>
      <w:bookmarkStart w:id="383" w:name="_Toc371578796"/>
      <w:r w:rsidRPr="008E0D9F">
        <w:rPr>
          <w:snapToGrid/>
          <w:sz w:val="22"/>
          <w:szCs w:val="22"/>
        </w:rPr>
        <w:t>требования к специальному режиму хранения указанных сведений и доступа к ним;</w:t>
      </w:r>
      <w:bookmarkEnd w:id="382"/>
      <w:bookmarkEnd w:id="383"/>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4" w:name="_Toc371577646"/>
      <w:bookmarkStart w:id="385"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84"/>
      <w:bookmarkEnd w:id="385"/>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86" w:name="_Toc371577647"/>
      <w:bookmarkStart w:id="387"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86"/>
      <w:bookmarkEnd w:id="387"/>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88" w:name="_Toc371577648"/>
      <w:bookmarkStart w:id="389" w:name="_Toc371578799"/>
      <w:r w:rsidRPr="008E0D9F">
        <w:rPr>
          <w:sz w:val="22"/>
          <w:szCs w:val="22"/>
        </w:rPr>
        <w:t>______________                                      ___________________________</w:t>
      </w:r>
      <w:bookmarkEnd w:id="388"/>
      <w:bookmarkEnd w:id="389"/>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0" w:name="_Toc371577649"/>
      <w:bookmarkStart w:id="391"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0"/>
      <w:bookmarkEnd w:id="391"/>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2" w:name="_Ref384123551"/>
      <w:bookmarkStart w:id="393" w:name="_Ref384123555"/>
      <w:bookmarkStart w:id="394" w:name="_Toc474746999"/>
      <w:r w:rsidRPr="00C51218">
        <w:rPr>
          <w:sz w:val="24"/>
          <w:szCs w:val="24"/>
        </w:rPr>
        <w:lastRenderedPageBreak/>
        <w:t>Приложение № 1 - Техническ</w:t>
      </w:r>
      <w:r w:rsidR="002E42D7" w:rsidRPr="00C51218">
        <w:rPr>
          <w:sz w:val="24"/>
          <w:szCs w:val="24"/>
        </w:rPr>
        <w:t>ие требования</w:t>
      </w:r>
      <w:bookmarkEnd w:id="392"/>
      <w:bookmarkEnd w:id="393"/>
      <w:bookmarkEnd w:id="394"/>
      <w:r w:rsidRPr="00C51218">
        <w:rPr>
          <w:sz w:val="24"/>
          <w:szCs w:val="24"/>
        </w:rPr>
        <w:t xml:space="preserve"> </w:t>
      </w:r>
      <w:bookmarkEnd w:id="311"/>
    </w:p>
    <w:p w14:paraId="04DCB7C7" w14:textId="77777777" w:rsidR="00415A0A" w:rsidRPr="00C51218" w:rsidRDefault="00415A0A" w:rsidP="008E0D9F">
      <w:pPr>
        <w:pStyle w:val="2"/>
        <w:numPr>
          <w:ilvl w:val="1"/>
          <w:numId w:val="5"/>
        </w:numPr>
        <w:spacing w:before="0" w:after="0"/>
        <w:rPr>
          <w:sz w:val="24"/>
          <w:szCs w:val="24"/>
        </w:rPr>
      </w:pPr>
      <w:bookmarkStart w:id="395" w:name="_Toc474747000"/>
      <w:r w:rsidRPr="00C51218">
        <w:rPr>
          <w:sz w:val="24"/>
          <w:szCs w:val="24"/>
        </w:rPr>
        <w:t>Пояснения к Техническим требованиям</w:t>
      </w:r>
      <w:bookmarkEnd w:id="395"/>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396" w:name="_Ref324332106"/>
      <w:bookmarkStart w:id="397" w:name="_Ref324341734"/>
      <w:bookmarkStart w:id="398" w:name="_Ref324342543"/>
      <w:bookmarkStart w:id="399" w:name="_Ref324342826"/>
      <w:bookmarkStart w:id="400" w:name="_Toc474747001"/>
      <w:r w:rsidRPr="00C51218">
        <w:rPr>
          <w:sz w:val="24"/>
          <w:szCs w:val="24"/>
        </w:rPr>
        <w:lastRenderedPageBreak/>
        <w:t>Приложение № 2 - Проект Договора</w:t>
      </w:r>
      <w:bookmarkEnd w:id="396"/>
      <w:bookmarkEnd w:id="397"/>
      <w:bookmarkEnd w:id="398"/>
      <w:bookmarkEnd w:id="399"/>
      <w:bookmarkEnd w:id="400"/>
    </w:p>
    <w:p w14:paraId="3BE0E563" w14:textId="77777777" w:rsidR="001E6699" w:rsidRPr="00C51218" w:rsidRDefault="001E6699" w:rsidP="008E0D9F">
      <w:pPr>
        <w:pStyle w:val="2"/>
        <w:numPr>
          <w:ilvl w:val="1"/>
          <w:numId w:val="5"/>
        </w:numPr>
        <w:spacing w:before="0" w:after="0"/>
        <w:rPr>
          <w:sz w:val="24"/>
          <w:szCs w:val="24"/>
        </w:rPr>
      </w:pPr>
      <w:bookmarkStart w:id="401" w:name="_Toc474747002"/>
      <w:r w:rsidRPr="00C51218">
        <w:rPr>
          <w:sz w:val="24"/>
          <w:szCs w:val="24"/>
        </w:rPr>
        <w:t>Пояснения к проекту договора</w:t>
      </w:r>
      <w:bookmarkEnd w:id="401"/>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9B42FF" w:rsidRDefault="008D79C1" w:rsidP="008E0D9F">
      <w:pPr>
        <w:pStyle w:val="a3"/>
        <w:numPr>
          <w:ilvl w:val="2"/>
          <w:numId w:val="5"/>
        </w:numPr>
        <w:spacing w:line="240" w:lineRule="auto"/>
        <w:rPr>
          <w:b/>
          <w:i/>
          <w:color w:val="FF0000"/>
          <w:sz w:val="24"/>
          <w:szCs w:val="24"/>
        </w:rPr>
      </w:pPr>
      <w:r w:rsidRPr="009B42FF">
        <w:rPr>
          <w:b/>
          <w:i/>
          <w:color w:val="FF0000"/>
          <w:sz w:val="24"/>
          <w:szCs w:val="24"/>
        </w:rPr>
        <w:t xml:space="preserve">Все положения настоящего проекта Договора являются существенными условиями Заказчика </w:t>
      </w:r>
      <w:r w:rsidR="001E6699" w:rsidRPr="009B42FF">
        <w:rPr>
          <w:b/>
          <w:i/>
          <w:color w:val="FF0000"/>
          <w:sz w:val="24"/>
          <w:szCs w:val="24"/>
        </w:rPr>
        <w:t xml:space="preserve"> </w:t>
      </w:r>
      <w:r w:rsidRPr="009B42FF">
        <w:rPr>
          <w:b/>
          <w:i/>
          <w:color w:val="FF0000"/>
          <w:sz w:val="24"/>
          <w:szCs w:val="24"/>
        </w:rPr>
        <w:t>и</w:t>
      </w:r>
      <w:r w:rsidR="001E6699" w:rsidRPr="009B42FF">
        <w:rPr>
          <w:b/>
          <w:i/>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B42FF">
        <w:rPr>
          <w:b/>
          <w:i/>
          <w:color w:val="FF0000"/>
          <w:sz w:val="24"/>
          <w:szCs w:val="24"/>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2" w:name="_Ref384117211"/>
      <w:bookmarkStart w:id="403" w:name="_Ref384118604"/>
      <w:bookmarkStart w:id="404" w:name="_Toc440895781"/>
      <w:bookmarkStart w:id="405" w:name="_Toc465077700"/>
      <w:bookmarkStart w:id="406" w:name="_Ref465256408"/>
      <w:bookmarkStart w:id="407" w:name="_Toc474747003"/>
      <w:bookmarkStart w:id="408" w:name="_Toc465077702"/>
      <w:bookmarkStart w:id="409" w:name="_Ref465189995"/>
      <w:r w:rsidRPr="00C51218">
        <w:rPr>
          <w:sz w:val="24"/>
          <w:szCs w:val="24"/>
        </w:rPr>
        <w:lastRenderedPageBreak/>
        <w:t>Приложение № 3 –</w:t>
      </w:r>
      <w:bookmarkEnd w:id="402"/>
      <w:r w:rsidRPr="00C51218">
        <w:rPr>
          <w:sz w:val="24"/>
          <w:szCs w:val="24"/>
        </w:rPr>
        <w:t xml:space="preserve"> Отборочные критерии оценки заявок Участников </w:t>
      </w:r>
      <w:bookmarkEnd w:id="403"/>
      <w:bookmarkEnd w:id="404"/>
      <w:bookmarkEnd w:id="405"/>
      <w:r w:rsidRPr="00C51218">
        <w:rPr>
          <w:sz w:val="24"/>
          <w:szCs w:val="24"/>
        </w:rPr>
        <w:t>запроса цен</w:t>
      </w:r>
      <w:bookmarkEnd w:id="406"/>
      <w:bookmarkEnd w:id="407"/>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bookmarkStart w:id="410" w:name="_GoBack"/>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8E0D9F">
              <w:rPr>
                <w:snapToGrid/>
                <w:color w:val="FF0000"/>
                <w:sz w:val="22"/>
                <w:szCs w:val="22"/>
                <w:u w:val="single"/>
              </w:rPr>
              <w:t xml:space="preserve"> </w:t>
            </w:r>
            <w:r w:rsidRPr="008E0D9F">
              <w:rPr>
                <w:b/>
                <w:i/>
                <w:snapToGrid/>
                <w:color w:val="FF0000"/>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6F69DB">
              <w:rPr>
                <w:rFonts w:eastAsia="MS Mincho"/>
                <w:sz w:val="22"/>
                <w:szCs w:val="22"/>
                <w:highlight w:val="lightGray"/>
              </w:rPr>
              <w:t>(Приложение № 4</w:t>
            </w:r>
            <w:r w:rsidRPr="006F69DB">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6F69DB">
              <w:rPr>
                <w:rFonts w:eastAsia="MS Mincho"/>
                <w:sz w:val="22"/>
                <w:szCs w:val="22"/>
                <w:highlight w:val="lightGray"/>
              </w:rPr>
              <w:t>(Приложение № 4</w:t>
            </w:r>
            <w:r w:rsidRPr="006F69DB">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6"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7"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8"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bookmarkEnd w:id="410"/>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1" w:name="_Ref469069542"/>
      <w:bookmarkStart w:id="412"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08"/>
      <w:bookmarkEnd w:id="409"/>
      <w:bookmarkEnd w:id="411"/>
      <w:bookmarkEnd w:id="412"/>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3" w:name="_Toc422224714"/>
      <w:bookmarkStart w:id="414" w:name="_Toc465077703"/>
      <w:bookmarkStart w:id="415" w:name="_Toc474747005"/>
      <w:r w:rsidRPr="00C51218">
        <w:rPr>
          <w:sz w:val="24"/>
          <w:szCs w:val="24"/>
        </w:rPr>
        <w:t>Пояснения к Методике оценки</w:t>
      </w:r>
      <w:bookmarkEnd w:id="413"/>
      <w:bookmarkEnd w:id="414"/>
      <w:bookmarkEnd w:id="415"/>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16" w:name="_Ref468792734"/>
      <w:bookmarkStart w:id="417" w:name="_Toc468804981"/>
      <w:bookmarkStart w:id="418" w:name="_Toc468908354"/>
      <w:bookmarkStart w:id="419" w:name="_Toc468970220"/>
      <w:bookmarkStart w:id="420" w:name="_Toc468986642"/>
      <w:bookmarkStart w:id="421" w:name="_Toc474747006"/>
      <w:r w:rsidRPr="00C51218">
        <w:rPr>
          <w:sz w:val="24"/>
          <w:szCs w:val="24"/>
        </w:rPr>
        <w:lastRenderedPageBreak/>
        <w:t>Приложение № 5 – Сведения о начальной (максимальной) цене единицы товара, работы, услуги</w:t>
      </w:r>
      <w:bookmarkEnd w:id="416"/>
      <w:bookmarkEnd w:id="417"/>
      <w:bookmarkEnd w:id="418"/>
      <w:bookmarkEnd w:id="419"/>
      <w:bookmarkEnd w:id="420"/>
      <w:bookmarkEnd w:id="421"/>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060C1285" w14:textId="77777777" w:rsidR="008E0D9F" w:rsidRDefault="00FE790F" w:rsidP="008E0D9F">
      <w:pPr>
        <w:spacing w:line="240" w:lineRule="auto"/>
        <w:ind w:firstLine="0"/>
        <w:rPr>
          <w:b/>
          <w:sz w:val="24"/>
          <w:szCs w:val="24"/>
        </w:rPr>
      </w:pPr>
      <w:r w:rsidRPr="00C51218">
        <w:rPr>
          <w:b/>
          <w:i/>
          <w:snapToGrid/>
          <w:sz w:val="24"/>
          <w:szCs w:val="24"/>
        </w:rPr>
        <w:t xml:space="preserve">1 596 114,09 </w:t>
      </w:r>
      <w:r w:rsidRPr="00C51218">
        <w:rPr>
          <w:snapToGrid/>
          <w:sz w:val="24"/>
          <w:szCs w:val="24"/>
        </w:rPr>
        <w:t xml:space="preserve">руб. без учета НДС;   </w:t>
      </w:r>
    </w:p>
    <w:p w14:paraId="3649E7CE" w14:textId="182F33F6" w:rsidR="00FE790F" w:rsidRPr="008E0D9F" w:rsidRDefault="00FE790F" w:rsidP="008E0D9F">
      <w:pPr>
        <w:spacing w:line="240" w:lineRule="auto"/>
        <w:ind w:firstLine="0"/>
        <w:rPr>
          <w:b/>
          <w:sz w:val="24"/>
          <w:szCs w:val="24"/>
        </w:rPr>
      </w:pPr>
      <w:r w:rsidRPr="00C51218">
        <w:rPr>
          <w:b/>
          <w:i/>
          <w:snapToGrid/>
          <w:sz w:val="24"/>
          <w:szCs w:val="24"/>
        </w:rPr>
        <w:t xml:space="preserve">1 883 414,63 </w:t>
      </w:r>
      <w:r w:rsidRPr="00C51218">
        <w:rPr>
          <w:snapToGrid/>
          <w:sz w:val="24"/>
          <w:szCs w:val="24"/>
        </w:rPr>
        <w:t>руб. с учетом НДС.</w:t>
      </w:r>
    </w:p>
    <w:p w14:paraId="6024CF6E" w14:textId="77777777" w:rsidR="00C84B71" w:rsidRDefault="00C84B71" w:rsidP="00C51218">
      <w:pPr>
        <w:spacing w:line="240" w:lineRule="auto"/>
        <w:ind w:left="1134" w:firstLine="0"/>
        <w:rPr>
          <w:sz w:val="24"/>
          <w:szCs w:val="24"/>
        </w:rPr>
      </w:pPr>
    </w:p>
    <w:p w14:paraId="3DA2E458" w14:textId="6FDD3537"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sidR="00BE548A">
        <w:rPr>
          <w:sz w:val="24"/>
          <w:szCs w:val="24"/>
        </w:rPr>
        <w:t xml:space="preserve">1.1  к </w:t>
      </w:r>
      <w:r w:rsidR="00FD770E">
        <w:rPr>
          <w:sz w:val="24"/>
          <w:szCs w:val="24"/>
        </w:rPr>
        <w:t>настоящей документации.</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1A1AA8" w14:textId="77777777" w:rsidR="006F69DB" w:rsidRDefault="006F69DB">
      <w:r>
        <w:separator/>
      </w:r>
    </w:p>
  </w:endnote>
  <w:endnote w:type="continuationSeparator" w:id="0">
    <w:p w14:paraId="756FFF36" w14:textId="77777777" w:rsidR="006F69DB" w:rsidRDefault="006F6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BE548A" w:rsidRDefault="00BE548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5076">
      <w:rPr>
        <w:i/>
        <w:noProof/>
        <w:sz w:val="24"/>
        <w:szCs w:val="24"/>
      </w:rPr>
      <w:t>44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5076">
      <w:rPr>
        <w:i/>
        <w:noProof/>
        <w:sz w:val="24"/>
        <w:szCs w:val="24"/>
      </w:rPr>
      <w:t>48</w:t>
    </w:r>
    <w:r w:rsidRPr="00B54ABF">
      <w:rPr>
        <w:i/>
        <w:sz w:val="24"/>
        <w:szCs w:val="24"/>
      </w:rPr>
      <w:fldChar w:fldCharType="end"/>
    </w:r>
  </w:p>
  <w:p w14:paraId="5147ED82" w14:textId="77777777" w:rsidR="00BE548A" w:rsidRDefault="00BE548A">
    <w:pPr>
      <w:pStyle w:val="ab"/>
    </w:pPr>
  </w:p>
  <w:p w14:paraId="4F6F6214" w14:textId="77777777" w:rsidR="00BE548A" w:rsidRDefault="00BE548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BE548A" w:rsidRPr="00B54ABF" w:rsidRDefault="00BE548A" w:rsidP="00B54ABF">
    <w:pPr>
      <w:tabs>
        <w:tab w:val="right" w:pos="10260"/>
      </w:tabs>
      <w:spacing w:line="240" w:lineRule="auto"/>
      <w:ind w:firstLine="0"/>
      <w:rPr>
        <w:i/>
        <w:sz w:val="24"/>
        <w:szCs w:val="24"/>
      </w:rPr>
    </w:pPr>
    <w:r>
      <w:rPr>
        <w:sz w:val="20"/>
      </w:rPr>
      <w:tab/>
    </w:r>
  </w:p>
  <w:p w14:paraId="65A88990" w14:textId="77777777" w:rsidR="00BE548A" w:rsidRPr="00B54ABF" w:rsidRDefault="00BE548A" w:rsidP="00B54ABF">
    <w:pPr>
      <w:tabs>
        <w:tab w:val="right" w:pos="10260"/>
      </w:tabs>
      <w:spacing w:line="240" w:lineRule="auto"/>
      <w:ind w:firstLine="0"/>
      <w:rPr>
        <w:i/>
        <w:sz w:val="24"/>
        <w:szCs w:val="24"/>
      </w:rPr>
    </w:pPr>
  </w:p>
  <w:p w14:paraId="0DB2466A" w14:textId="77777777" w:rsidR="00BE548A" w:rsidRDefault="00BE548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4D365" w14:textId="77777777" w:rsidR="006F69DB" w:rsidRDefault="006F69DB">
      <w:r>
        <w:separator/>
      </w:r>
    </w:p>
  </w:footnote>
  <w:footnote w:type="continuationSeparator" w:id="0">
    <w:p w14:paraId="5B553753" w14:textId="77777777" w:rsidR="006F69DB" w:rsidRDefault="006F69DB">
      <w:r>
        <w:continuationSeparator/>
      </w:r>
    </w:p>
  </w:footnote>
  <w:footnote w:id="1">
    <w:p w14:paraId="42791F4D" w14:textId="77777777" w:rsidR="00BE548A" w:rsidRDefault="00BE548A"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2">
    <w:p w14:paraId="3BB2A5EA" w14:textId="77777777" w:rsidR="00BE548A" w:rsidRDefault="00BE548A" w:rsidP="004B7FD1">
      <w:pPr>
        <w:pStyle w:val="af3"/>
      </w:pPr>
      <w:r>
        <w:rPr>
          <w:rStyle w:val="ae"/>
        </w:rPr>
        <w:footnoteRef/>
      </w:r>
      <w:r>
        <w:t xml:space="preserve"> </w:t>
      </w:r>
      <w:r w:rsidRPr="000D68D2">
        <w:t>Пункты 1 - 11 являются обязательными для заполнения.</w:t>
      </w:r>
    </w:p>
  </w:footnote>
  <w:footnote w:id="3">
    <w:p w14:paraId="4F93CCC9" w14:textId="77777777" w:rsidR="00BE548A" w:rsidRDefault="00BE548A"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9DB"/>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B51EB"/>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076"/>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50"/>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2CBD"/>
    <w:rsid w:val="00B95071"/>
    <w:rsid w:val="00BA06E1"/>
    <w:rsid w:val="00BA2312"/>
    <w:rsid w:val="00BA28FA"/>
    <w:rsid w:val="00BB012A"/>
    <w:rsid w:val="00BB1BA8"/>
    <w:rsid w:val="00BB4984"/>
    <w:rsid w:val="00BC7BEC"/>
    <w:rsid w:val="00BD5BA5"/>
    <w:rsid w:val="00BE068A"/>
    <w:rsid w:val="00BE54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85B0E"/>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70E"/>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3FB86-0955-4A92-93C4-863F684B9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48</Pages>
  <Words>16253</Words>
  <Characters>92647</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108683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24</cp:revision>
  <cp:lastPrinted>2017-02-16T02:45:00Z</cp:lastPrinted>
  <dcterms:created xsi:type="dcterms:W3CDTF">2016-12-09T16:42:00Z</dcterms:created>
  <dcterms:modified xsi:type="dcterms:W3CDTF">2017-02-16T02:56:00Z</dcterms:modified>
</cp:coreProperties>
</file>