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60093A1C" w:rsidR="00770683" w:rsidRDefault="00FB3130" w:rsidP="00770683">
      <w:pPr>
        <w:spacing w:line="240" w:lineRule="auto"/>
        <w:ind w:left="3451" w:firstLine="23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7D7376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21617A0C" w:rsidR="00770683" w:rsidRDefault="00770683" w:rsidP="00770683">
      <w:pPr>
        <w:spacing w:line="240" w:lineRule="auto"/>
        <w:ind w:left="3451" w:firstLine="2249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Председатель Закупочной комиссии 2 уровня</w:t>
      </w:r>
    </w:p>
    <w:p w14:paraId="38BC1372" w14:textId="03376EF0" w:rsidR="00770683" w:rsidRDefault="00770683" w:rsidP="00770683">
      <w:pPr>
        <w:spacing w:line="240" w:lineRule="auto"/>
        <w:ind w:left="524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______________</w:t>
      </w:r>
      <w:r w:rsidR="00FB3130">
        <w:rPr>
          <w:b/>
          <w:bCs/>
          <w:sz w:val="26"/>
          <w:szCs w:val="26"/>
        </w:rPr>
        <w:t xml:space="preserve">В.А. </w:t>
      </w:r>
      <w:proofErr w:type="spellStart"/>
      <w:r w:rsidR="00FB3130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16937219" w:rsidR="00403202" w:rsidRDefault="00403202" w:rsidP="00FF404E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FF404E" w:rsidRPr="00FF404E">
        <w:rPr>
          <w:b/>
          <w:bCs/>
          <w:i/>
          <w:iCs/>
          <w:szCs w:val="24"/>
        </w:rPr>
        <w:t>Мероприятия по строительству и реконструкции для технологического присоединения потребителей (в том числе ПИР) на территории филиала «ЭС ЕАО»</w:t>
      </w:r>
    </w:p>
    <w:p w14:paraId="0292D73A" w14:textId="03E2214D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>
        <w:t xml:space="preserve"> </w:t>
      </w:r>
      <w:r w:rsidR="00FB3130">
        <w:t>2</w:t>
      </w:r>
      <w:r w:rsidR="00FF404E">
        <w:t>22</w:t>
      </w:r>
      <w:r>
        <w:t xml:space="preserve"> р. 2.</w:t>
      </w:r>
      <w:r w:rsidR="005D0640">
        <w:t>1</w:t>
      </w:r>
      <w:r>
        <w:t>.1.</w:t>
      </w:r>
      <w:r w:rsidR="00FF404E">
        <w:t xml:space="preserve"> повторно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3395EABA" w14:textId="77777777" w:rsidR="007D7376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914229" w:history="1">
        <w:r w:rsidR="007D7376" w:rsidRPr="002206ED">
          <w:rPr>
            <w:rStyle w:val="af"/>
          </w:rPr>
          <w:t>1.</w:t>
        </w:r>
        <w:r w:rsidR="007D737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Общие положения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_Toc474914229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6</w:t>
        </w:r>
        <w:r w:rsidR="007D7376">
          <w:rPr>
            <w:webHidden/>
          </w:rPr>
          <w:fldChar w:fldCharType="end"/>
        </w:r>
      </w:hyperlink>
    </w:p>
    <w:p w14:paraId="195A9FD7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30" w:history="1">
        <w:r w:rsidR="007D7376" w:rsidRPr="002206ED">
          <w:rPr>
            <w:rStyle w:val="af"/>
          </w:rPr>
          <w:t>1.1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Общие сведения о запросе предложений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_Toc474914230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6</w:t>
        </w:r>
        <w:r w:rsidR="007D7376">
          <w:rPr>
            <w:webHidden/>
          </w:rPr>
          <w:fldChar w:fldCharType="end"/>
        </w:r>
      </w:hyperlink>
    </w:p>
    <w:p w14:paraId="44B2AC69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31" w:history="1">
        <w:r w:rsidR="007D7376" w:rsidRPr="002206ED">
          <w:rPr>
            <w:rStyle w:val="af"/>
          </w:rPr>
          <w:t>1.2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Правовой статус документов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_Toc474914231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6</w:t>
        </w:r>
        <w:r w:rsidR="007D7376">
          <w:rPr>
            <w:webHidden/>
          </w:rPr>
          <w:fldChar w:fldCharType="end"/>
        </w:r>
      </w:hyperlink>
    </w:p>
    <w:p w14:paraId="158CFF8E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32" w:history="1">
        <w:r w:rsidR="007D7376" w:rsidRPr="002206ED">
          <w:rPr>
            <w:rStyle w:val="af"/>
          </w:rPr>
          <w:t>1.3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Особые положения в связи с проведением запроса предложений через ЭТП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_Toc474914232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7</w:t>
        </w:r>
        <w:r w:rsidR="007D7376">
          <w:rPr>
            <w:webHidden/>
          </w:rPr>
          <w:fldChar w:fldCharType="end"/>
        </w:r>
      </w:hyperlink>
    </w:p>
    <w:p w14:paraId="5D34A208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33" w:history="1">
        <w:r w:rsidR="007D7376" w:rsidRPr="002206ED">
          <w:rPr>
            <w:rStyle w:val="af"/>
          </w:rPr>
          <w:t>1.4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Обжалование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_Toc474914233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7</w:t>
        </w:r>
        <w:r w:rsidR="007D7376">
          <w:rPr>
            <w:webHidden/>
          </w:rPr>
          <w:fldChar w:fldCharType="end"/>
        </w:r>
      </w:hyperlink>
    </w:p>
    <w:p w14:paraId="4738F6A1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34" w:history="1">
        <w:r w:rsidR="007D7376" w:rsidRPr="002206ED">
          <w:rPr>
            <w:rStyle w:val="af"/>
          </w:rPr>
          <w:t>1.5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Прочие положения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_Toc474914234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8</w:t>
        </w:r>
        <w:r w:rsidR="007D7376">
          <w:rPr>
            <w:webHidden/>
          </w:rPr>
          <w:fldChar w:fldCharType="end"/>
        </w:r>
      </w:hyperlink>
    </w:p>
    <w:p w14:paraId="6F5A63A4" w14:textId="77777777" w:rsidR="007D7376" w:rsidRDefault="00DC46C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14235" w:history="1">
        <w:r w:rsidR="007D7376" w:rsidRPr="002206ED">
          <w:rPr>
            <w:rStyle w:val="af"/>
          </w:rPr>
          <w:t>2.</w:t>
        </w:r>
        <w:r w:rsidR="007D737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Порядок проведения запроса предложений. Инструкции по подготовке заявок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_Toc474914235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9</w:t>
        </w:r>
        <w:r w:rsidR="007D7376">
          <w:rPr>
            <w:webHidden/>
          </w:rPr>
          <w:fldChar w:fldCharType="end"/>
        </w:r>
      </w:hyperlink>
    </w:p>
    <w:p w14:paraId="79AD6CA8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36" w:history="1">
        <w:r w:rsidR="007D7376" w:rsidRPr="002206ED">
          <w:rPr>
            <w:rStyle w:val="af"/>
          </w:rPr>
          <w:t>2.1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Общий порядок проведения запроса предложений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_Toc474914236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9</w:t>
        </w:r>
        <w:r w:rsidR="007D7376">
          <w:rPr>
            <w:webHidden/>
          </w:rPr>
          <w:fldChar w:fldCharType="end"/>
        </w:r>
      </w:hyperlink>
    </w:p>
    <w:p w14:paraId="0D2E6065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37" w:history="1">
        <w:r w:rsidR="007D7376" w:rsidRPr="002206ED">
          <w:rPr>
            <w:rStyle w:val="af"/>
          </w:rPr>
          <w:t>2.2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Размещение Извещения о закупке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_Toc474914237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9</w:t>
        </w:r>
        <w:r w:rsidR="007D7376">
          <w:rPr>
            <w:webHidden/>
          </w:rPr>
          <w:fldChar w:fldCharType="end"/>
        </w:r>
      </w:hyperlink>
    </w:p>
    <w:p w14:paraId="4734C3CE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38" w:history="1">
        <w:r w:rsidR="007D7376" w:rsidRPr="002206ED">
          <w:rPr>
            <w:rStyle w:val="af"/>
          </w:rPr>
          <w:t>2.3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Предоставление Документации о закупке Участникам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_Toc474914238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9</w:t>
        </w:r>
        <w:r w:rsidR="007D7376">
          <w:rPr>
            <w:webHidden/>
          </w:rPr>
          <w:fldChar w:fldCharType="end"/>
        </w:r>
      </w:hyperlink>
    </w:p>
    <w:p w14:paraId="4E4889C1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39" w:history="1">
        <w:r w:rsidR="007D7376" w:rsidRPr="002206ED">
          <w:rPr>
            <w:rStyle w:val="af"/>
          </w:rPr>
          <w:t>2.4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Подготовка заявок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_Toc474914239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9</w:t>
        </w:r>
        <w:r w:rsidR="007D7376">
          <w:rPr>
            <w:webHidden/>
          </w:rPr>
          <w:fldChar w:fldCharType="end"/>
        </w:r>
      </w:hyperlink>
    </w:p>
    <w:p w14:paraId="4FD99BBC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40" w:history="1">
        <w:r w:rsidR="007D7376" w:rsidRPr="002206ED">
          <w:rPr>
            <w:rStyle w:val="af"/>
          </w:rPr>
          <w:t>2.4.1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Общие требования к заявке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_Toc474914240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9</w:t>
        </w:r>
        <w:r w:rsidR="007D7376">
          <w:rPr>
            <w:webHidden/>
          </w:rPr>
          <w:fldChar w:fldCharType="end"/>
        </w:r>
      </w:hyperlink>
    </w:p>
    <w:p w14:paraId="6A386757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41" w:history="1">
        <w:r w:rsidR="007D7376" w:rsidRPr="002206ED">
          <w:rPr>
            <w:rStyle w:val="af"/>
          </w:rPr>
          <w:t>2.4.2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Порядок подготовки заявок через ЭТП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_Toc474914241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11</w:t>
        </w:r>
        <w:r w:rsidR="007D7376">
          <w:rPr>
            <w:webHidden/>
          </w:rPr>
          <w:fldChar w:fldCharType="end"/>
        </w:r>
      </w:hyperlink>
    </w:p>
    <w:p w14:paraId="10E171F7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42" w:history="1">
        <w:r w:rsidR="007D7376" w:rsidRPr="002206ED">
          <w:rPr>
            <w:rStyle w:val="af"/>
          </w:rPr>
          <w:t>2.4.3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Требования к сроку действия заявки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_Toc474914242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11</w:t>
        </w:r>
        <w:r w:rsidR="007D7376">
          <w:rPr>
            <w:webHidden/>
          </w:rPr>
          <w:fldChar w:fldCharType="end"/>
        </w:r>
      </w:hyperlink>
    </w:p>
    <w:p w14:paraId="33DDBFC9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43" w:history="1">
        <w:r w:rsidR="007D7376" w:rsidRPr="002206ED">
          <w:rPr>
            <w:rStyle w:val="af"/>
          </w:rPr>
          <w:t>2.4.4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Требования к языку заявки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_Toc474914243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11</w:t>
        </w:r>
        <w:r w:rsidR="007D7376">
          <w:rPr>
            <w:webHidden/>
          </w:rPr>
          <w:fldChar w:fldCharType="end"/>
        </w:r>
      </w:hyperlink>
    </w:p>
    <w:p w14:paraId="5D135E8E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44" w:history="1">
        <w:r w:rsidR="007D7376" w:rsidRPr="002206ED">
          <w:rPr>
            <w:rStyle w:val="af"/>
          </w:rPr>
          <w:t>2.4.5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Требования к валюте заявки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_Toc474914244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12</w:t>
        </w:r>
        <w:r w:rsidR="007D7376">
          <w:rPr>
            <w:webHidden/>
          </w:rPr>
          <w:fldChar w:fldCharType="end"/>
        </w:r>
      </w:hyperlink>
    </w:p>
    <w:p w14:paraId="4B1F53F0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45" w:history="1">
        <w:r w:rsidR="007D7376" w:rsidRPr="002206ED">
          <w:rPr>
            <w:rStyle w:val="af"/>
          </w:rPr>
          <w:t>2.4.6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Сведения о начальной (максимальной) цене договора (цене лота)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_Toc474914245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12</w:t>
        </w:r>
        <w:r w:rsidR="007D7376">
          <w:rPr>
            <w:webHidden/>
          </w:rPr>
          <w:fldChar w:fldCharType="end"/>
        </w:r>
      </w:hyperlink>
    </w:p>
    <w:p w14:paraId="0BE3FCAD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46" w:history="1">
        <w:r w:rsidR="007D7376" w:rsidRPr="002206ED">
          <w:rPr>
            <w:rStyle w:val="af"/>
          </w:rPr>
          <w:t>2.4.7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Разъяснение Документации о закупке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_Toc474914246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12</w:t>
        </w:r>
        <w:r w:rsidR="007D7376">
          <w:rPr>
            <w:webHidden/>
          </w:rPr>
          <w:fldChar w:fldCharType="end"/>
        </w:r>
      </w:hyperlink>
    </w:p>
    <w:p w14:paraId="44612E32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47" w:history="1">
        <w:r w:rsidR="007D7376" w:rsidRPr="002206ED">
          <w:rPr>
            <w:rStyle w:val="af"/>
          </w:rPr>
          <w:t>2.4.8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Изменения Документации о закупке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_Toc474914247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12</w:t>
        </w:r>
        <w:r w:rsidR="007D7376">
          <w:rPr>
            <w:webHidden/>
          </w:rPr>
          <w:fldChar w:fldCharType="end"/>
        </w:r>
      </w:hyperlink>
    </w:p>
    <w:p w14:paraId="5F361A97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48" w:history="1">
        <w:r w:rsidR="007D7376" w:rsidRPr="002206ED">
          <w:rPr>
            <w:rStyle w:val="af"/>
          </w:rPr>
          <w:t>2.5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_Toc474914248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12</w:t>
        </w:r>
        <w:r w:rsidR="007D7376">
          <w:rPr>
            <w:webHidden/>
          </w:rPr>
          <w:fldChar w:fldCharType="end"/>
        </w:r>
      </w:hyperlink>
    </w:p>
    <w:p w14:paraId="39A6F84F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49" w:history="1">
        <w:r w:rsidR="007D7376" w:rsidRPr="002206ED">
          <w:rPr>
            <w:rStyle w:val="af"/>
          </w:rPr>
          <w:t>2.5.1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Общие требования к Участникам запроса предложений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_Toc474914249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12</w:t>
        </w:r>
        <w:r w:rsidR="007D7376">
          <w:rPr>
            <w:webHidden/>
          </w:rPr>
          <w:fldChar w:fldCharType="end"/>
        </w:r>
      </w:hyperlink>
    </w:p>
    <w:p w14:paraId="5590C64A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50" w:history="1">
        <w:r w:rsidR="007D7376" w:rsidRPr="002206ED">
          <w:rPr>
            <w:rStyle w:val="af"/>
          </w:rPr>
          <w:t>2.5.2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Участие в запросе предложений коллективных участников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_Toc474914250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13</w:t>
        </w:r>
        <w:r w:rsidR="007D7376">
          <w:rPr>
            <w:webHidden/>
          </w:rPr>
          <w:fldChar w:fldCharType="end"/>
        </w:r>
      </w:hyperlink>
    </w:p>
    <w:p w14:paraId="2E13EBB0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51" w:history="1">
        <w:r w:rsidR="007D7376" w:rsidRPr="002206ED">
          <w:rPr>
            <w:rStyle w:val="af"/>
          </w:rPr>
          <w:t>2.5.3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Участие в запросе предложений генеральных подрядчиков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_Toc474914251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14</w:t>
        </w:r>
        <w:r w:rsidR="007D7376">
          <w:rPr>
            <w:webHidden/>
          </w:rPr>
          <w:fldChar w:fldCharType="end"/>
        </w:r>
      </w:hyperlink>
    </w:p>
    <w:p w14:paraId="4D457A81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52" w:history="1">
        <w:r w:rsidR="007D7376" w:rsidRPr="002206ED">
          <w:rPr>
            <w:rStyle w:val="af"/>
          </w:rPr>
          <w:t>2.5.4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Участие в закупке субъектов малого и среднего предпринимательства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_Toc474914252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16</w:t>
        </w:r>
        <w:r w:rsidR="007D7376">
          <w:rPr>
            <w:webHidden/>
          </w:rPr>
          <w:fldChar w:fldCharType="end"/>
        </w:r>
      </w:hyperlink>
    </w:p>
    <w:p w14:paraId="7D799036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53" w:history="1">
        <w:r w:rsidR="007D7376" w:rsidRPr="002206ED">
          <w:rPr>
            <w:rStyle w:val="af"/>
          </w:rPr>
          <w:t>2.5.5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_Toc474914253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17</w:t>
        </w:r>
        <w:r w:rsidR="007D7376">
          <w:rPr>
            <w:webHidden/>
          </w:rPr>
          <w:fldChar w:fldCharType="end"/>
        </w:r>
      </w:hyperlink>
    </w:p>
    <w:p w14:paraId="3B9E504B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54" w:history="1">
        <w:r w:rsidR="007D7376" w:rsidRPr="002206ED">
          <w:rPr>
            <w:rStyle w:val="af"/>
          </w:rPr>
          <w:t>2.6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Подача заявок и их прием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_Toc474914254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18</w:t>
        </w:r>
        <w:r w:rsidR="007D7376">
          <w:rPr>
            <w:webHidden/>
          </w:rPr>
          <w:fldChar w:fldCharType="end"/>
        </w:r>
      </w:hyperlink>
    </w:p>
    <w:p w14:paraId="437B1DA5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55" w:history="1">
        <w:r w:rsidR="007D7376" w:rsidRPr="002206ED">
          <w:rPr>
            <w:rStyle w:val="af"/>
          </w:rPr>
          <w:t>2.6.1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Подача заявок через ЭТП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_Toc474914255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18</w:t>
        </w:r>
        <w:r w:rsidR="007D7376">
          <w:rPr>
            <w:webHidden/>
          </w:rPr>
          <w:fldChar w:fldCharType="end"/>
        </w:r>
      </w:hyperlink>
    </w:p>
    <w:p w14:paraId="652D18F5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56" w:history="1">
        <w:r w:rsidR="007D7376" w:rsidRPr="002206ED">
          <w:rPr>
            <w:rStyle w:val="af"/>
          </w:rPr>
          <w:t>2.7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Вскрытие поступивших на запрос предложений конвертов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_Toc474914256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18</w:t>
        </w:r>
        <w:r w:rsidR="007D7376">
          <w:rPr>
            <w:webHidden/>
          </w:rPr>
          <w:fldChar w:fldCharType="end"/>
        </w:r>
      </w:hyperlink>
    </w:p>
    <w:p w14:paraId="0E235CED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57" w:history="1">
        <w:r w:rsidR="007D7376" w:rsidRPr="002206ED">
          <w:rPr>
            <w:rStyle w:val="af"/>
          </w:rPr>
          <w:t>2.8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Рассмотрение заявок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_Toc474914257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19</w:t>
        </w:r>
        <w:r w:rsidR="007D7376">
          <w:rPr>
            <w:webHidden/>
          </w:rPr>
          <w:fldChar w:fldCharType="end"/>
        </w:r>
      </w:hyperlink>
    </w:p>
    <w:p w14:paraId="7DB0B57A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58" w:history="1">
        <w:r w:rsidR="007D7376" w:rsidRPr="002206ED">
          <w:rPr>
            <w:rStyle w:val="af"/>
          </w:rPr>
          <w:t>2.8.1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Общие положения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_Toc474914258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19</w:t>
        </w:r>
        <w:r w:rsidR="007D7376">
          <w:rPr>
            <w:webHidden/>
          </w:rPr>
          <w:fldChar w:fldCharType="end"/>
        </w:r>
      </w:hyperlink>
    </w:p>
    <w:p w14:paraId="7F2F1129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59" w:history="1">
        <w:r w:rsidR="007D7376" w:rsidRPr="002206ED">
          <w:rPr>
            <w:rStyle w:val="af"/>
          </w:rPr>
          <w:t>2.8.2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Отборочная стадия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_Toc474914259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19</w:t>
        </w:r>
        <w:r w:rsidR="007D7376">
          <w:rPr>
            <w:webHidden/>
          </w:rPr>
          <w:fldChar w:fldCharType="end"/>
        </w:r>
      </w:hyperlink>
    </w:p>
    <w:p w14:paraId="4BB25E3C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60" w:history="1">
        <w:r w:rsidR="007D7376" w:rsidRPr="002206ED">
          <w:rPr>
            <w:rStyle w:val="af"/>
          </w:rPr>
          <w:t>2.8.3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Оценка и сопоставление заявок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_Toc474914260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20</w:t>
        </w:r>
        <w:r w:rsidR="007D7376">
          <w:rPr>
            <w:webHidden/>
          </w:rPr>
          <w:fldChar w:fldCharType="end"/>
        </w:r>
      </w:hyperlink>
    </w:p>
    <w:p w14:paraId="14D605E2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61" w:history="1">
        <w:r w:rsidR="007D7376" w:rsidRPr="002206ED">
          <w:rPr>
            <w:rStyle w:val="af"/>
          </w:rPr>
          <w:t>2.9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Порядок применения приоритета в соответствии с ПП 925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_Toc474914261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20</w:t>
        </w:r>
        <w:r w:rsidR="007D7376">
          <w:rPr>
            <w:webHidden/>
          </w:rPr>
          <w:fldChar w:fldCharType="end"/>
        </w:r>
      </w:hyperlink>
    </w:p>
    <w:p w14:paraId="71AC59A8" w14:textId="77777777" w:rsidR="007D7376" w:rsidRDefault="00DC46CA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62" w:history="1">
        <w:r w:rsidR="007D7376" w:rsidRPr="002206ED">
          <w:rPr>
            <w:rStyle w:val="af"/>
          </w:rPr>
          <w:t>2.10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Переторжка (регулирование цены)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_Toc474914262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21</w:t>
        </w:r>
        <w:r w:rsidR="007D7376">
          <w:rPr>
            <w:webHidden/>
          </w:rPr>
          <w:fldChar w:fldCharType="end"/>
        </w:r>
      </w:hyperlink>
    </w:p>
    <w:p w14:paraId="7BF888D3" w14:textId="77777777" w:rsidR="007D7376" w:rsidRDefault="00DC46CA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63" w:history="1">
        <w:r w:rsidR="007D7376" w:rsidRPr="002206ED">
          <w:rPr>
            <w:rStyle w:val="af"/>
          </w:rPr>
          <w:t>2.11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Определение Победителя запроса предложений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_Toc474914263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23</w:t>
        </w:r>
        <w:r w:rsidR="007D7376">
          <w:rPr>
            <w:webHidden/>
          </w:rPr>
          <w:fldChar w:fldCharType="end"/>
        </w:r>
      </w:hyperlink>
    </w:p>
    <w:p w14:paraId="08A5FE2B" w14:textId="77777777" w:rsidR="007D7376" w:rsidRDefault="00DC46CA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64" w:history="1">
        <w:r w:rsidR="007D7376" w:rsidRPr="002206ED">
          <w:rPr>
            <w:rStyle w:val="af"/>
          </w:rPr>
          <w:t>2.12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Уведомление Участников о результатах запроса предложений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_Toc474914264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24</w:t>
        </w:r>
        <w:r w:rsidR="007D7376">
          <w:rPr>
            <w:webHidden/>
          </w:rPr>
          <w:fldChar w:fldCharType="end"/>
        </w:r>
      </w:hyperlink>
    </w:p>
    <w:p w14:paraId="6314604E" w14:textId="77777777" w:rsidR="007D7376" w:rsidRDefault="00DC46CA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65" w:history="1">
        <w:r w:rsidR="007D7376" w:rsidRPr="002206ED">
          <w:rPr>
            <w:rStyle w:val="af"/>
          </w:rPr>
          <w:t>2.13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Подписание Договора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_Toc474914265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24</w:t>
        </w:r>
        <w:r w:rsidR="007D7376">
          <w:rPr>
            <w:webHidden/>
          </w:rPr>
          <w:fldChar w:fldCharType="end"/>
        </w:r>
      </w:hyperlink>
    </w:p>
    <w:p w14:paraId="1FBF8261" w14:textId="77777777" w:rsidR="007D7376" w:rsidRDefault="00DC46C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14266" w:history="1">
        <w:r w:rsidR="007D7376" w:rsidRPr="002206ED">
          <w:rPr>
            <w:rStyle w:val="af"/>
          </w:rPr>
          <w:t>3.</w:t>
        </w:r>
        <w:r w:rsidR="007D737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_Toc474914266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25</w:t>
        </w:r>
        <w:r w:rsidR="007D7376">
          <w:rPr>
            <w:webHidden/>
          </w:rPr>
          <w:fldChar w:fldCharType="end"/>
        </w:r>
      </w:hyperlink>
    </w:p>
    <w:p w14:paraId="10F98840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67" w:history="1">
        <w:r w:rsidR="007D7376" w:rsidRPr="002206ED">
          <w:rPr>
            <w:rStyle w:val="af"/>
          </w:rPr>
          <w:t>3.1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Статус настоящего раздела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_Toc474914267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25</w:t>
        </w:r>
        <w:r w:rsidR="007D7376">
          <w:rPr>
            <w:webHidden/>
          </w:rPr>
          <w:fldChar w:fldCharType="end"/>
        </w:r>
      </w:hyperlink>
    </w:p>
    <w:p w14:paraId="4FECBDE4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68" w:history="1">
        <w:r w:rsidR="007D7376" w:rsidRPr="002206ED">
          <w:rPr>
            <w:rStyle w:val="af"/>
          </w:rPr>
          <w:t>3.2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Изменение и отзыв заявок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_Toc474914268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25</w:t>
        </w:r>
        <w:r w:rsidR="007D7376">
          <w:rPr>
            <w:webHidden/>
          </w:rPr>
          <w:fldChar w:fldCharType="end"/>
        </w:r>
      </w:hyperlink>
    </w:p>
    <w:p w14:paraId="483DA7F9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69" w:history="1">
        <w:r w:rsidR="007D7376" w:rsidRPr="002206ED">
          <w:rPr>
            <w:rStyle w:val="af"/>
          </w:rPr>
          <w:t>3.3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Обеспечение исполнения обязательств Участника запроса предложений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_Toc474914269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25</w:t>
        </w:r>
        <w:r w:rsidR="007D7376">
          <w:rPr>
            <w:webHidden/>
          </w:rPr>
          <w:fldChar w:fldCharType="end"/>
        </w:r>
      </w:hyperlink>
    </w:p>
    <w:p w14:paraId="0061D4A0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70" w:history="1">
        <w:r w:rsidR="007D7376" w:rsidRPr="002206ED">
          <w:rPr>
            <w:rStyle w:val="af"/>
          </w:rPr>
          <w:t>3.4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Закупка с разбиением на лоты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_Toc474914270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25</w:t>
        </w:r>
        <w:r w:rsidR="007D7376">
          <w:rPr>
            <w:webHidden/>
          </w:rPr>
          <w:fldChar w:fldCharType="end"/>
        </w:r>
      </w:hyperlink>
    </w:p>
    <w:p w14:paraId="4426B772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71" w:history="1">
        <w:r w:rsidR="007D7376" w:rsidRPr="002206ED">
          <w:rPr>
            <w:rStyle w:val="af"/>
          </w:rPr>
          <w:t>3.5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Альтернативные предложения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_Toc474914271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26</w:t>
        </w:r>
        <w:r w:rsidR="007D7376">
          <w:rPr>
            <w:webHidden/>
          </w:rPr>
          <w:fldChar w:fldCharType="end"/>
        </w:r>
      </w:hyperlink>
    </w:p>
    <w:p w14:paraId="1C586889" w14:textId="77777777" w:rsidR="007D7376" w:rsidRDefault="00DC46C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14272" w:history="1">
        <w:r w:rsidR="007D7376" w:rsidRPr="002206ED">
          <w:rPr>
            <w:rStyle w:val="af"/>
          </w:rPr>
          <w:t>4.</w:t>
        </w:r>
        <w:r w:rsidR="007D737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ОСНОВНЫЕ СВЕДЕНИЯ О ЗАКУПКЕ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_Toc474914272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27</w:t>
        </w:r>
        <w:r w:rsidR="007D7376">
          <w:rPr>
            <w:webHidden/>
          </w:rPr>
          <w:fldChar w:fldCharType="end"/>
        </w:r>
      </w:hyperlink>
    </w:p>
    <w:p w14:paraId="06AF02A6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73" w:history="1">
        <w:r w:rsidR="007D7376" w:rsidRPr="002206ED">
          <w:rPr>
            <w:rStyle w:val="af"/>
          </w:rPr>
          <w:t>4.1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Статус настоящего раздела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_Toc474914273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27</w:t>
        </w:r>
        <w:r w:rsidR="007D7376">
          <w:rPr>
            <w:webHidden/>
          </w:rPr>
          <w:fldChar w:fldCharType="end"/>
        </w:r>
      </w:hyperlink>
    </w:p>
    <w:p w14:paraId="03055A99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74" w:history="1">
        <w:r w:rsidR="007D7376" w:rsidRPr="002206ED">
          <w:rPr>
            <w:rStyle w:val="af"/>
          </w:rPr>
          <w:t>4.2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Информация о проводимом запросе предложений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_Toc474914274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27</w:t>
        </w:r>
        <w:r w:rsidR="007D7376">
          <w:rPr>
            <w:webHidden/>
          </w:rPr>
          <w:fldChar w:fldCharType="end"/>
        </w:r>
      </w:hyperlink>
    </w:p>
    <w:p w14:paraId="7F714D36" w14:textId="77777777" w:rsidR="007D7376" w:rsidRDefault="00DC46C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14275" w:history="1">
        <w:r w:rsidR="007D7376" w:rsidRPr="002206ED">
          <w:rPr>
            <w:rStyle w:val="af"/>
          </w:rPr>
          <w:t>5.</w:t>
        </w:r>
        <w:r w:rsidR="007D737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Образцы основных форм документов, включаемых в заявку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_Toc474914275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30</w:t>
        </w:r>
        <w:r w:rsidR="007D7376">
          <w:rPr>
            <w:webHidden/>
          </w:rPr>
          <w:fldChar w:fldCharType="end"/>
        </w:r>
      </w:hyperlink>
    </w:p>
    <w:p w14:paraId="38AC0236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76" w:history="1">
        <w:r w:rsidR="007D7376" w:rsidRPr="002206ED">
          <w:rPr>
            <w:rStyle w:val="af"/>
          </w:rPr>
          <w:t>5.1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Опись документов (форма 1)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_Toc474914276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30</w:t>
        </w:r>
        <w:r w:rsidR="007D7376">
          <w:rPr>
            <w:webHidden/>
          </w:rPr>
          <w:fldChar w:fldCharType="end"/>
        </w:r>
      </w:hyperlink>
    </w:p>
    <w:p w14:paraId="39DDAA1C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77" w:history="1">
        <w:r w:rsidR="007D7376" w:rsidRPr="002206ED">
          <w:rPr>
            <w:rStyle w:val="af"/>
          </w:rPr>
          <w:t>5.1.1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Форма описи документов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_Toc474914277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30</w:t>
        </w:r>
        <w:r w:rsidR="007D7376">
          <w:rPr>
            <w:webHidden/>
          </w:rPr>
          <w:fldChar w:fldCharType="end"/>
        </w:r>
      </w:hyperlink>
    </w:p>
    <w:p w14:paraId="07D3BB82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78" w:history="1">
        <w:r w:rsidR="007D7376" w:rsidRPr="002206ED">
          <w:rPr>
            <w:rStyle w:val="af"/>
          </w:rPr>
          <w:t>5.1.2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Инструкции по заполнению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_Toc474914278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31</w:t>
        </w:r>
        <w:r w:rsidR="007D7376">
          <w:rPr>
            <w:webHidden/>
          </w:rPr>
          <w:fldChar w:fldCharType="end"/>
        </w:r>
      </w:hyperlink>
    </w:p>
    <w:p w14:paraId="60CD1AB4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79" w:history="1">
        <w:r w:rsidR="007D7376" w:rsidRPr="002206ED">
          <w:rPr>
            <w:rStyle w:val="af"/>
          </w:rPr>
          <w:t>5.2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Письмо о подаче оферты (форма 2)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_Toc474914279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32</w:t>
        </w:r>
        <w:r w:rsidR="007D7376">
          <w:rPr>
            <w:webHidden/>
          </w:rPr>
          <w:fldChar w:fldCharType="end"/>
        </w:r>
      </w:hyperlink>
    </w:p>
    <w:p w14:paraId="3786593D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80" w:history="1">
        <w:r w:rsidR="007D7376" w:rsidRPr="002206ED">
          <w:rPr>
            <w:rStyle w:val="af"/>
          </w:rPr>
          <w:t>5.2.1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Форма письма о подаче оферты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_Toc474914280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32</w:t>
        </w:r>
        <w:r w:rsidR="007D7376">
          <w:rPr>
            <w:webHidden/>
          </w:rPr>
          <w:fldChar w:fldCharType="end"/>
        </w:r>
      </w:hyperlink>
    </w:p>
    <w:p w14:paraId="381A3794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81" w:history="1">
        <w:r w:rsidR="007D7376" w:rsidRPr="002206ED">
          <w:rPr>
            <w:rStyle w:val="af"/>
          </w:rPr>
          <w:t>5.2.2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Инструкции по заполнению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_Toc474914281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34</w:t>
        </w:r>
        <w:r w:rsidR="007D7376">
          <w:rPr>
            <w:webHidden/>
          </w:rPr>
          <w:fldChar w:fldCharType="end"/>
        </w:r>
      </w:hyperlink>
    </w:p>
    <w:p w14:paraId="60D2E801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82" w:history="1">
        <w:r w:rsidR="007D7376" w:rsidRPr="002206ED">
          <w:rPr>
            <w:rStyle w:val="af"/>
          </w:rPr>
          <w:t>5.3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Техническое предложение на выполнение работ (форма 3)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_Toc474914282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35</w:t>
        </w:r>
        <w:r w:rsidR="007D7376">
          <w:rPr>
            <w:webHidden/>
          </w:rPr>
          <w:fldChar w:fldCharType="end"/>
        </w:r>
      </w:hyperlink>
    </w:p>
    <w:p w14:paraId="161B53E5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83" w:history="1">
        <w:r w:rsidR="007D7376" w:rsidRPr="002206ED">
          <w:rPr>
            <w:rStyle w:val="af"/>
          </w:rPr>
          <w:t>5.3.1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Форма Технического предложения на выполнение работ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_Toc474914283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35</w:t>
        </w:r>
        <w:r w:rsidR="007D7376">
          <w:rPr>
            <w:webHidden/>
          </w:rPr>
          <w:fldChar w:fldCharType="end"/>
        </w:r>
      </w:hyperlink>
    </w:p>
    <w:p w14:paraId="316E3064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84" w:history="1">
        <w:r w:rsidR="007D7376" w:rsidRPr="002206ED">
          <w:rPr>
            <w:rStyle w:val="af"/>
          </w:rPr>
          <w:t>5.3.2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Инструкции по заполнению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_Toc474914284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36</w:t>
        </w:r>
        <w:r w:rsidR="007D7376">
          <w:rPr>
            <w:webHidden/>
          </w:rPr>
          <w:fldChar w:fldCharType="end"/>
        </w:r>
      </w:hyperlink>
    </w:p>
    <w:p w14:paraId="6B4328A5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85" w:history="1">
        <w:r w:rsidR="007D7376" w:rsidRPr="002206ED">
          <w:rPr>
            <w:rStyle w:val="af"/>
          </w:rPr>
          <w:t>5.4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Сводная таблица стоимости работ (форма 4)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_Toc474914285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37</w:t>
        </w:r>
        <w:r w:rsidR="007D7376">
          <w:rPr>
            <w:webHidden/>
          </w:rPr>
          <w:fldChar w:fldCharType="end"/>
        </w:r>
      </w:hyperlink>
    </w:p>
    <w:p w14:paraId="0A7B2440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86" w:history="1">
        <w:r w:rsidR="007D7376" w:rsidRPr="002206ED">
          <w:rPr>
            <w:rStyle w:val="af"/>
          </w:rPr>
          <w:t>5.4.1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Форма Сводной таблицы стоимости работ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_Toc474914286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37</w:t>
        </w:r>
        <w:r w:rsidR="007D7376">
          <w:rPr>
            <w:webHidden/>
          </w:rPr>
          <w:fldChar w:fldCharType="end"/>
        </w:r>
      </w:hyperlink>
    </w:p>
    <w:p w14:paraId="312A6AB7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87" w:history="1">
        <w:r w:rsidR="007D7376" w:rsidRPr="002206ED">
          <w:rPr>
            <w:rStyle w:val="af"/>
          </w:rPr>
          <w:t>5.4.2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Инструкции по заполнению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_Toc474914287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38</w:t>
        </w:r>
        <w:r w:rsidR="007D7376">
          <w:rPr>
            <w:webHidden/>
          </w:rPr>
          <w:fldChar w:fldCharType="end"/>
        </w:r>
      </w:hyperlink>
    </w:p>
    <w:p w14:paraId="434CC28D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88" w:history="1">
        <w:r w:rsidR="007D7376" w:rsidRPr="002206ED">
          <w:rPr>
            <w:rStyle w:val="af"/>
          </w:rPr>
          <w:t>5.5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Протокол разногласий по проекту Договора (форма 5)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_Toc474914288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39</w:t>
        </w:r>
        <w:r w:rsidR="007D7376">
          <w:rPr>
            <w:webHidden/>
          </w:rPr>
          <w:fldChar w:fldCharType="end"/>
        </w:r>
      </w:hyperlink>
    </w:p>
    <w:p w14:paraId="72D06D6B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89" w:history="1">
        <w:r w:rsidR="007D7376" w:rsidRPr="002206ED">
          <w:rPr>
            <w:rStyle w:val="af"/>
          </w:rPr>
          <w:t>5.5.1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Форма Протокола разногласий по проекту Договора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_Toc474914289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39</w:t>
        </w:r>
        <w:r w:rsidR="007D7376">
          <w:rPr>
            <w:webHidden/>
          </w:rPr>
          <w:fldChar w:fldCharType="end"/>
        </w:r>
      </w:hyperlink>
    </w:p>
    <w:p w14:paraId="410285AD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90" w:history="1">
        <w:r w:rsidR="007D7376" w:rsidRPr="002206ED">
          <w:rPr>
            <w:rStyle w:val="af"/>
          </w:rPr>
          <w:t>5.5.2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Инструкции по заполнению Протокола разногласий по проекту Договора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_Toc474914290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40</w:t>
        </w:r>
        <w:r w:rsidR="007D7376">
          <w:rPr>
            <w:webHidden/>
          </w:rPr>
          <w:fldChar w:fldCharType="end"/>
        </w:r>
      </w:hyperlink>
    </w:p>
    <w:p w14:paraId="18CF1597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91" w:history="1">
        <w:r w:rsidR="007D7376" w:rsidRPr="002206ED">
          <w:rPr>
            <w:rStyle w:val="af"/>
          </w:rPr>
          <w:t>5.6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Анкета Участника запроса предложений (форма 6)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_Toc474914291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41</w:t>
        </w:r>
        <w:r w:rsidR="007D7376">
          <w:rPr>
            <w:webHidden/>
          </w:rPr>
          <w:fldChar w:fldCharType="end"/>
        </w:r>
      </w:hyperlink>
    </w:p>
    <w:p w14:paraId="5B7C103B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92" w:history="1">
        <w:r w:rsidR="007D7376" w:rsidRPr="002206ED">
          <w:rPr>
            <w:rStyle w:val="af"/>
          </w:rPr>
          <w:t>5.6.1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Форма Анкеты Участника запроса предложений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_Toc474914292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41</w:t>
        </w:r>
        <w:r w:rsidR="007D7376">
          <w:rPr>
            <w:webHidden/>
          </w:rPr>
          <w:fldChar w:fldCharType="end"/>
        </w:r>
      </w:hyperlink>
    </w:p>
    <w:p w14:paraId="4187811F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93" w:history="1">
        <w:r w:rsidR="007D7376" w:rsidRPr="002206ED">
          <w:rPr>
            <w:rStyle w:val="af"/>
          </w:rPr>
          <w:t>5.6.2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Инструкции по заполнению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_Toc474914293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42</w:t>
        </w:r>
        <w:r w:rsidR="007D7376">
          <w:rPr>
            <w:webHidden/>
          </w:rPr>
          <w:fldChar w:fldCharType="end"/>
        </w:r>
      </w:hyperlink>
    </w:p>
    <w:p w14:paraId="06716C5D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94" w:history="1">
        <w:r w:rsidR="007D7376" w:rsidRPr="002206ED">
          <w:rPr>
            <w:rStyle w:val="af"/>
          </w:rPr>
          <w:t>5.7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Справка о перечне и годовых объемах выполнения аналогичных договоров (форма 7)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_Toc474914294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43</w:t>
        </w:r>
        <w:r w:rsidR="007D7376">
          <w:rPr>
            <w:webHidden/>
          </w:rPr>
          <w:fldChar w:fldCharType="end"/>
        </w:r>
      </w:hyperlink>
    </w:p>
    <w:p w14:paraId="4856E70E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95" w:history="1">
        <w:r w:rsidR="007D7376" w:rsidRPr="002206ED">
          <w:rPr>
            <w:rStyle w:val="af"/>
          </w:rPr>
          <w:t>5.7.1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Форма Справки о перечне и годовых объемах выполнения аналогичных договоров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_Toc474914295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43</w:t>
        </w:r>
        <w:r w:rsidR="007D7376">
          <w:rPr>
            <w:webHidden/>
          </w:rPr>
          <w:fldChar w:fldCharType="end"/>
        </w:r>
      </w:hyperlink>
    </w:p>
    <w:p w14:paraId="48EAD190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96" w:history="1">
        <w:r w:rsidR="007D7376" w:rsidRPr="002206ED">
          <w:rPr>
            <w:rStyle w:val="af"/>
          </w:rPr>
          <w:t>5.7.2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Инструкции по заполнению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_Toc474914296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44</w:t>
        </w:r>
        <w:r w:rsidR="007D7376">
          <w:rPr>
            <w:webHidden/>
          </w:rPr>
          <w:fldChar w:fldCharType="end"/>
        </w:r>
      </w:hyperlink>
    </w:p>
    <w:p w14:paraId="7376541B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297" w:history="1">
        <w:r w:rsidR="007D7376" w:rsidRPr="002206ED">
          <w:rPr>
            <w:rStyle w:val="af"/>
          </w:rPr>
          <w:t>5.8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Справка о материально-технических ресурсах (форма 8)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_Toc474914297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45</w:t>
        </w:r>
        <w:r w:rsidR="007D7376">
          <w:rPr>
            <w:webHidden/>
          </w:rPr>
          <w:fldChar w:fldCharType="end"/>
        </w:r>
      </w:hyperlink>
    </w:p>
    <w:p w14:paraId="1D858500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98" w:history="1">
        <w:r w:rsidR="007D7376" w:rsidRPr="002206ED">
          <w:rPr>
            <w:rStyle w:val="af"/>
          </w:rPr>
          <w:t>5.8.1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Форма Справки о материально-технических ресурсах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_Toc474914298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45</w:t>
        </w:r>
        <w:r w:rsidR="007D7376">
          <w:rPr>
            <w:webHidden/>
          </w:rPr>
          <w:fldChar w:fldCharType="end"/>
        </w:r>
      </w:hyperlink>
    </w:p>
    <w:p w14:paraId="264C07C6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299" w:history="1">
        <w:r w:rsidR="007D7376" w:rsidRPr="002206ED">
          <w:rPr>
            <w:rStyle w:val="af"/>
          </w:rPr>
          <w:t>5.8.2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Инструкции по заполнению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_Toc474914299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46</w:t>
        </w:r>
        <w:r w:rsidR="007D7376">
          <w:rPr>
            <w:webHidden/>
          </w:rPr>
          <w:fldChar w:fldCharType="end"/>
        </w:r>
      </w:hyperlink>
    </w:p>
    <w:p w14:paraId="4DD3084D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300" w:history="1">
        <w:r w:rsidR="007D7376" w:rsidRPr="002206ED">
          <w:rPr>
            <w:rStyle w:val="af"/>
          </w:rPr>
          <w:t>5.9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Справка о кадровых ресурсах (форма 9)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_Toc474914300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47</w:t>
        </w:r>
        <w:r w:rsidR="007D7376">
          <w:rPr>
            <w:webHidden/>
          </w:rPr>
          <w:fldChar w:fldCharType="end"/>
        </w:r>
      </w:hyperlink>
    </w:p>
    <w:p w14:paraId="33F255DA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301" w:history="1">
        <w:r w:rsidR="007D7376" w:rsidRPr="002206ED">
          <w:rPr>
            <w:rStyle w:val="af"/>
          </w:rPr>
          <w:t>5.9.1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Форма Справки о кадровых ресурсах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_Toc474914301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47</w:t>
        </w:r>
        <w:r w:rsidR="007D7376">
          <w:rPr>
            <w:webHidden/>
          </w:rPr>
          <w:fldChar w:fldCharType="end"/>
        </w:r>
      </w:hyperlink>
    </w:p>
    <w:p w14:paraId="72D46AE7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302" w:history="1">
        <w:r w:rsidR="007D7376" w:rsidRPr="002206ED">
          <w:rPr>
            <w:rStyle w:val="af"/>
          </w:rPr>
          <w:t>5.9.2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Инструкции по заполнению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_Toc474914302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48</w:t>
        </w:r>
        <w:r w:rsidR="007D7376">
          <w:rPr>
            <w:webHidden/>
          </w:rPr>
          <w:fldChar w:fldCharType="end"/>
        </w:r>
      </w:hyperlink>
    </w:p>
    <w:p w14:paraId="5A161089" w14:textId="77777777" w:rsidR="007D7376" w:rsidRDefault="00DC46CA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303" w:history="1">
        <w:r w:rsidR="007D7376" w:rsidRPr="002206ED">
          <w:rPr>
            <w:rStyle w:val="af"/>
          </w:rPr>
          <w:t>5.10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10)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_Toc474914303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49</w:t>
        </w:r>
        <w:r w:rsidR="007D7376">
          <w:rPr>
            <w:webHidden/>
          </w:rPr>
          <w:fldChar w:fldCharType="end"/>
        </w:r>
      </w:hyperlink>
    </w:p>
    <w:p w14:paraId="1B8531E9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304" w:history="1">
        <w:r w:rsidR="007D7376" w:rsidRPr="002206ED">
          <w:rPr>
            <w:rStyle w:val="af"/>
          </w:rPr>
          <w:t>5.10.1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_Toc474914304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49</w:t>
        </w:r>
        <w:r w:rsidR="007D7376">
          <w:rPr>
            <w:webHidden/>
          </w:rPr>
          <w:fldChar w:fldCharType="end"/>
        </w:r>
      </w:hyperlink>
    </w:p>
    <w:p w14:paraId="5FD87ED3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305" w:history="1">
        <w:r w:rsidR="007D7376" w:rsidRPr="002206ED">
          <w:rPr>
            <w:rStyle w:val="af"/>
          </w:rPr>
          <w:t>5.10.2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Инструкции по заполнению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_Toc474914305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52</w:t>
        </w:r>
        <w:r w:rsidR="007D7376">
          <w:rPr>
            <w:webHidden/>
          </w:rPr>
          <w:fldChar w:fldCharType="end"/>
        </w:r>
      </w:hyperlink>
    </w:p>
    <w:p w14:paraId="0F8653ED" w14:textId="77777777" w:rsidR="007D7376" w:rsidRDefault="00DC46CA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306" w:history="1">
        <w:r w:rsidR="007D7376" w:rsidRPr="002206ED">
          <w:rPr>
            <w:rStyle w:val="af"/>
          </w:rPr>
          <w:t>5.11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Справка об отсутствии признаков крупной сделки (форма 11)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_Toc474914306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53</w:t>
        </w:r>
        <w:r w:rsidR="007D7376">
          <w:rPr>
            <w:webHidden/>
          </w:rPr>
          <w:fldChar w:fldCharType="end"/>
        </w:r>
      </w:hyperlink>
    </w:p>
    <w:p w14:paraId="2F4E5476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307" w:history="1">
        <w:r w:rsidR="007D7376" w:rsidRPr="002206ED">
          <w:rPr>
            <w:rStyle w:val="af"/>
          </w:rPr>
          <w:t>5.11.1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Форма Справки об отсутствии признаков крупной сделки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_Toc474914307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53</w:t>
        </w:r>
        <w:r w:rsidR="007D7376">
          <w:rPr>
            <w:webHidden/>
          </w:rPr>
          <w:fldChar w:fldCharType="end"/>
        </w:r>
      </w:hyperlink>
    </w:p>
    <w:p w14:paraId="6B0AF088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308" w:history="1">
        <w:r w:rsidR="007D7376" w:rsidRPr="002206ED">
          <w:rPr>
            <w:rStyle w:val="af"/>
          </w:rPr>
          <w:t>5.11.2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Инструкции по заполнению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_Toc474914308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54</w:t>
        </w:r>
        <w:r w:rsidR="007D7376">
          <w:rPr>
            <w:webHidden/>
          </w:rPr>
          <w:fldChar w:fldCharType="end"/>
        </w:r>
      </w:hyperlink>
    </w:p>
    <w:p w14:paraId="1DBA7E0E" w14:textId="77777777" w:rsidR="007D7376" w:rsidRDefault="00DC46CA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309" w:history="1">
        <w:r w:rsidR="007D7376" w:rsidRPr="002206ED">
          <w:rPr>
            <w:rStyle w:val="af"/>
          </w:rPr>
          <w:t>5.12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Справка об отсутствии заинтересованности (форма 12)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_Toc474914309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55</w:t>
        </w:r>
        <w:r w:rsidR="007D7376">
          <w:rPr>
            <w:webHidden/>
          </w:rPr>
          <w:fldChar w:fldCharType="end"/>
        </w:r>
      </w:hyperlink>
    </w:p>
    <w:p w14:paraId="1682A11A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310" w:history="1">
        <w:r w:rsidR="007D7376" w:rsidRPr="002206ED">
          <w:rPr>
            <w:rStyle w:val="af"/>
          </w:rPr>
          <w:t>5.12.1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Форма Справки об отсутствии заинтересованности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_Toc474914310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55</w:t>
        </w:r>
        <w:r w:rsidR="007D7376">
          <w:rPr>
            <w:webHidden/>
          </w:rPr>
          <w:fldChar w:fldCharType="end"/>
        </w:r>
      </w:hyperlink>
    </w:p>
    <w:p w14:paraId="2C6B16E6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311" w:history="1">
        <w:r w:rsidR="007D7376" w:rsidRPr="002206ED">
          <w:rPr>
            <w:rStyle w:val="af"/>
          </w:rPr>
          <w:t>5.12.2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Инструкции по заполнению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_Toc474914311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56</w:t>
        </w:r>
        <w:r w:rsidR="007D7376">
          <w:rPr>
            <w:webHidden/>
          </w:rPr>
          <w:fldChar w:fldCharType="end"/>
        </w:r>
      </w:hyperlink>
    </w:p>
    <w:p w14:paraId="235A2EBA" w14:textId="77777777" w:rsidR="007D7376" w:rsidRDefault="00DC46CA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312" w:history="1">
        <w:r w:rsidR="007D7376" w:rsidRPr="002206ED">
          <w:rPr>
            <w:rStyle w:val="af"/>
          </w:rPr>
          <w:t>5.13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План распределения объемов выполнения работ внутри коллективного участника (форма 13)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_Toc474914312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57</w:t>
        </w:r>
        <w:r w:rsidR="007D7376">
          <w:rPr>
            <w:webHidden/>
          </w:rPr>
          <w:fldChar w:fldCharType="end"/>
        </w:r>
      </w:hyperlink>
    </w:p>
    <w:p w14:paraId="55BF5FC0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313" w:history="1">
        <w:r w:rsidR="007D7376" w:rsidRPr="002206ED">
          <w:rPr>
            <w:rStyle w:val="af"/>
          </w:rPr>
          <w:t>5.13.1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_Toc474914313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57</w:t>
        </w:r>
        <w:r w:rsidR="007D7376">
          <w:rPr>
            <w:webHidden/>
          </w:rPr>
          <w:fldChar w:fldCharType="end"/>
        </w:r>
      </w:hyperlink>
    </w:p>
    <w:p w14:paraId="29C91BD9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314" w:history="1">
        <w:r w:rsidR="007D7376" w:rsidRPr="002206ED">
          <w:rPr>
            <w:rStyle w:val="af"/>
          </w:rPr>
          <w:t>5.13.2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Инструкции по заполнению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_Toc474914314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58</w:t>
        </w:r>
        <w:r w:rsidR="007D7376">
          <w:rPr>
            <w:webHidden/>
          </w:rPr>
          <w:fldChar w:fldCharType="end"/>
        </w:r>
      </w:hyperlink>
    </w:p>
    <w:p w14:paraId="233E182B" w14:textId="77777777" w:rsidR="007D7376" w:rsidRDefault="00DC46CA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315" w:history="1">
        <w:r w:rsidR="007D7376" w:rsidRPr="002206ED">
          <w:rPr>
            <w:rStyle w:val="af"/>
          </w:rPr>
          <w:t>5.14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План распределения объемов выполнения работ между генеральным подрядчиком и субподрядчиками (форма 14)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_Toc474914315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59</w:t>
        </w:r>
        <w:r w:rsidR="007D7376">
          <w:rPr>
            <w:webHidden/>
          </w:rPr>
          <w:fldChar w:fldCharType="end"/>
        </w:r>
      </w:hyperlink>
    </w:p>
    <w:p w14:paraId="2031F646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316" w:history="1">
        <w:r w:rsidR="007D7376" w:rsidRPr="002206ED">
          <w:rPr>
            <w:rStyle w:val="af"/>
          </w:rPr>
          <w:t>5.14.1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_Toc474914316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59</w:t>
        </w:r>
        <w:r w:rsidR="007D7376">
          <w:rPr>
            <w:webHidden/>
          </w:rPr>
          <w:fldChar w:fldCharType="end"/>
        </w:r>
      </w:hyperlink>
    </w:p>
    <w:p w14:paraId="37C1AE4D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317" w:history="1">
        <w:r w:rsidR="007D7376" w:rsidRPr="002206ED">
          <w:rPr>
            <w:rStyle w:val="af"/>
          </w:rPr>
          <w:t>5.14.2</w:t>
        </w:r>
        <w:r w:rsidR="007D7376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Инструкции по заполнению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_Toc474914317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60</w:t>
        </w:r>
        <w:r w:rsidR="007D7376">
          <w:rPr>
            <w:webHidden/>
          </w:rPr>
          <w:fldChar w:fldCharType="end"/>
        </w:r>
      </w:hyperlink>
    </w:p>
    <w:p w14:paraId="1C4895C5" w14:textId="77777777" w:rsidR="007D7376" w:rsidRDefault="00DC46CA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318" w:history="1">
        <w:r w:rsidR="007D7376" w:rsidRPr="002206ED">
          <w:rPr>
            <w:rStyle w:val="af"/>
          </w:rPr>
          <w:t>5.15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_Toc474914318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61</w:t>
        </w:r>
        <w:r w:rsidR="007D7376">
          <w:rPr>
            <w:webHidden/>
          </w:rPr>
          <w:fldChar w:fldCharType="end"/>
        </w:r>
      </w:hyperlink>
    </w:p>
    <w:p w14:paraId="27A65938" w14:textId="77777777" w:rsidR="007D7376" w:rsidRDefault="00DC46C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14319" w:history="1">
        <w:r w:rsidR="007D7376" w:rsidRPr="002206ED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_Toc474914319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61</w:t>
        </w:r>
        <w:r w:rsidR="007D7376">
          <w:rPr>
            <w:webHidden/>
          </w:rPr>
          <w:fldChar w:fldCharType="end"/>
        </w:r>
      </w:hyperlink>
    </w:p>
    <w:p w14:paraId="33B98B17" w14:textId="77777777" w:rsidR="007D7376" w:rsidRDefault="00DC46C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14320" w:history="1">
        <w:r w:rsidR="007D7376" w:rsidRPr="002206ED">
          <w:rPr>
            <w:rStyle w:val="af"/>
          </w:rPr>
          <w:t>6.</w:t>
        </w:r>
        <w:r w:rsidR="007D737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Приложение № 1 - Технические требования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_Toc474914320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65</w:t>
        </w:r>
        <w:r w:rsidR="007D7376">
          <w:rPr>
            <w:webHidden/>
          </w:rPr>
          <w:fldChar w:fldCharType="end"/>
        </w:r>
      </w:hyperlink>
    </w:p>
    <w:p w14:paraId="7019D1B6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321" w:history="1">
        <w:r w:rsidR="007D7376" w:rsidRPr="002206ED">
          <w:rPr>
            <w:rStyle w:val="af"/>
          </w:rPr>
          <w:t>6.1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Пояснения к Техническим требованиям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_Toc474914321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65</w:t>
        </w:r>
        <w:r w:rsidR="007D7376">
          <w:rPr>
            <w:webHidden/>
          </w:rPr>
          <w:fldChar w:fldCharType="end"/>
        </w:r>
      </w:hyperlink>
    </w:p>
    <w:p w14:paraId="298F2396" w14:textId="77777777" w:rsidR="007D7376" w:rsidRDefault="00DC46C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14322" w:history="1">
        <w:r w:rsidR="007D7376" w:rsidRPr="002206ED">
          <w:rPr>
            <w:rStyle w:val="af"/>
          </w:rPr>
          <w:t>7.</w:t>
        </w:r>
        <w:r w:rsidR="007D737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Приложение № 2 - Проект Договора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_Toc474914322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66</w:t>
        </w:r>
        <w:r w:rsidR="007D7376">
          <w:rPr>
            <w:webHidden/>
          </w:rPr>
          <w:fldChar w:fldCharType="end"/>
        </w:r>
      </w:hyperlink>
    </w:p>
    <w:p w14:paraId="7354FDB1" w14:textId="77777777" w:rsidR="007D7376" w:rsidRDefault="00DC46CA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323" w:history="1">
        <w:r w:rsidR="007D7376" w:rsidRPr="002206ED">
          <w:rPr>
            <w:rStyle w:val="af"/>
          </w:rPr>
          <w:t>7.1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Пояснения к проекту договора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_Toc474914323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66</w:t>
        </w:r>
        <w:r w:rsidR="007D7376">
          <w:rPr>
            <w:webHidden/>
          </w:rPr>
          <w:fldChar w:fldCharType="end"/>
        </w:r>
      </w:hyperlink>
    </w:p>
    <w:p w14:paraId="1E956517" w14:textId="77777777" w:rsidR="007D7376" w:rsidRDefault="00DC46C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14324" w:history="1">
        <w:r w:rsidR="007D7376" w:rsidRPr="002206ED">
          <w:rPr>
            <w:rStyle w:val="af"/>
          </w:rPr>
          <w:t>8.</w:t>
        </w:r>
        <w:r w:rsidR="007D737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_Toc474914324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67</w:t>
        </w:r>
        <w:r w:rsidR="007D7376">
          <w:rPr>
            <w:webHidden/>
          </w:rPr>
          <w:fldChar w:fldCharType="end"/>
        </w:r>
      </w:hyperlink>
    </w:p>
    <w:p w14:paraId="6453EB82" w14:textId="77777777" w:rsidR="007D7376" w:rsidRDefault="00DC46C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14325" w:history="1">
        <w:r w:rsidR="007D7376" w:rsidRPr="002206ED">
          <w:rPr>
            <w:rStyle w:val="af"/>
          </w:rPr>
          <w:t>9.</w:t>
        </w:r>
        <w:r w:rsidR="007D737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Приложение № 4 - Порядок оценки и сопоставления заявок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_Toc474914325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71</w:t>
        </w:r>
        <w:r w:rsidR="007D7376">
          <w:rPr>
            <w:webHidden/>
          </w:rPr>
          <w:fldChar w:fldCharType="end"/>
        </w:r>
      </w:hyperlink>
    </w:p>
    <w:p w14:paraId="027ED75C" w14:textId="77777777" w:rsidR="007D7376" w:rsidRDefault="00DC46C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14326" w:history="1">
        <w:r w:rsidR="007D7376" w:rsidRPr="002206ED">
          <w:rPr>
            <w:rStyle w:val="af"/>
          </w:rPr>
          <w:t>10.</w:t>
        </w:r>
        <w:r w:rsidR="007D737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_Toc474914326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77</w:t>
        </w:r>
        <w:r w:rsidR="007D7376">
          <w:rPr>
            <w:webHidden/>
          </w:rPr>
          <w:fldChar w:fldCharType="end"/>
        </w:r>
      </w:hyperlink>
    </w:p>
    <w:p w14:paraId="5718A4EF" w14:textId="77777777" w:rsidR="007D7376" w:rsidRDefault="00DC46CA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14327" w:history="1">
        <w:r w:rsidR="007D7376" w:rsidRPr="002206ED">
          <w:rPr>
            <w:rStyle w:val="af"/>
          </w:rPr>
          <w:t>10.1</w:t>
        </w:r>
        <w:r w:rsidR="007D737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D7376" w:rsidRPr="002206ED">
          <w:rPr>
            <w:rStyle w:val="af"/>
          </w:rPr>
          <w:t>Пояснения к Методике оценки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_Toc474914327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77</w:t>
        </w:r>
        <w:r w:rsidR="007D7376">
          <w:rPr>
            <w:webHidden/>
          </w:rPr>
          <w:fldChar w:fldCharType="end"/>
        </w:r>
      </w:hyperlink>
    </w:p>
    <w:p w14:paraId="677C4DB9" w14:textId="77777777" w:rsidR="007D7376" w:rsidRDefault="00DC46C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14328" w:history="1">
        <w:r w:rsidR="007D7376" w:rsidRPr="002206ED">
          <w:rPr>
            <w:rStyle w:val="af"/>
          </w:rPr>
          <w:t>11.</w:t>
        </w:r>
        <w:r w:rsidR="007D737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D7376" w:rsidRPr="002206ED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7D7376">
          <w:rPr>
            <w:webHidden/>
          </w:rPr>
          <w:tab/>
        </w:r>
        <w:r w:rsidR="007D7376">
          <w:rPr>
            <w:webHidden/>
          </w:rPr>
          <w:fldChar w:fldCharType="begin"/>
        </w:r>
        <w:r w:rsidR="007D7376">
          <w:rPr>
            <w:webHidden/>
          </w:rPr>
          <w:instrText xml:space="preserve"> PAGEREF _Toc474914328 \h </w:instrText>
        </w:r>
        <w:r w:rsidR="007D7376">
          <w:rPr>
            <w:webHidden/>
          </w:rPr>
        </w:r>
        <w:r w:rsidR="007D7376">
          <w:rPr>
            <w:webHidden/>
          </w:rPr>
          <w:fldChar w:fldCharType="separate"/>
        </w:r>
        <w:r w:rsidR="00A143F5">
          <w:rPr>
            <w:webHidden/>
          </w:rPr>
          <w:t>78</w:t>
        </w:r>
        <w:r w:rsidR="007D7376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4914229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4914230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A143F5" w:rsidRPr="00A143F5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4914231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4914232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4914233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</w:t>
      </w:r>
      <w:proofErr w:type="spellStart"/>
      <w:r w:rsidRPr="00403202">
        <w:rPr>
          <w:sz w:val="24"/>
          <w:szCs w:val="24"/>
        </w:rPr>
        <w:t>РусГидро</w:t>
      </w:r>
      <w:proofErr w:type="spellEnd"/>
      <w:r w:rsidRPr="00403202">
        <w:rPr>
          <w:sz w:val="24"/>
          <w:szCs w:val="24"/>
        </w:rPr>
        <w:t>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4914234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4914235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4914236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4914237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4914238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4914239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4914240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 xml:space="preserve">Опись документов (форма </w:t>
      </w:r>
      <w:r w:rsidR="00A143F5" w:rsidRPr="00A143F5">
        <w:rPr>
          <w:noProof/>
          <w:sz w:val="24"/>
          <w:szCs w:val="24"/>
        </w:rPr>
        <w:t>1</w:t>
      </w:r>
      <w:r w:rsidR="00A143F5" w:rsidRPr="00A143F5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 xml:space="preserve">Письмо о подаче оферты (форма </w:t>
      </w:r>
      <w:r w:rsidR="00A143F5" w:rsidRPr="00A143F5">
        <w:rPr>
          <w:noProof/>
          <w:sz w:val="24"/>
          <w:szCs w:val="24"/>
        </w:rPr>
        <w:t>2</w:t>
      </w:r>
      <w:r w:rsidR="00A143F5" w:rsidRPr="00A143F5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 xml:space="preserve">Техническое предложение на выполнение работ (форма </w:t>
      </w:r>
      <w:r w:rsidR="00A143F5" w:rsidRPr="00A143F5">
        <w:rPr>
          <w:noProof/>
          <w:sz w:val="24"/>
          <w:szCs w:val="24"/>
        </w:rPr>
        <w:t>3</w:t>
      </w:r>
      <w:r w:rsidR="00A143F5" w:rsidRPr="00A143F5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>Сводная таблица стоимости работ (форма 4)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 xml:space="preserve">Протокол разногласий по проекту Договора (форма </w:t>
      </w:r>
      <w:r w:rsidR="00A143F5" w:rsidRPr="00A143F5">
        <w:rPr>
          <w:noProof/>
          <w:sz w:val="24"/>
          <w:szCs w:val="24"/>
        </w:rPr>
        <w:t>5</w:t>
      </w:r>
      <w:r w:rsidR="00A143F5" w:rsidRPr="00A143F5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>Анкета Участника запроса предложений (форма 6)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5.6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10)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5.10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>Справка об отсутствии признаков крупной сделки (форма 11)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5.11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>Справка об отсутствии заинтересованности (форма 12)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5.12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>остранного 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4914241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A143F5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A143F5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A143F5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4914242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A143F5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A143F5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4914243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</w:t>
      </w:r>
      <w:r w:rsidRPr="00403202">
        <w:rPr>
          <w:sz w:val="24"/>
        </w:rPr>
        <w:lastRenderedPageBreak/>
        <w:t xml:space="preserve">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4914244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4914245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A143F5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4914246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A143F5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A143F5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A143F5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4914247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A143F5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A143F5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4914248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4914249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A143F5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A143F5" w:rsidRPr="009D2A87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5.15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4914250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5.13.1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4914251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14)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5.14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10)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5.10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4914252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10)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5.10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proofErr w:type="gramStart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t xml:space="preserve">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4914253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A143F5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5.7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 xml:space="preserve">Справка о материально-технических ресурсах (форма </w:t>
      </w:r>
      <w:r w:rsidR="00A143F5" w:rsidRPr="00A143F5">
        <w:rPr>
          <w:noProof/>
          <w:sz w:val="24"/>
          <w:szCs w:val="24"/>
        </w:rPr>
        <w:t>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>Справка о кадровых ресурсах (форма 9)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10)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4914254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4914255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4914256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4914257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4914258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4914259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A143F5" w:rsidRPr="00A143F5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A143F5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4914260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A143F5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A143F5" w:rsidRPr="00A143F5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A143F5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4914261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 w:rsidRPr="009D2A87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143F5" w:rsidRPr="009D2A87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4914262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A143F5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A143F5" w:rsidRPr="009D2A87">
        <w:rPr>
          <w:sz w:val="24"/>
          <w:szCs w:val="24"/>
        </w:rPr>
        <w:t xml:space="preserve">Приложение № 4 - </w:t>
      </w:r>
      <w:r w:rsidR="00A143F5" w:rsidRPr="009D2A87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4914263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4914264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4914265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4914266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4914267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4914268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4914269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4914270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 xml:space="preserve">Письмо о подаче оферты (форма </w:t>
      </w:r>
      <w:r w:rsidR="00A143F5" w:rsidRPr="00A143F5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 xml:space="preserve">Техническое предложение на </w:t>
      </w:r>
      <w:r w:rsidR="00A143F5" w:rsidRPr="00A143F5">
        <w:rPr>
          <w:noProof/>
          <w:sz w:val="24"/>
          <w:szCs w:val="24"/>
        </w:rPr>
        <w:t>выполнение</w:t>
      </w:r>
      <w:r w:rsidR="00A143F5" w:rsidRPr="00A143F5">
        <w:rPr>
          <w:sz w:val="24"/>
          <w:szCs w:val="24"/>
        </w:rPr>
        <w:t xml:space="preserve"> работ (форма </w:t>
      </w:r>
      <w:r w:rsidR="00A143F5" w:rsidRPr="00A143F5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>
        <w:rPr>
          <w:b/>
          <w:bCs/>
          <w:sz w:val="24"/>
          <w:szCs w:val="24"/>
        </w:rPr>
        <w:t>Ошибка! Источник ссылки не найден.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 w:rsidRPr="00A143F5">
        <w:rPr>
          <w:sz w:val="24"/>
          <w:szCs w:val="24"/>
        </w:rPr>
        <w:t xml:space="preserve">Сводная таблица стоимости </w:t>
      </w:r>
      <w:r w:rsidR="00A143F5" w:rsidRPr="00A143F5">
        <w:rPr>
          <w:noProof/>
          <w:sz w:val="24"/>
          <w:szCs w:val="24"/>
        </w:rPr>
        <w:t>работ</w:t>
      </w:r>
      <w:r w:rsidR="00A143F5" w:rsidRPr="00A143F5">
        <w:rPr>
          <w:sz w:val="24"/>
          <w:szCs w:val="24"/>
        </w:rPr>
        <w:t xml:space="preserve"> (форма </w:t>
      </w:r>
      <w:r w:rsidR="00A143F5" w:rsidRPr="00A143F5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4914271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4914272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4914273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A143F5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4914274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186612A0" w:rsidR="007D7DD1" w:rsidRPr="007D7DD1" w:rsidRDefault="00FF404E" w:rsidP="00FB3130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FF404E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для технологического присоединения потребителей (в том числе ПИР) на территории филиала «ЭС ЕАО»</w:t>
            </w:r>
            <w:r w:rsidR="007D7DD1" w:rsidRPr="007D7DD1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 xml:space="preserve">закупка № </w:t>
            </w:r>
            <w:r>
              <w:rPr>
                <w:sz w:val="24"/>
                <w:szCs w:val="24"/>
              </w:rPr>
              <w:t>222</w:t>
            </w:r>
            <w:r w:rsidR="007D7DD1" w:rsidRPr="007D7DD1">
              <w:rPr>
                <w:sz w:val="24"/>
                <w:szCs w:val="24"/>
              </w:rPr>
              <w:t>.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0726B" w14:textId="77777777" w:rsidR="00FF404E" w:rsidRDefault="00FF404E" w:rsidP="00FF404E">
            <w:pPr>
              <w:pStyle w:val="a4"/>
              <w:numPr>
                <w:ilvl w:val="0"/>
                <w:numId w:val="0"/>
              </w:numPr>
              <w:spacing w:before="0" w:line="240" w:lineRule="auto"/>
              <w:rPr>
                <w:sz w:val="25"/>
                <w:szCs w:val="25"/>
              </w:rPr>
            </w:pPr>
            <w:r>
              <w:rPr>
                <w:b/>
                <w:i/>
                <w:sz w:val="25"/>
                <w:szCs w:val="25"/>
              </w:rPr>
              <w:t>19 500 000,</w:t>
            </w:r>
            <w:r w:rsidRPr="00153CFB">
              <w:rPr>
                <w:b/>
                <w:i/>
                <w:sz w:val="25"/>
                <w:szCs w:val="25"/>
              </w:rPr>
              <w:t>00</w:t>
            </w:r>
            <w:r>
              <w:rPr>
                <w:b/>
                <w:i/>
                <w:sz w:val="25"/>
                <w:szCs w:val="25"/>
              </w:rPr>
              <w:t xml:space="preserve"> </w:t>
            </w:r>
            <w:r w:rsidRPr="009355CB">
              <w:rPr>
                <w:b/>
                <w:i/>
                <w:sz w:val="25"/>
                <w:szCs w:val="25"/>
              </w:rPr>
              <w:t>рублей без учета НДС</w:t>
            </w:r>
            <w:r w:rsidRPr="009355CB">
              <w:rPr>
                <w:sz w:val="25"/>
                <w:szCs w:val="25"/>
              </w:rPr>
              <w:t xml:space="preserve"> </w:t>
            </w:r>
          </w:p>
          <w:p w14:paraId="5B05DB71" w14:textId="13F229B9" w:rsidR="00FF404E" w:rsidRDefault="00FF404E" w:rsidP="00FF404E">
            <w:pPr>
              <w:pStyle w:val="a4"/>
              <w:numPr>
                <w:ilvl w:val="0"/>
                <w:numId w:val="0"/>
              </w:numPr>
              <w:spacing w:before="0" w:line="240" w:lineRule="auto"/>
              <w:rPr>
                <w:sz w:val="25"/>
                <w:szCs w:val="25"/>
              </w:rPr>
            </w:pPr>
            <w:r w:rsidRPr="009355CB">
              <w:rPr>
                <w:sz w:val="25"/>
                <w:szCs w:val="25"/>
              </w:rPr>
              <w:t>(</w:t>
            </w:r>
            <w:r>
              <w:rPr>
                <w:sz w:val="25"/>
                <w:szCs w:val="25"/>
              </w:rPr>
              <w:t>23 010 000,</w:t>
            </w:r>
            <w:r w:rsidRPr="00153CFB">
              <w:rPr>
                <w:sz w:val="25"/>
                <w:szCs w:val="25"/>
              </w:rPr>
              <w:t>00</w:t>
            </w:r>
            <w:r>
              <w:rPr>
                <w:sz w:val="25"/>
                <w:szCs w:val="25"/>
              </w:rPr>
              <w:t xml:space="preserve"> </w:t>
            </w:r>
            <w:r w:rsidRPr="009355CB">
              <w:rPr>
                <w:sz w:val="25"/>
                <w:szCs w:val="25"/>
              </w:rPr>
              <w:t>руб. с учетом НДС)</w:t>
            </w:r>
          </w:p>
          <w:p w14:paraId="3BEB6FCC" w14:textId="77777777" w:rsidR="007D7DD1" w:rsidRPr="007D7DD1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7D7D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\r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A143F5">
              <w:rPr>
                <w:sz w:val="24"/>
                <w:szCs w:val="24"/>
              </w:rPr>
              <w:t>11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 xml:space="preserve"> (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A143F5" w:rsidRPr="009D2A87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3DD239B5" w:rsidR="007D7DD1" w:rsidRPr="007D7DD1" w:rsidRDefault="00FB3130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>
              <w:rPr>
                <w:rFonts w:eastAsia="Arial Unicode MS"/>
                <w:sz w:val="24"/>
                <w:szCs w:val="24"/>
              </w:rPr>
              <w:t>Коротаева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Татьяна Витальевна</w:t>
            </w:r>
            <w:r w:rsidR="007D7DD1" w:rsidRPr="007D7DD1">
              <w:rPr>
                <w:rFonts w:eastAsia="Arial Unicode MS"/>
                <w:sz w:val="24"/>
                <w:szCs w:val="24"/>
              </w:rPr>
              <w:t xml:space="preserve"> – специалист 1 категории отдела конкурсных закупок АО «ДРСК»</w:t>
            </w:r>
          </w:p>
          <w:p w14:paraId="2FC53A72" w14:textId="37563389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FB3130" w:rsidRPr="00C9453A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FB3130" w:rsidRPr="00C9453A">
                <w:rPr>
                  <w:rStyle w:val="af"/>
                  <w:sz w:val="24"/>
                  <w:szCs w:val="24"/>
                </w:rPr>
                <w:t>7@</w:t>
              </w:r>
              <w:r w:rsidR="00FB3130" w:rsidRPr="00C9453A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FB3130" w:rsidRPr="00C9453A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FB3130" w:rsidRPr="00C9453A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218DD221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="00FB3130">
              <w:rPr>
                <w:sz w:val="24"/>
                <w:szCs w:val="24"/>
              </w:rPr>
              <w:t>(4162) 397-205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343D6493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ЭТП, с использованием</w:t>
            </w:r>
            <w:r w:rsidR="00FB3130">
              <w:rPr>
                <w:sz w:val="24"/>
              </w:rPr>
              <w:t>,</w:t>
            </w:r>
            <w:r w:rsidRPr="007D7DD1">
              <w:rPr>
                <w:sz w:val="24"/>
              </w:rPr>
              <w:t xml:space="preserve">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C73CB" w14:textId="77777777" w:rsidR="00FB3130" w:rsidRPr="00B64769" w:rsidRDefault="00FB3130" w:rsidP="00FB3130">
            <w:pPr>
              <w:spacing w:line="240" w:lineRule="auto"/>
              <w:ind w:firstLine="0"/>
              <w:rPr>
                <w:color w:val="0000FF"/>
                <w:sz w:val="24"/>
                <w:szCs w:val="24"/>
                <w:u w:val="single"/>
              </w:rPr>
            </w:pPr>
            <w:r w:rsidRPr="00B64769">
              <w:rPr>
                <w:sz w:val="24"/>
                <w:szCs w:val="24"/>
              </w:rPr>
              <w:t xml:space="preserve">Электронная торговая площадка на Интернет-сайте информационно-аналитической и торговой системы «Рынок продукции, услуг и технологий для электроэнергетики» по адресу - </w:t>
            </w:r>
            <w:hyperlink r:id="rId11" w:history="1"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energo</w:t>
              </w:r>
              <w:proofErr w:type="spellEnd"/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1122F6B6" w14:textId="77777777" w:rsidR="00FB3130" w:rsidRDefault="00FB3130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5A4AA78" w14:textId="6FB9476A" w:rsidR="00931E79" w:rsidRDefault="00931E79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7D7DD1" w:rsidRPr="007D7DD1">
              <w:rPr>
                <w:sz w:val="24"/>
                <w:szCs w:val="24"/>
              </w:rPr>
              <w:t xml:space="preserve">  </w:t>
            </w:r>
            <w:hyperlink r:id="rId12" w:tgtFrame="_blank" w:history="1">
              <w:r w:rsidR="007D7DD1" w:rsidRPr="007D7DD1">
                <w:rPr>
                  <w:sz w:val="24"/>
                  <w:szCs w:val="24"/>
                </w:rPr>
                <w:t>https://www.b2b-energo.ru/help/Регламент_Системы</w:t>
              </w:r>
            </w:hyperlink>
          </w:p>
          <w:p w14:paraId="055F4DEE" w14:textId="77777777" w:rsidR="00FB3130" w:rsidRPr="007D7DD1" w:rsidRDefault="00FB3130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492CB6C1" w14:textId="390C005C" w:rsidR="007D7DD1" w:rsidRPr="007D7DD1" w:rsidRDefault="008A08E4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lastRenderedPageBreak/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  <w:p w14:paraId="17436834" w14:textId="363DA30B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010BFAD6" w:rsidR="007D7DD1" w:rsidRPr="007D7DD1" w:rsidRDefault="00FF404E" w:rsidP="003157D1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D7DD1" w:rsidRPr="007D7DD1">
              <w:rPr>
                <w:sz w:val="24"/>
                <w:szCs w:val="24"/>
              </w:rPr>
              <w:t>.02.2017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A143F5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  <w:bookmarkStart w:id="377" w:name="_GoBack"/>
        <w:bookmarkEnd w:id="377"/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38982321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08B2E60C" w:rsidR="0016175E" w:rsidRPr="007D7DD1" w:rsidRDefault="00A25058" w:rsidP="005B6140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11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05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</w:t>
            </w:r>
            <w:r w:rsidR="007D7DD1" w:rsidRPr="007D7DD1">
              <w:rPr>
                <w:b/>
                <w:i/>
                <w:snapToGrid w:val="0"/>
                <w:sz w:val="24"/>
              </w:rPr>
              <w:t>«2</w:t>
            </w:r>
            <w:r w:rsidR="005B6140">
              <w:rPr>
                <w:b/>
                <w:i/>
                <w:snapToGrid w:val="0"/>
                <w:sz w:val="24"/>
              </w:rPr>
              <w:t>7</w:t>
            </w:r>
            <w:r w:rsidR="007D7DD1" w:rsidRPr="007D7DD1">
              <w:rPr>
                <w:b/>
                <w:i/>
                <w:snapToGrid w:val="0"/>
                <w:sz w:val="24"/>
              </w:rPr>
              <w:t>» февраля 2017 года</w:t>
            </w:r>
            <w:r w:rsidR="007D7DD1"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4938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3DF97885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«</w:t>
            </w:r>
            <w:r w:rsidR="00A25058">
              <w:rPr>
                <w:sz w:val="24"/>
                <w:szCs w:val="24"/>
              </w:rPr>
              <w:t>15</w:t>
            </w:r>
            <w:r w:rsidRPr="007D7DD1">
              <w:rPr>
                <w:sz w:val="24"/>
                <w:szCs w:val="24"/>
              </w:rPr>
              <w:t>» февраля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639ABE88" w:rsidR="00DE574F" w:rsidRPr="007D7DD1" w:rsidRDefault="00790B5B" w:rsidP="005B6140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«2</w:t>
            </w:r>
            <w:r w:rsidR="005B6140">
              <w:rPr>
                <w:sz w:val="24"/>
                <w:szCs w:val="24"/>
              </w:rPr>
              <w:t>7</w:t>
            </w:r>
            <w:r w:rsidR="007D7DD1" w:rsidRPr="007D7DD1">
              <w:rPr>
                <w:sz w:val="24"/>
                <w:szCs w:val="24"/>
              </w:rPr>
              <w:t>» февраля 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249859545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52907178" w:rsidR="00DE574F" w:rsidRPr="007D7DD1" w:rsidRDefault="00A25058" w:rsidP="005B6140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11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05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 </w:t>
            </w:r>
            <w:r w:rsidR="007D7DD1" w:rsidRPr="007D7DD1">
              <w:rPr>
                <w:b/>
                <w:i/>
                <w:snapToGrid w:val="0"/>
                <w:sz w:val="24"/>
              </w:rPr>
              <w:t>«2</w:t>
            </w:r>
            <w:r w:rsidR="005B6140">
              <w:rPr>
                <w:b/>
                <w:i/>
                <w:snapToGrid w:val="0"/>
                <w:sz w:val="24"/>
              </w:rPr>
              <w:t>8</w:t>
            </w:r>
            <w:r w:rsidR="007D7DD1" w:rsidRPr="007D7DD1">
              <w:rPr>
                <w:b/>
                <w:i/>
                <w:snapToGrid w:val="0"/>
                <w:sz w:val="24"/>
              </w:rPr>
              <w:t>» февраля 2017 года</w:t>
            </w:r>
            <w:r w:rsidR="007D7DD1" w:rsidRPr="007D7DD1">
              <w:rPr>
                <w:snapToGrid w:val="0"/>
                <w:sz w:val="24"/>
              </w:rPr>
              <w:t>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3478951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07918111" w:rsidR="007D7DD1" w:rsidRPr="007D7DD1" w:rsidRDefault="007D7DD1" w:rsidP="00FB3130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рассмотрение заявок будет осуществлено в срок до 17:00 (Благовещенского) времени </w:t>
            </w:r>
            <w:r w:rsidR="00FB3130">
              <w:rPr>
                <w:sz w:val="24"/>
              </w:rPr>
              <w:t>21</w:t>
            </w:r>
            <w:r w:rsidRPr="007D7DD1">
              <w:rPr>
                <w:sz w:val="24"/>
              </w:rPr>
              <w:t>.03.2017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384116523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51FA8804" w:rsidR="007D7DD1" w:rsidRPr="007D7DD1" w:rsidRDefault="007D7DD1" w:rsidP="00FB3130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Pr="007D7DD1">
              <w:rPr>
                <w:snapToGrid w:val="0"/>
                <w:sz w:val="24"/>
              </w:rPr>
              <w:t xml:space="preserve">до </w:t>
            </w:r>
            <w:r w:rsidR="00FB3130">
              <w:rPr>
                <w:snapToGrid w:val="0"/>
                <w:sz w:val="24"/>
              </w:rPr>
              <w:t>31</w:t>
            </w:r>
            <w:r w:rsidRPr="007D7DD1">
              <w:rPr>
                <w:sz w:val="24"/>
              </w:rPr>
              <w:t>.03.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5292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</w:t>
            </w:r>
            <w:proofErr w:type="gramStart"/>
            <w:r w:rsidRPr="007D7DD1">
              <w:rPr>
                <w:sz w:val="24"/>
              </w:rPr>
              <w:t xml:space="preserve">дств в </w:t>
            </w:r>
            <w:r w:rsidRPr="007D7DD1">
              <w:rPr>
                <w:sz w:val="24"/>
              </w:rPr>
              <w:lastRenderedPageBreak/>
              <w:t>к</w:t>
            </w:r>
            <w:proofErr w:type="gramEnd"/>
            <w:r w:rsidRPr="007D7DD1">
              <w:rPr>
                <w:sz w:val="24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lastRenderedPageBreak/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249867611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8525859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384632108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3587AC53" w:rsidR="00DE574F" w:rsidRPr="007D7DD1" w:rsidRDefault="007D7DD1" w:rsidP="00FB3130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Предусмотрено 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7" w:name="_Ref249873322"/>
          </w:p>
        </w:tc>
        <w:bookmarkEnd w:id="38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8" w:name="_Ref384631716"/>
      <w:bookmarkStart w:id="389" w:name="_Toc440899640"/>
      <w:bookmarkStart w:id="390" w:name="_Toc474914275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8"/>
      <w:r w:rsidR="00C17DE2" w:rsidRPr="00AC6BD2">
        <w:t>в заявку</w:t>
      </w:r>
      <w:bookmarkEnd w:id="389"/>
      <w:bookmarkEnd w:id="390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1" w:name="_Ref417482063"/>
      <w:bookmarkStart w:id="392" w:name="_Toc418077920"/>
      <w:bookmarkStart w:id="393" w:name="_Toc418863103"/>
      <w:bookmarkStart w:id="394" w:name="_Toc440899641"/>
      <w:bookmarkStart w:id="395" w:name="_Toc474914276"/>
      <w:r>
        <w:t>Опись документов</w:t>
      </w:r>
      <w:r w:rsidRPr="001169DB">
        <w:t xml:space="preserve"> (форма </w:t>
      </w:r>
      <w:fldSimple w:instr=" SEQ форма \* ARABIC ">
        <w:r w:rsidR="00A143F5">
          <w:rPr>
            <w:noProof/>
          </w:rPr>
          <w:t>1</w:t>
        </w:r>
      </w:fldSimple>
      <w:r w:rsidRPr="001169DB">
        <w:t>)</w:t>
      </w:r>
      <w:bookmarkEnd w:id="391"/>
      <w:bookmarkEnd w:id="392"/>
      <w:bookmarkEnd w:id="393"/>
      <w:bookmarkEnd w:id="394"/>
      <w:bookmarkEnd w:id="395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6" w:name="_Toc418077921"/>
      <w:bookmarkStart w:id="397" w:name="_Toc418863104"/>
      <w:bookmarkStart w:id="398" w:name="_Toc440899642"/>
      <w:bookmarkStart w:id="399" w:name="_Toc474914277"/>
      <w:r w:rsidRPr="001169DB">
        <w:t xml:space="preserve">Форма </w:t>
      </w:r>
      <w:r>
        <w:t>описи документов</w:t>
      </w:r>
      <w:bookmarkEnd w:id="396"/>
      <w:bookmarkEnd w:id="397"/>
      <w:bookmarkEnd w:id="398"/>
      <w:bookmarkEnd w:id="399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00" w:name="_Toc418077922"/>
      <w:bookmarkStart w:id="401" w:name="_Toc418863105"/>
      <w:bookmarkStart w:id="402" w:name="_Toc440899643"/>
      <w:bookmarkStart w:id="403" w:name="_Toc474914278"/>
      <w:r w:rsidRPr="001169DB">
        <w:lastRenderedPageBreak/>
        <w:t>Инструкции по заполнению</w:t>
      </w:r>
      <w:bookmarkEnd w:id="400"/>
      <w:bookmarkEnd w:id="401"/>
      <w:bookmarkEnd w:id="402"/>
      <w:bookmarkEnd w:id="403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A143F5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A143F5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4" w:name="_Ref55336310"/>
      <w:bookmarkStart w:id="405" w:name="_Toc57314672"/>
      <w:bookmarkStart w:id="406" w:name="_Toc69728986"/>
      <w:bookmarkStart w:id="407" w:name="_Toc440899644"/>
      <w:bookmarkStart w:id="408" w:name="_Toc474914279"/>
      <w:bookmarkEnd w:id="356"/>
      <w:r w:rsidRPr="00AC6BD2">
        <w:lastRenderedPageBreak/>
        <w:t xml:space="preserve">Письмо о подаче оферты </w:t>
      </w:r>
      <w:bookmarkStart w:id="409" w:name="_Ref22846535"/>
      <w:r w:rsidRPr="00AC6BD2">
        <w:t>(</w:t>
      </w:r>
      <w:bookmarkEnd w:id="409"/>
      <w:r w:rsidRPr="00AC6BD2">
        <w:t xml:space="preserve">форма </w:t>
      </w:r>
      <w:fldSimple w:instr=" SEQ форма \* ARABIC ">
        <w:r w:rsidR="00A143F5">
          <w:rPr>
            <w:noProof/>
          </w:rPr>
          <w:t>2</w:t>
        </w:r>
      </w:fldSimple>
      <w:r w:rsidRPr="00AC6BD2">
        <w:t>)</w:t>
      </w:r>
      <w:bookmarkEnd w:id="404"/>
      <w:bookmarkEnd w:id="405"/>
      <w:bookmarkEnd w:id="406"/>
      <w:bookmarkEnd w:id="407"/>
      <w:bookmarkEnd w:id="408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10" w:name="_Toc440899645"/>
      <w:bookmarkStart w:id="411" w:name="_Toc474914280"/>
      <w:r w:rsidRPr="00AC6BD2">
        <w:t>Форма письма о подаче оферты</w:t>
      </w:r>
      <w:bookmarkEnd w:id="410"/>
      <w:bookmarkEnd w:id="411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5384FEE3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E84234">
        <w:rPr>
          <w:sz w:val="24"/>
          <w:szCs w:val="24"/>
        </w:rPr>
        <w:t xml:space="preserve">ием </w:t>
      </w:r>
      <w:r w:rsidR="000F23B5" w:rsidRPr="007D7DD1">
        <w:rPr>
          <w:sz w:val="24"/>
          <w:szCs w:val="24"/>
        </w:rPr>
        <w:t xml:space="preserve">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7D5EB3" w:rsidRPr="007D7DD1" w14:paraId="37700C32" w14:textId="77777777">
        <w:trPr>
          <w:cantSplit/>
        </w:trPr>
        <w:tc>
          <w:tcPr>
            <w:tcW w:w="5184" w:type="dxa"/>
          </w:tcPr>
          <w:p w14:paraId="27AB1967" w14:textId="6CE50D19" w:rsidR="007D5EB3" w:rsidRPr="007D7DD1" w:rsidRDefault="007D5EB3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C107F">
              <w:rPr>
                <w:b/>
                <w:i/>
                <w:color w:val="000000"/>
                <w:sz w:val="24"/>
                <w:szCs w:val="24"/>
              </w:rPr>
              <w:t>Планируемый объем работ/услуг на весь срок действия договора, руб. без НДС</w:t>
            </w:r>
          </w:p>
        </w:tc>
        <w:tc>
          <w:tcPr>
            <w:tcW w:w="5184" w:type="dxa"/>
          </w:tcPr>
          <w:p w14:paraId="34FB13B0" w14:textId="77777777" w:rsidR="007D5EB3" w:rsidRPr="008C107F" w:rsidRDefault="007D5EB3" w:rsidP="00FF404E">
            <w:pPr>
              <w:spacing w:line="240" w:lineRule="auto"/>
              <w:ind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</w:p>
          <w:p w14:paraId="1F2F1B9C" w14:textId="53EDD006" w:rsidR="007D5EB3" w:rsidRDefault="00A25058" w:rsidP="00FF404E">
            <w:pPr>
              <w:spacing w:line="240" w:lineRule="auto"/>
              <w:ind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19</w:t>
            </w:r>
            <w:r w:rsidR="007D5EB3">
              <w:rPr>
                <w:b/>
                <w:i/>
                <w:color w:val="000000"/>
                <w:sz w:val="24"/>
                <w:szCs w:val="24"/>
              </w:rPr>
              <w:t xml:space="preserve"> 5</w:t>
            </w:r>
            <w:r w:rsidR="007D5EB3" w:rsidRPr="001B385B">
              <w:rPr>
                <w:b/>
                <w:i/>
                <w:color w:val="000000"/>
                <w:sz w:val="24"/>
                <w:szCs w:val="24"/>
              </w:rPr>
              <w:t xml:space="preserve">00 000,00 рублей без учета НДС </w:t>
            </w:r>
          </w:p>
          <w:p w14:paraId="44A2DFC9" w14:textId="392646F9" w:rsidR="007D5EB3" w:rsidRPr="007D7DD1" w:rsidRDefault="007D5EB3" w:rsidP="00A2505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B385B">
              <w:rPr>
                <w:i/>
                <w:color w:val="000000"/>
                <w:sz w:val="24"/>
                <w:szCs w:val="24"/>
              </w:rPr>
              <w:t>(</w:t>
            </w:r>
            <w:r w:rsidR="00A25058">
              <w:rPr>
                <w:i/>
                <w:color w:val="000000"/>
                <w:sz w:val="24"/>
                <w:szCs w:val="24"/>
              </w:rPr>
              <w:t>23 010 000,0</w:t>
            </w:r>
            <w:r w:rsidRPr="00B21C18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1B385B">
              <w:rPr>
                <w:i/>
                <w:color w:val="000000"/>
                <w:sz w:val="24"/>
                <w:szCs w:val="24"/>
              </w:rPr>
              <w:t>руб. с учетом НДС)</w:t>
            </w:r>
          </w:p>
        </w:tc>
      </w:tr>
      <w:tr w:rsidR="007D5EB3" w:rsidRPr="007D7DD1" w14:paraId="1F8DD7C0" w14:textId="77777777">
        <w:trPr>
          <w:cantSplit/>
        </w:trPr>
        <w:tc>
          <w:tcPr>
            <w:tcW w:w="5184" w:type="dxa"/>
          </w:tcPr>
          <w:p w14:paraId="60909C66" w14:textId="460BEB23" w:rsidR="007D5EB3" w:rsidRPr="007D7DD1" w:rsidRDefault="007D5EB3" w:rsidP="00A2505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47C75">
              <w:rPr>
                <w:b/>
                <w:color w:val="FF0000"/>
                <w:sz w:val="24"/>
                <w:szCs w:val="24"/>
              </w:rPr>
              <w:t xml:space="preserve">цена  суммарно образованная по перечню работ, </w:t>
            </w:r>
            <w:r w:rsidR="00A25058" w:rsidRPr="00A25058">
              <w:rPr>
                <w:b/>
                <w:color w:val="FF0000"/>
                <w:sz w:val="24"/>
                <w:szCs w:val="24"/>
              </w:rPr>
              <w:t>указанных в</w:t>
            </w:r>
            <w:r w:rsidR="00A25058">
              <w:rPr>
                <w:b/>
                <w:color w:val="FF0000"/>
                <w:sz w:val="24"/>
                <w:szCs w:val="24"/>
              </w:rPr>
              <w:t xml:space="preserve">  Протоколах согласования договорной цены (Приложениях №1-24 к Техническим требованиям)</w:t>
            </w:r>
          </w:p>
        </w:tc>
        <w:tc>
          <w:tcPr>
            <w:tcW w:w="5184" w:type="dxa"/>
          </w:tcPr>
          <w:p w14:paraId="22C168B1" w14:textId="77777777" w:rsidR="007D5EB3" w:rsidRPr="008C107F" w:rsidRDefault="007D5EB3" w:rsidP="00FF404E">
            <w:pPr>
              <w:snapToGrid w:val="0"/>
              <w:spacing w:line="240" w:lineRule="auto"/>
              <w:ind w:firstLine="0"/>
              <w:jc w:val="left"/>
              <w:rPr>
                <w:b/>
                <w:color w:val="FF0000"/>
                <w:sz w:val="24"/>
                <w:szCs w:val="24"/>
              </w:rPr>
            </w:pPr>
            <w:r w:rsidRPr="008C107F">
              <w:rPr>
                <w:b/>
                <w:color w:val="FF0000"/>
                <w:sz w:val="24"/>
                <w:szCs w:val="24"/>
              </w:rPr>
              <w:t>_______________________руб. без учета НДС</w:t>
            </w:r>
          </w:p>
          <w:p w14:paraId="70DA2105" w14:textId="77777777" w:rsidR="007D5EB3" w:rsidRPr="008C107F" w:rsidRDefault="007D5EB3" w:rsidP="00FF404E">
            <w:pPr>
              <w:snapToGrid w:val="0"/>
              <w:spacing w:line="240" w:lineRule="auto"/>
              <w:ind w:firstLine="0"/>
              <w:jc w:val="left"/>
              <w:rPr>
                <w:b/>
                <w:color w:val="FF0000"/>
                <w:sz w:val="24"/>
                <w:szCs w:val="24"/>
              </w:rPr>
            </w:pPr>
          </w:p>
          <w:p w14:paraId="1D71531A" w14:textId="7B31AB08" w:rsidR="007D5EB3" w:rsidRPr="007D7DD1" w:rsidRDefault="007D5EB3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C107F">
              <w:rPr>
                <w:b/>
                <w:color w:val="FF0000"/>
                <w:sz w:val="24"/>
                <w:szCs w:val="24"/>
              </w:rPr>
              <w:t>_______________________руб. с учетом НДС</w:t>
            </w:r>
          </w:p>
        </w:tc>
      </w:tr>
      <w:tr w:rsidR="007D5EB3" w:rsidRPr="007D7DD1" w14:paraId="3A9179B6" w14:textId="77777777">
        <w:trPr>
          <w:cantSplit/>
        </w:trPr>
        <w:tc>
          <w:tcPr>
            <w:tcW w:w="5184" w:type="dxa"/>
          </w:tcPr>
          <w:p w14:paraId="1F9AA948" w14:textId="2CE91498" w:rsidR="007D5EB3" w:rsidRPr="007D7DD1" w:rsidRDefault="007D5EB3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184" w:type="dxa"/>
          </w:tcPr>
          <w:p w14:paraId="0A31FBB1" w14:textId="2997501C" w:rsidR="007D5EB3" w:rsidRPr="007D7DD1" w:rsidRDefault="007D5EB3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</w:tr>
    </w:tbl>
    <w:p w14:paraId="54025A63" w14:textId="77777777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6)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7777777" w:rsidR="007D7DD1" w:rsidRDefault="007D7DD1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272C1CC8" w:rsidR="007D7DD1" w:rsidRDefault="00FB3130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2" w:name="_Hlt440565644"/>
      <w:bookmarkEnd w:id="412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lastRenderedPageBreak/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3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4" w:name="_Toc440899646"/>
      <w:bookmarkStart w:id="415" w:name="_Toc474914281"/>
      <w:r w:rsidRPr="00AC6BD2">
        <w:lastRenderedPageBreak/>
        <w:t>Инструкции по заполнению</w:t>
      </w:r>
      <w:bookmarkEnd w:id="414"/>
      <w:bookmarkEnd w:id="415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A143F5">
        <w:t>5.4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A143F5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A143F5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A143F5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6" w:name="_Ref55335821"/>
      <w:bookmarkStart w:id="417" w:name="_Ref55336345"/>
      <w:bookmarkStart w:id="418" w:name="_Toc57314674"/>
      <w:bookmarkStart w:id="419" w:name="_Toc69728988"/>
      <w:bookmarkStart w:id="420" w:name="_Toc440899647"/>
      <w:bookmarkStart w:id="421" w:name="_Toc474914282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A143F5">
          <w:rPr>
            <w:noProof/>
          </w:rPr>
          <w:t>3</w:t>
        </w:r>
      </w:fldSimple>
      <w:r w:rsidRPr="00AC6BD2">
        <w:t>)</w:t>
      </w:r>
      <w:bookmarkEnd w:id="416"/>
      <w:bookmarkEnd w:id="417"/>
      <w:bookmarkEnd w:id="418"/>
      <w:bookmarkEnd w:id="419"/>
      <w:bookmarkEnd w:id="420"/>
      <w:bookmarkEnd w:id="421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2" w:name="_Toc440899648"/>
      <w:bookmarkStart w:id="423" w:name="_Toc474914283"/>
      <w:r w:rsidRPr="00AC6BD2">
        <w:t>Форма Технического предложения на выполнение работ</w:t>
      </w:r>
      <w:bookmarkEnd w:id="422"/>
      <w:bookmarkEnd w:id="423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A143F5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A143F5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A143F5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4" w:name="_Toc440899649"/>
      <w:bookmarkStart w:id="425" w:name="_Toc474914284"/>
      <w:r w:rsidRPr="00AC6BD2">
        <w:lastRenderedPageBreak/>
        <w:t>Инструкции по заполнению</w:t>
      </w:r>
      <w:bookmarkEnd w:id="424"/>
      <w:bookmarkEnd w:id="425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A143F5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A143F5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26" w:name="_Ref55335818"/>
      <w:bookmarkStart w:id="427" w:name="_Ref55336334"/>
      <w:bookmarkStart w:id="428" w:name="_Toc57314673"/>
      <w:bookmarkStart w:id="429" w:name="_Toc69728987"/>
      <w:bookmarkStart w:id="430" w:name="_Toc440899653"/>
      <w:bookmarkStart w:id="431" w:name="_Toc474914285"/>
      <w:bookmarkStart w:id="432" w:name="_Ref89649494"/>
      <w:bookmarkStart w:id="433" w:name="_Toc90385115"/>
      <w:r w:rsidRPr="00AC6BD2">
        <w:lastRenderedPageBreak/>
        <w:t xml:space="preserve">Сводная таблица стоимости работ (форма </w:t>
      </w:r>
      <w:fldSimple w:instr=" SEQ форма \* ARABIC ">
        <w:r w:rsidR="00A143F5">
          <w:rPr>
            <w:noProof/>
          </w:rPr>
          <w:t>4</w:t>
        </w:r>
      </w:fldSimple>
      <w:r w:rsidRPr="00AC6BD2">
        <w:t>)</w:t>
      </w:r>
      <w:bookmarkEnd w:id="426"/>
      <w:bookmarkEnd w:id="427"/>
      <w:bookmarkEnd w:id="428"/>
      <w:bookmarkEnd w:id="429"/>
      <w:bookmarkEnd w:id="430"/>
      <w:bookmarkEnd w:id="431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34" w:name="_Toc440899654"/>
      <w:bookmarkStart w:id="435" w:name="_Toc474914286"/>
      <w:r w:rsidRPr="00AC6BD2">
        <w:t>Форма Сводной таблицы стоимости работ</w:t>
      </w:r>
      <w:bookmarkEnd w:id="434"/>
      <w:bookmarkEnd w:id="435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A143F5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6153EB96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</w:t>
      </w:r>
      <w:r w:rsidR="00F25754" w:rsidRPr="00F25754">
        <w:rPr>
          <w:b/>
          <w:szCs w:val="28"/>
        </w:rPr>
        <w:t xml:space="preserve"> </w:t>
      </w:r>
      <w:r w:rsidR="00F25754" w:rsidRPr="000245D1">
        <w:rPr>
          <w:b/>
          <w:szCs w:val="28"/>
        </w:rPr>
        <w:t>регламентом Заказчика</w:t>
      </w:r>
      <w:r>
        <w:rPr>
          <w:b/>
          <w:szCs w:val="28"/>
        </w:rPr>
        <w:t xml:space="preserve"> </w:t>
      </w:r>
      <w:r w:rsidR="00A25058">
        <w:rPr>
          <w:b/>
          <w:szCs w:val="28"/>
        </w:rPr>
        <w:t>(Приложение № 18 к Техническим требованиям)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6" w:name="_Toc440899655"/>
      <w:bookmarkStart w:id="437" w:name="_Toc474914287"/>
      <w:r w:rsidRPr="00AC6BD2">
        <w:lastRenderedPageBreak/>
        <w:t>Инструкции по заполнению</w:t>
      </w:r>
      <w:bookmarkEnd w:id="436"/>
      <w:bookmarkEnd w:id="437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A143F5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38" w:name="_Hlt22846931"/>
      <w:bookmarkEnd w:id="438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39" w:name="_Ref70131640"/>
      <w:bookmarkStart w:id="440" w:name="_Toc77970259"/>
      <w:bookmarkStart w:id="441" w:name="_Toc90385118"/>
      <w:bookmarkStart w:id="442" w:name="_Toc440899656"/>
      <w:bookmarkStart w:id="443" w:name="_Toc474914288"/>
      <w:bookmarkStart w:id="444" w:name="_Ref63957390"/>
      <w:bookmarkStart w:id="445" w:name="_Toc64719476"/>
      <w:bookmarkStart w:id="446" w:name="_Toc69112532"/>
      <w:bookmarkEnd w:id="432"/>
      <w:bookmarkEnd w:id="433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A143F5">
          <w:rPr>
            <w:noProof/>
          </w:rPr>
          <w:t>5</w:t>
        </w:r>
      </w:fldSimple>
      <w:r w:rsidRPr="00AC6BD2">
        <w:t>)</w:t>
      </w:r>
      <w:bookmarkEnd w:id="439"/>
      <w:bookmarkEnd w:id="440"/>
      <w:bookmarkEnd w:id="441"/>
      <w:bookmarkEnd w:id="442"/>
      <w:bookmarkEnd w:id="443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7" w:name="_Toc90385119"/>
      <w:bookmarkStart w:id="448" w:name="_Toc440899657"/>
      <w:bookmarkStart w:id="449" w:name="_Toc474914289"/>
      <w:r w:rsidRPr="00AC6BD2">
        <w:t>Форма Протокола разногласий по проекту Договора</w:t>
      </w:r>
      <w:bookmarkEnd w:id="447"/>
      <w:bookmarkEnd w:id="448"/>
      <w:bookmarkEnd w:id="449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44"/>
    <w:bookmarkEnd w:id="445"/>
    <w:bookmarkEnd w:id="446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A143F5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0" w:name="_Toc90385120"/>
      <w:bookmarkStart w:id="451" w:name="_Toc440899658"/>
      <w:bookmarkStart w:id="452" w:name="_Toc474914290"/>
      <w:r w:rsidRPr="00AC6BD2">
        <w:lastRenderedPageBreak/>
        <w:t>Инструкции по заполнению Протокола разногласий по проекту Договора</w:t>
      </w:r>
      <w:bookmarkEnd w:id="450"/>
      <w:bookmarkEnd w:id="451"/>
      <w:bookmarkEnd w:id="452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A143F5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A143F5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53" w:name="_Ref55335823"/>
      <w:bookmarkStart w:id="454" w:name="_Ref55336359"/>
      <w:bookmarkStart w:id="455" w:name="_Toc57314675"/>
      <w:bookmarkStart w:id="456" w:name="_Toc69728989"/>
      <w:bookmarkStart w:id="457" w:name="_Toc440899659"/>
      <w:bookmarkStart w:id="458" w:name="_Toc474914291"/>
      <w:bookmarkEnd w:id="413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A143F5">
          <w:rPr>
            <w:noProof/>
          </w:rPr>
          <w:t>6</w:t>
        </w:r>
      </w:fldSimple>
      <w:r w:rsidRPr="00AC6BD2">
        <w:t>)</w:t>
      </w:r>
      <w:bookmarkEnd w:id="453"/>
      <w:bookmarkEnd w:id="454"/>
      <w:bookmarkEnd w:id="455"/>
      <w:bookmarkEnd w:id="456"/>
      <w:bookmarkEnd w:id="457"/>
      <w:bookmarkEnd w:id="458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9" w:name="_Toc440899660"/>
      <w:bookmarkStart w:id="460" w:name="_Toc474914292"/>
      <w:r w:rsidRPr="00AC6BD2">
        <w:t xml:space="preserve">Форма Анкеты Участника </w:t>
      </w:r>
      <w:r w:rsidR="000778BE">
        <w:t>запроса предложений</w:t>
      </w:r>
      <w:bookmarkEnd w:id="459"/>
      <w:bookmarkEnd w:id="460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A143F5">
        <w:rPr>
          <w:noProof/>
          <w:sz w:val="24"/>
        </w:rPr>
        <w:t>4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1" w:name="_Toc440899661"/>
      <w:bookmarkStart w:id="462" w:name="_Toc474914293"/>
      <w:r w:rsidRPr="00AC6BD2">
        <w:lastRenderedPageBreak/>
        <w:t>Инструкции по заполнению</w:t>
      </w:r>
      <w:bookmarkEnd w:id="461"/>
      <w:bookmarkEnd w:id="462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63" w:name="_Ref55336378"/>
      <w:bookmarkStart w:id="464" w:name="_Toc57314676"/>
      <w:bookmarkStart w:id="465" w:name="_Toc69728990"/>
      <w:bookmarkStart w:id="466" w:name="_Toc440899662"/>
      <w:bookmarkStart w:id="467" w:name="_Toc474914294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A143F5">
          <w:rPr>
            <w:noProof/>
          </w:rPr>
          <w:t>7</w:t>
        </w:r>
      </w:fldSimple>
      <w:r w:rsidRPr="00AC6BD2">
        <w:t>)</w:t>
      </w:r>
      <w:bookmarkEnd w:id="463"/>
      <w:bookmarkEnd w:id="464"/>
      <w:bookmarkEnd w:id="465"/>
      <w:bookmarkEnd w:id="466"/>
      <w:bookmarkEnd w:id="467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3"/>
      <w:bookmarkStart w:id="469" w:name="_Toc474914295"/>
      <w:r w:rsidRPr="00AC6BD2">
        <w:t>Форма Справки о перечне и годовых объемах выполнения аналогичных договоров</w:t>
      </w:r>
      <w:bookmarkEnd w:id="468"/>
      <w:bookmarkEnd w:id="469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A143F5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4"/>
      <w:bookmarkStart w:id="471" w:name="_Toc474914296"/>
      <w:r w:rsidRPr="00AC6BD2">
        <w:lastRenderedPageBreak/>
        <w:t>Инструкции по заполнению</w:t>
      </w:r>
      <w:bookmarkEnd w:id="470"/>
      <w:bookmarkEnd w:id="471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79790A3F" w:rsidR="004D4AAB" w:rsidRPr="003157D1" w:rsidRDefault="004D4AAB" w:rsidP="004D4AAB">
      <w:pPr>
        <w:pStyle w:val="a6"/>
        <w:spacing w:line="240" w:lineRule="auto"/>
        <w:rPr>
          <w:b/>
        </w:rPr>
      </w:pPr>
      <w:r w:rsidRPr="00FB3130">
        <w:rPr>
          <w:b/>
          <w:highlight w:val="yellow"/>
        </w:rPr>
        <w:t>В подтверждение указанных данных</w:t>
      </w:r>
      <w:r w:rsidR="003157D1" w:rsidRPr="00FB3130">
        <w:rPr>
          <w:b/>
          <w:highlight w:val="yellow"/>
        </w:rPr>
        <w:t xml:space="preserve"> (в соответствии с п. 5.8.2.3 Документации о закупке)</w:t>
      </w:r>
      <w:r w:rsidRPr="00FB3130">
        <w:rPr>
          <w:b/>
          <w:highlight w:val="yellow"/>
        </w:rPr>
        <w:t>, участник должен приложить заверенные участником копии договоров, указанных в справке по каждой позиции</w:t>
      </w:r>
      <w:r w:rsidR="00F25754">
        <w:rPr>
          <w:rStyle w:val="af0"/>
          <w:b/>
        </w:rPr>
        <w:footnoteReference w:id="4"/>
      </w:r>
      <w:r w:rsidRPr="003157D1">
        <w:rPr>
          <w:b/>
        </w:rPr>
        <w:t>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89"/>
      <w:bookmarkStart w:id="473" w:name="_Toc57314677"/>
      <w:bookmarkStart w:id="474" w:name="_Toc69728991"/>
      <w:bookmarkStart w:id="475" w:name="_Toc440899665"/>
      <w:bookmarkStart w:id="476" w:name="_Toc474914297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A143F5">
          <w:rPr>
            <w:noProof/>
          </w:rPr>
          <w:t>8</w:t>
        </w:r>
      </w:fldSimple>
      <w:r w:rsidRPr="00AC6BD2">
        <w:t>)</w:t>
      </w:r>
      <w:bookmarkEnd w:id="472"/>
      <w:bookmarkEnd w:id="473"/>
      <w:bookmarkEnd w:id="474"/>
      <w:bookmarkEnd w:id="475"/>
      <w:bookmarkEnd w:id="476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6"/>
      <w:bookmarkStart w:id="478" w:name="_Toc474914298"/>
      <w:r w:rsidRPr="00AC6BD2">
        <w:t>Форма Справки о материально-технических ресурсах</w:t>
      </w:r>
      <w:bookmarkEnd w:id="477"/>
      <w:bookmarkEnd w:id="478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A143F5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7"/>
      <w:bookmarkStart w:id="480" w:name="_Toc474914299"/>
      <w:r w:rsidRPr="00AC6BD2">
        <w:lastRenderedPageBreak/>
        <w:t>Инструкции по заполнению</w:t>
      </w:r>
      <w:bookmarkEnd w:id="479"/>
      <w:bookmarkEnd w:id="480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98"/>
      <w:bookmarkStart w:id="482" w:name="_Toc57314678"/>
      <w:bookmarkStart w:id="483" w:name="_Toc69728992"/>
      <w:bookmarkStart w:id="484" w:name="_Toc440899668"/>
      <w:bookmarkStart w:id="485" w:name="_Toc474914300"/>
      <w:r w:rsidRPr="00AC6BD2">
        <w:lastRenderedPageBreak/>
        <w:t xml:space="preserve">Справка о кадровых ресурсах (форма </w:t>
      </w:r>
      <w:fldSimple w:instr=" SEQ форма \* ARABIC ">
        <w:r w:rsidR="00A143F5">
          <w:rPr>
            <w:noProof/>
          </w:rPr>
          <w:t>9</w:t>
        </w:r>
      </w:fldSimple>
      <w:r w:rsidRPr="00AC6BD2">
        <w:t>)</w:t>
      </w:r>
      <w:bookmarkEnd w:id="481"/>
      <w:bookmarkEnd w:id="482"/>
      <w:bookmarkEnd w:id="483"/>
      <w:bookmarkEnd w:id="484"/>
      <w:bookmarkEnd w:id="485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9"/>
      <w:bookmarkStart w:id="487" w:name="_Toc474914301"/>
      <w:r w:rsidRPr="00AC6BD2">
        <w:t>Форма Справки о кадровых ресурсах</w:t>
      </w:r>
      <w:bookmarkEnd w:id="486"/>
      <w:bookmarkEnd w:id="487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A143F5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70"/>
      <w:bookmarkStart w:id="489" w:name="_Toc474914302"/>
      <w:r w:rsidRPr="00AC6BD2">
        <w:lastRenderedPageBreak/>
        <w:t>Инструкции по заполнению</w:t>
      </w:r>
      <w:bookmarkEnd w:id="488"/>
      <w:bookmarkEnd w:id="489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0" w:name="_Ref384119981"/>
      <w:bookmarkStart w:id="491" w:name="_Ref384119988"/>
      <w:bookmarkStart w:id="492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93" w:name="_Ref384716948"/>
      <w:bookmarkStart w:id="494" w:name="_Toc474914303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A143F5">
          <w:rPr>
            <w:noProof/>
          </w:rPr>
          <w:t>10</w:t>
        </w:r>
      </w:fldSimple>
      <w:r w:rsidR="007D41EF" w:rsidRPr="00AC6BD2">
        <w:t>)</w:t>
      </w:r>
      <w:bookmarkEnd w:id="490"/>
      <w:bookmarkEnd w:id="491"/>
      <w:bookmarkEnd w:id="492"/>
      <w:bookmarkEnd w:id="493"/>
      <w:bookmarkEnd w:id="494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495" w:name="_Toc440899672"/>
      <w:bookmarkStart w:id="496" w:name="_Toc474914304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495"/>
      <w:r w:rsidRPr="00AC6BD2">
        <w:t>среднего предпринимательства</w:t>
      </w:r>
      <w:bookmarkEnd w:id="496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A143F5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167B2682" w:rsidR="007D5454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4F3C53EF" w14:textId="46232E7C" w:rsidR="005A7EDE" w:rsidRPr="005A7EDE" w:rsidRDefault="005A7EDE" w:rsidP="003A4F61">
      <w:pPr>
        <w:suppressAutoHyphens/>
        <w:spacing w:line="240" w:lineRule="auto"/>
        <w:ind w:firstLine="0"/>
        <w:jc w:val="center"/>
        <w:rPr>
          <w:i/>
          <w:sz w:val="32"/>
        </w:rPr>
      </w:pPr>
      <w:r w:rsidRPr="005A7EDE">
        <w:rPr>
          <w:i/>
          <w:sz w:val="32"/>
          <w:highlight w:val="yellow"/>
        </w:rPr>
        <w:t>НЕ ТРЕБУЕ</w:t>
      </w:r>
      <w:r>
        <w:rPr>
          <w:i/>
          <w:sz w:val="32"/>
          <w:highlight w:val="yellow"/>
        </w:rPr>
        <w:t>Т</w:t>
      </w:r>
      <w:r w:rsidRPr="005A7EDE">
        <w:rPr>
          <w:i/>
          <w:sz w:val="32"/>
          <w:highlight w:val="yellow"/>
        </w:rPr>
        <w:t>СЯ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497" w:name="_Ref418004386"/>
      <w:bookmarkStart w:id="498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5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6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7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 xml:space="preserve">Содержащиеся в Едином государственном реестре юридических лиц, Едином государственном реестре индивидуальных предпринимателей сведения о </w:t>
            </w:r>
            <w:r w:rsidRPr="003A4F61">
              <w:rPr>
                <w:sz w:val="22"/>
                <w:szCs w:val="22"/>
              </w:rPr>
              <w:lastRenderedPageBreak/>
              <w:t>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499" w:name="_Toc419882327"/>
      <w:bookmarkStart w:id="500" w:name="_Toc474914305"/>
      <w:r w:rsidRPr="00B55811">
        <w:lastRenderedPageBreak/>
        <w:t>Инструкции по заполнению</w:t>
      </w:r>
      <w:bookmarkEnd w:id="499"/>
      <w:bookmarkEnd w:id="500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1" w:name="_Ref453145923"/>
      <w:bookmarkStart w:id="502" w:name="_Toc419208689"/>
      <w:bookmarkStart w:id="503" w:name="_Toc440899677"/>
      <w:bookmarkStart w:id="504" w:name="_Toc474914306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A143F5">
          <w:rPr>
            <w:noProof/>
          </w:rPr>
          <w:t>11</w:t>
        </w:r>
      </w:fldSimple>
      <w:r w:rsidRPr="001169DB">
        <w:t>)</w:t>
      </w:r>
      <w:bookmarkEnd w:id="497"/>
      <w:bookmarkEnd w:id="498"/>
      <w:bookmarkEnd w:id="501"/>
      <w:bookmarkEnd w:id="502"/>
      <w:bookmarkEnd w:id="503"/>
      <w:bookmarkEnd w:id="504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05" w:name="_Toc418077959"/>
      <w:bookmarkStart w:id="506" w:name="_Toc419208690"/>
      <w:bookmarkStart w:id="507" w:name="_Toc440899678"/>
      <w:bookmarkStart w:id="508" w:name="_Toc474914307"/>
      <w:r w:rsidRPr="001169DB">
        <w:t xml:space="preserve">Форма </w:t>
      </w:r>
      <w:r>
        <w:t>Справки об отсутствии признаков крупной сделки</w:t>
      </w:r>
      <w:bookmarkEnd w:id="505"/>
      <w:bookmarkEnd w:id="506"/>
      <w:bookmarkEnd w:id="507"/>
      <w:bookmarkEnd w:id="508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A143F5">
          <w:rPr>
            <w:noProof/>
          </w:rPr>
          <w:t>9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A143F5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09" w:name="_Toc418077960"/>
      <w:bookmarkStart w:id="510" w:name="_Toc419208691"/>
      <w:bookmarkStart w:id="511" w:name="_Toc440899679"/>
      <w:bookmarkStart w:id="512" w:name="_Toc474914308"/>
      <w:r w:rsidRPr="001169DB">
        <w:lastRenderedPageBreak/>
        <w:t>Инструкции по заполнению</w:t>
      </w:r>
      <w:bookmarkEnd w:id="509"/>
      <w:bookmarkEnd w:id="510"/>
      <w:bookmarkEnd w:id="511"/>
      <w:bookmarkEnd w:id="512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3" w:name="_Ref418004442"/>
      <w:bookmarkStart w:id="514" w:name="_Toc418077961"/>
      <w:bookmarkStart w:id="515" w:name="_Toc419208692"/>
      <w:bookmarkStart w:id="516" w:name="_Toc440899680"/>
      <w:bookmarkStart w:id="517" w:name="_Toc474914309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A143F5">
          <w:rPr>
            <w:noProof/>
          </w:rPr>
          <w:t>12</w:t>
        </w:r>
      </w:fldSimple>
      <w:r w:rsidRPr="001169DB">
        <w:t>)</w:t>
      </w:r>
      <w:bookmarkEnd w:id="513"/>
      <w:bookmarkEnd w:id="514"/>
      <w:bookmarkEnd w:id="515"/>
      <w:bookmarkEnd w:id="516"/>
      <w:bookmarkEnd w:id="517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2"/>
      <w:bookmarkStart w:id="519" w:name="_Toc419208693"/>
      <w:bookmarkStart w:id="520" w:name="_Toc440899681"/>
      <w:bookmarkStart w:id="521" w:name="_Toc474914310"/>
      <w:r w:rsidRPr="001169DB">
        <w:t xml:space="preserve">Форма </w:t>
      </w:r>
      <w:r>
        <w:t>Справки об отсутствии заинтересованности</w:t>
      </w:r>
      <w:bookmarkEnd w:id="518"/>
      <w:bookmarkEnd w:id="519"/>
      <w:bookmarkEnd w:id="520"/>
      <w:bookmarkEnd w:id="521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A143F5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A143F5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2" w:name="_Toc418077963"/>
      <w:bookmarkStart w:id="523" w:name="_Toc419208694"/>
      <w:bookmarkStart w:id="524" w:name="_Toc440899682"/>
      <w:bookmarkStart w:id="525" w:name="_Toc474914311"/>
      <w:r w:rsidRPr="001169DB">
        <w:lastRenderedPageBreak/>
        <w:t>Инструкции по заполнению</w:t>
      </w:r>
      <w:bookmarkEnd w:id="522"/>
      <w:bookmarkEnd w:id="523"/>
      <w:bookmarkEnd w:id="524"/>
      <w:bookmarkEnd w:id="525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6" w:name="_Toc440899683"/>
      <w:bookmarkStart w:id="527" w:name="_Toc474914312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A143F5">
          <w:rPr>
            <w:noProof/>
          </w:rPr>
          <w:t>13</w:t>
        </w:r>
      </w:fldSimple>
      <w:r w:rsidRPr="00AC6BD2">
        <w:t>)</w:t>
      </w:r>
      <w:bookmarkEnd w:id="526"/>
      <w:bookmarkEnd w:id="527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28" w:name="_Ref384119813"/>
      <w:bookmarkStart w:id="529" w:name="_Toc440899684"/>
      <w:bookmarkStart w:id="530" w:name="_Toc474914313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28"/>
      <w:bookmarkEnd w:id="529"/>
      <w:bookmarkEnd w:id="530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A143F5">
          <w:rPr>
            <w:noProof/>
          </w:rPr>
          <w:t>11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31" w:name="_Toc440899685"/>
      <w:bookmarkStart w:id="532" w:name="_Toc474914314"/>
      <w:r w:rsidRPr="00AC6BD2">
        <w:lastRenderedPageBreak/>
        <w:t>Инструкции по заполнению</w:t>
      </w:r>
      <w:bookmarkEnd w:id="531"/>
      <w:bookmarkEnd w:id="532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33" w:name="_Ref90381141"/>
      <w:bookmarkStart w:id="534" w:name="_Toc90385121"/>
      <w:bookmarkStart w:id="535" w:name="_Toc440899686"/>
      <w:bookmarkStart w:id="536" w:name="_Toc474914315"/>
      <w:bookmarkStart w:id="537" w:name="_Ref90381523"/>
      <w:bookmarkStart w:id="538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fldSimple w:instr=" SEQ форма \* ARABIC ">
        <w:r w:rsidR="00A143F5">
          <w:rPr>
            <w:noProof/>
          </w:rPr>
          <w:t>14</w:t>
        </w:r>
      </w:fldSimple>
      <w:r w:rsidRPr="00AC6BD2">
        <w:t>)</w:t>
      </w:r>
      <w:bookmarkEnd w:id="533"/>
      <w:bookmarkEnd w:id="534"/>
      <w:bookmarkEnd w:id="535"/>
      <w:bookmarkEnd w:id="536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9" w:name="_Toc90385122"/>
      <w:bookmarkStart w:id="540" w:name="_Toc440899687"/>
      <w:bookmarkStart w:id="541" w:name="_Toc474914316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между генеральным подрядчиком и субподрядчиками</w:t>
      </w:r>
      <w:bookmarkEnd w:id="539"/>
      <w:bookmarkEnd w:id="540"/>
      <w:bookmarkEnd w:id="541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A143F5">
        <w:rPr>
          <w:noProof/>
          <w:sz w:val="24"/>
          <w:szCs w:val="24"/>
        </w:rPr>
        <w:t>12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г.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2" w:name="_Toc90385123"/>
      <w:bookmarkStart w:id="543" w:name="_Toc440899688"/>
      <w:bookmarkStart w:id="544" w:name="_Toc474914317"/>
      <w:r w:rsidRPr="00AC6BD2">
        <w:lastRenderedPageBreak/>
        <w:t>Инструкции по заполнению</w:t>
      </w:r>
      <w:bookmarkEnd w:id="542"/>
      <w:bookmarkEnd w:id="543"/>
      <w:bookmarkEnd w:id="544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537"/>
    <w:bookmarkEnd w:id="538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3"/>
          <w:footerReference w:type="first" r:id="rId14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45" w:name="_Ref316552585"/>
      <w:bookmarkStart w:id="546" w:name="_Toc440899689"/>
      <w:bookmarkStart w:id="547" w:name="_Toc474914318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45"/>
      <w:bookmarkEnd w:id="546"/>
      <w:bookmarkEnd w:id="547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48" w:name="_Ref316552882"/>
      <w:bookmarkStart w:id="549" w:name="_Toc440899690"/>
      <w:bookmarkStart w:id="550" w:name="_Toc474914319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48"/>
      <w:bookmarkEnd w:id="549"/>
      <w:bookmarkEnd w:id="550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51" w:name="_Toc371577603"/>
      <w:bookmarkStart w:id="552" w:name="_Toc371578754"/>
      <w:bookmarkStart w:id="553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54" w:name="_Toc371577604"/>
      <w:bookmarkStart w:id="555" w:name="_Toc371578755"/>
      <w:bookmarkEnd w:id="551"/>
      <w:bookmarkEnd w:id="552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54"/>
      <w:bookmarkEnd w:id="555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6" w:name="_Toc371577605"/>
      <w:bookmarkStart w:id="557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56"/>
      <w:bookmarkEnd w:id="557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8" w:name="_Toc371577606"/>
      <w:bookmarkStart w:id="559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58"/>
      <w:bookmarkEnd w:id="559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0" w:name="_Toc371577609"/>
      <w:bookmarkStart w:id="561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60"/>
      <w:bookmarkEnd w:id="561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2" w:name="_Toc371577612"/>
      <w:bookmarkStart w:id="563" w:name="_Toc371578763"/>
      <w:r w:rsidRPr="00D64CA6">
        <w:rPr>
          <w:snapToGrid/>
          <w:sz w:val="24"/>
          <w:szCs w:val="28"/>
        </w:rPr>
        <w:t>устав.</w:t>
      </w:r>
      <w:bookmarkEnd w:id="562"/>
      <w:bookmarkEnd w:id="563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4" w:name="_Toc371577613"/>
      <w:bookmarkStart w:id="565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64"/>
      <w:bookmarkEnd w:id="565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6" w:name="_Toc371577614"/>
      <w:bookmarkStart w:id="567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66"/>
      <w:bookmarkEnd w:id="567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8" w:name="_Toc371577615"/>
      <w:bookmarkStart w:id="569" w:name="_Toc371578766"/>
      <w:r w:rsidRPr="00D64CA6">
        <w:rPr>
          <w:snapToGrid/>
          <w:sz w:val="24"/>
          <w:szCs w:val="28"/>
        </w:rPr>
        <w:t>решение о создании.</w:t>
      </w:r>
      <w:bookmarkEnd w:id="568"/>
      <w:bookmarkEnd w:id="569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0" w:name="_Toc371577616"/>
      <w:bookmarkStart w:id="571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70"/>
      <w:bookmarkEnd w:id="571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2" w:name="_Toc371577617"/>
      <w:bookmarkStart w:id="573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72"/>
      <w:bookmarkEnd w:id="573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4" w:name="_Toc371577618"/>
      <w:bookmarkStart w:id="575" w:name="_Toc371578769"/>
      <w:r w:rsidRPr="00D64CA6">
        <w:rPr>
          <w:snapToGrid/>
          <w:sz w:val="24"/>
          <w:szCs w:val="28"/>
        </w:rPr>
        <w:t>решение о создании.</w:t>
      </w:r>
      <w:bookmarkEnd w:id="574"/>
      <w:bookmarkEnd w:id="575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6" w:name="_Toc371577619"/>
      <w:bookmarkStart w:id="577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76"/>
      <w:bookmarkEnd w:id="577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8" w:name="_Toc371577620"/>
      <w:bookmarkStart w:id="579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78"/>
      <w:bookmarkEnd w:id="579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0" w:name="_Toc371577621"/>
      <w:bookmarkStart w:id="581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80"/>
      <w:bookmarkEnd w:id="581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2" w:name="_Toc371577622"/>
      <w:bookmarkStart w:id="583" w:name="_Toc371578773"/>
      <w:r w:rsidRPr="00D64CA6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582"/>
      <w:bookmarkEnd w:id="583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4" w:name="_Toc371577623"/>
      <w:bookmarkStart w:id="585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84"/>
      <w:bookmarkEnd w:id="585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6" w:name="_Toc371577624"/>
      <w:bookmarkStart w:id="587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86"/>
      <w:bookmarkEnd w:id="587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8" w:name="_Toc371577625"/>
      <w:bookmarkStart w:id="589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88"/>
      <w:bookmarkEnd w:id="589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0" w:name="_Toc371577626"/>
      <w:bookmarkStart w:id="591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90"/>
      <w:bookmarkEnd w:id="591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92" w:name="_Toc371577629"/>
      <w:bookmarkStart w:id="593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92"/>
      <w:bookmarkEnd w:id="593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4" w:name="_Toc371577630"/>
      <w:bookmarkStart w:id="595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94"/>
      <w:bookmarkEnd w:id="595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6" w:name="_Toc371577631"/>
      <w:bookmarkStart w:id="597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6"/>
      <w:bookmarkEnd w:id="597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8" w:name="_Toc371577632"/>
      <w:bookmarkStart w:id="599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98"/>
      <w:bookmarkEnd w:id="599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0" w:name="_Toc371577633"/>
      <w:bookmarkStart w:id="601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0"/>
      <w:bookmarkEnd w:id="601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2" w:name="_Toc371577634"/>
      <w:bookmarkStart w:id="603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02"/>
      <w:bookmarkEnd w:id="603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5"/>
      <w:bookmarkStart w:id="605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4"/>
      <w:bookmarkEnd w:id="605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6"/>
      <w:bookmarkStart w:id="607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06"/>
      <w:bookmarkEnd w:id="607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8" w:name="_Toc371577637"/>
      <w:bookmarkStart w:id="609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8"/>
      <w:bookmarkEnd w:id="609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0" w:name="_Toc371577638"/>
      <w:bookmarkStart w:id="611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10"/>
      <w:bookmarkEnd w:id="611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12" w:name="_Toc371577639"/>
      <w:bookmarkStart w:id="613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12"/>
      <w:bookmarkEnd w:id="613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4" w:name="_Toc371577640"/>
      <w:bookmarkStart w:id="615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14"/>
      <w:bookmarkEnd w:id="615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6" w:name="_Toc371577641"/>
      <w:bookmarkStart w:id="617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16"/>
      <w:bookmarkEnd w:id="617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18" w:name="_Toc371577642"/>
      <w:bookmarkStart w:id="619" w:name="_Toc371578793"/>
      <w:r w:rsidRPr="00D64CA6">
        <w:rPr>
          <w:snapToGrid/>
          <w:sz w:val="24"/>
          <w:szCs w:val="24"/>
        </w:rPr>
        <w:t>(указать каких)</w:t>
      </w:r>
      <w:bookmarkEnd w:id="618"/>
      <w:bookmarkEnd w:id="619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0" w:name="_Toc371577643"/>
      <w:bookmarkStart w:id="621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20"/>
      <w:bookmarkEnd w:id="621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2" w:name="_Toc371577644"/>
      <w:bookmarkStart w:id="623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22"/>
      <w:bookmarkEnd w:id="623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4" w:name="_Toc371577645"/>
      <w:bookmarkStart w:id="625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24"/>
      <w:bookmarkEnd w:id="625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6" w:name="_Toc371577646"/>
      <w:bookmarkStart w:id="627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26"/>
      <w:bookmarkEnd w:id="627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28" w:name="_Toc371577647"/>
      <w:bookmarkStart w:id="629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28"/>
      <w:bookmarkEnd w:id="629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30" w:name="_Toc371577648"/>
      <w:bookmarkStart w:id="631" w:name="_Toc371578799"/>
      <w:r w:rsidRPr="00AC6BD2">
        <w:rPr>
          <w:szCs w:val="28"/>
        </w:rPr>
        <w:t>______________                                      ___________________________</w:t>
      </w:r>
      <w:bookmarkEnd w:id="630"/>
      <w:bookmarkEnd w:id="631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32" w:name="_Toc371577649"/>
      <w:bookmarkStart w:id="633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32"/>
      <w:bookmarkEnd w:id="633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34" w:name="_Ref384123551"/>
      <w:bookmarkStart w:id="635" w:name="_Ref384123555"/>
      <w:bookmarkStart w:id="636" w:name="_Toc440899691"/>
      <w:bookmarkStart w:id="637" w:name="_Toc474914320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34"/>
      <w:bookmarkEnd w:id="635"/>
      <w:bookmarkEnd w:id="636"/>
      <w:bookmarkEnd w:id="637"/>
      <w:r w:rsidRPr="00AC6BD2">
        <w:t xml:space="preserve"> </w:t>
      </w:r>
      <w:bookmarkEnd w:id="553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38" w:name="_Toc440899692"/>
      <w:bookmarkStart w:id="639" w:name="_Toc474914321"/>
      <w:r w:rsidRPr="00AC6BD2">
        <w:t>Пояснения к Техническим требованиям</w:t>
      </w:r>
      <w:bookmarkEnd w:id="638"/>
      <w:bookmarkEnd w:id="639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40" w:name="_Ref324332106"/>
      <w:bookmarkStart w:id="641" w:name="_Ref324341734"/>
      <w:bookmarkStart w:id="642" w:name="_Ref324342543"/>
      <w:bookmarkStart w:id="643" w:name="_Ref324342826"/>
      <w:bookmarkStart w:id="644" w:name="_Toc440899693"/>
      <w:bookmarkStart w:id="645" w:name="_Toc474914322"/>
      <w:r w:rsidRPr="00AC6BD2">
        <w:lastRenderedPageBreak/>
        <w:t>Приложение № 2 - Проект Договора</w:t>
      </w:r>
      <w:bookmarkEnd w:id="640"/>
      <w:bookmarkEnd w:id="641"/>
      <w:bookmarkEnd w:id="642"/>
      <w:bookmarkEnd w:id="643"/>
      <w:bookmarkEnd w:id="644"/>
      <w:bookmarkEnd w:id="645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46" w:name="_Toc440899694"/>
      <w:bookmarkStart w:id="647" w:name="_Toc474914323"/>
      <w:r w:rsidRPr="00AC6BD2">
        <w:t>Пояснения к проекту договора</w:t>
      </w:r>
      <w:bookmarkEnd w:id="646"/>
      <w:bookmarkEnd w:id="647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A143F5">
        <w:t>5.5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48" w:name="_Ref384117211"/>
      <w:bookmarkStart w:id="649" w:name="_Ref384118604"/>
      <w:bookmarkStart w:id="650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51" w:name="_Ref474236400"/>
      <w:bookmarkStart w:id="652" w:name="_Ref474236410"/>
      <w:bookmarkStart w:id="653" w:name="_Ref474236426"/>
      <w:bookmarkStart w:id="654" w:name="_Toc474914324"/>
      <w:r w:rsidRPr="00961B16">
        <w:rPr>
          <w:sz w:val="36"/>
        </w:rPr>
        <w:lastRenderedPageBreak/>
        <w:t>Приложение № 3 –</w:t>
      </w:r>
      <w:bookmarkEnd w:id="648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49"/>
      <w:bookmarkEnd w:id="650"/>
      <w:bookmarkEnd w:id="651"/>
      <w:bookmarkEnd w:id="652"/>
      <w:bookmarkEnd w:id="653"/>
      <w:bookmarkEnd w:id="654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4EBB20C4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5A7EDE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5A7EDE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5A7EDE" w:rsidRPr="00D64CA6" w:rsidRDefault="005A7ED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5DBA4CC9" w:rsidR="005A7EDE" w:rsidRPr="00D64CA6" w:rsidRDefault="005A7EDE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5A7EDE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5A7EDE" w:rsidRPr="00D64CA6" w:rsidRDefault="005A7ED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315D1DB0" w:rsidR="005A7EDE" w:rsidRPr="00D64CA6" w:rsidRDefault="005A7EDE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5A7EDE">
        <w:trPr>
          <w:trHeight w:val="4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5C48BA29" w:rsidR="00D64CA6" w:rsidRPr="00D64CA6" w:rsidRDefault="00D64CA6" w:rsidP="005A7ED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35CA19A1" w:rsidR="00D64CA6" w:rsidRPr="00D64CA6" w:rsidRDefault="00D64CA6" w:rsidP="00477E9C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по установленной  в </w:t>
            </w:r>
            <w:r w:rsidR="00477E9C">
              <w:rPr>
                <w:snapToGrid/>
                <w:sz w:val="22"/>
                <w:szCs w:val="22"/>
              </w:rPr>
              <w:t xml:space="preserve">Документации о закупке,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0A4172CA" w:rsidR="00D64CA6" w:rsidRPr="00D64CA6" w:rsidRDefault="00D64CA6" w:rsidP="00477E9C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материально-технических ресурсах, которые будут использованы в рамках выполнения Договора по установленной в </w:t>
            </w:r>
            <w:r w:rsidR="00477E9C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477E9C">
              <w:rPr>
                <w:snapToGrid/>
                <w:sz w:val="22"/>
                <w:szCs w:val="22"/>
              </w:rPr>
              <w:t xml:space="preserve">и требованиями 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0C5C5477" w:rsidR="00D64CA6" w:rsidRPr="00D64CA6" w:rsidRDefault="00D64CA6" w:rsidP="00477E9C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477E9C">
              <w:rPr>
                <w:snapToGrid/>
                <w:sz w:val="22"/>
                <w:szCs w:val="22"/>
              </w:rPr>
              <w:t xml:space="preserve">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477E9C" w:rsidRPr="00D64CA6" w14:paraId="34A2CC1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C0C0" w14:textId="77777777" w:rsidR="00477E9C" w:rsidRPr="00D64CA6" w:rsidRDefault="00477E9C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6510" w14:textId="6495A00B" w:rsidR="00477E9C" w:rsidRPr="00477E9C" w:rsidRDefault="00477E9C" w:rsidP="00477E9C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477E9C" w:rsidRPr="00D64CA6" w14:paraId="3681D94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83EA" w14:textId="77777777" w:rsidR="00477E9C" w:rsidRPr="00D64CA6" w:rsidRDefault="00477E9C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6BF8" w14:textId="5B29A5E7" w:rsidR="00477E9C" w:rsidRPr="00477E9C" w:rsidRDefault="00477E9C" w:rsidP="00477E9C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FCB3946" w:rsidR="00D64CA6" w:rsidRPr="00D64CA6" w:rsidRDefault="005A7EDE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1C2CD4">
              <w:rPr>
                <w:snapToGrid/>
                <w:sz w:val="22"/>
                <w:szCs w:val="22"/>
              </w:rPr>
              <w:t xml:space="preserve"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</w:t>
            </w:r>
            <w:r w:rsidRPr="001C2CD4">
              <w:rPr>
                <w:sz w:val="22"/>
                <w:szCs w:val="22"/>
              </w:rPr>
              <w:t>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</w:t>
            </w:r>
            <w:proofErr w:type="gramEnd"/>
            <w:r w:rsidRPr="001C2CD4">
              <w:rPr>
                <w:sz w:val="22"/>
                <w:szCs w:val="22"/>
              </w:rPr>
              <w:t xml:space="preserve"> данных» до даты окончания действия оферты на текущую закупку).</w:t>
            </w:r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</w:t>
            </w:r>
            <w:r>
              <w:rPr>
                <w:rFonts w:eastAsia="MS Mincho"/>
                <w:i/>
                <w:sz w:val="20"/>
              </w:rPr>
              <w:lastRenderedPageBreak/>
              <w:t>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5A7EDE" w:rsidRPr="00D64CA6" w14:paraId="7BC6886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B872" w14:textId="77777777" w:rsidR="005A7EDE" w:rsidRPr="00D64CA6" w:rsidRDefault="005A7ED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D197" w14:textId="6CA3F27F" w:rsidR="005A7EDE" w:rsidRPr="00FB34F3" w:rsidRDefault="005A7ED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5A7EDE" w:rsidRPr="00D64CA6" w14:paraId="4B71FCE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110B" w14:textId="77777777" w:rsidR="005A7EDE" w:rsidRPr="00D64CA6" w:rsidRDefault="005A7ED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C929" w14:textId="689AD364" w:rsidR="005A7EDE" w:rsidRPr="00FB34F3" w:rsidRDefault="005A7ED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отзывы от заказчиков по аналогичным договорам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5A7EDE" w:rsidRPr="00D64CA6" w14:paraId="6F0933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1A8F" w14:textId="77777777" w:rsidR="005A7EDE" w:rsidRPr="00D64CA6" w:rsidRDefault="005A7ED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A329" w14:textId="057AF315" w:rsidR="005A7EDE" w:rsidRPr="00FB34F3" w:rsidRDefault="005A7EDE" w:rsidP="007F4B2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</w:t>
            </w:r>
            <w:r w:rsidR="007F4B29">
              <w:rPr>
                <w:rFonts w:eastAsia="MS Mincho"/>
                <w:snapToGrid/>
                <w:sz w:val="22"/>
                <w:szCs w:val="22"/>
                <w:lang w:eastAsia="en-US"/>
              </w:rPr>
              <w:t>выполнению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аналогичных </w:t>
            </w:r>
            <w:r w:rsidR="007F4B29">
              <w:rPr>
                <w:rFonts w:eastAsia="MS Mincho"/>
                <w:snapToGrid/>
                <w:sz w:val="22"/>
                <w:szCs w:val="22"/>
                <w:lang w:eastAsia="en-US"/>
              </w:rPr>
              <w:t>работ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6BCF914" w:rsidR="00D64CA6" w:rsidRPr="00D64CA6" w:rsidRDefault="00D64CA6" w:rsidP="005A7ED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D64CA6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D64CA6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D64CA6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51D255CF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  <w:r w:rsidR="005A7EDE"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(ТЗ, </w:t>
            </w:r>
            <w:proofErr w:type="gramStart"/>
            <w:r w:rsidR="005A7EDE"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ТТ</w:t>
            </w:r>
            <w:proofErr w:type="gramEnd"/>
            <w:r w:rsidR="005A7EDE"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, проекта договора и т.д.)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7E256EC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</w:t>
            </w:r>
            <w:r w:rsidR="005A7EDE" w:rsidRPr="005A7EDE">
              <w:rPr>
                <w:rFonts w:eastAsia="MS Mincho"/>
                <w:snapToGrid/>
                <w:sz w:val="22"/>
                <w:szCs w:val="22"/>
                <w:lang w:eastAsia="en-US"/>
              </w:rPr>
              <w:t>СРО/лиц</w:t>
            </w:r>
            <w:r w:rsidR="005A7EDE">
              <w:rPr>
                <w:rFonts w:eastAsia="MS Mincho"/>
                <w:snapToGrid/>
                <w:sz w:val="22"/>
                <w:szCs w:val="22"/>
                <w:lang w:eastAsia="en-US"/>
              </w:rPr>
              <w:t>ензии, сертификатов и др.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BD02F48" w:rsidR="00FB34F3" w:rsidRPr="00D64CA6" w:rsidRDefault="00FB34F3" w:rsidP="00361132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proofErr w:type="gramEnd"/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5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739E2D6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5A7EDE"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СР</w:t>
            </w:r>
            <w:r w:rsidR="005A7EDE">
              <w:rPr>
                <w:rFonts w:eastAsia="MS Mincho"/>
                <w:snapToGrid/>
                <w:sz w:val="22"/>
                <w:szCs w:val="22"/>
                <w:lang w:eastAsia="en-US"/>
              </w:rPr>
              <w:t>О/лицензии, сертификатов и др.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FB34F3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FB34F3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FB34F3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стоимости возлагаемых на него работ (услуг), а также сроков выполнения работ (оказания услуг)</w:t>
            </w:r>
          </w:p>
        </w:tc>
      </w:tr>
      <w:tr w:rsidR="00FB34F3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сведений о распределении объемов работ между генеральным подрядчиком и субподрядчиками,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по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установленной в настоящей конкурсной документации</w:t>
            </w:r>
          </w:p>
        </w:tc>
      </w:tr>
      <w:tr w:rsidR="00FB34F3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FB34F3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AD0F7C" w:rsidRPr="00D64CA6" w14:paraId="5BF946F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8FD6" w14:textId="77777777" w:rsidR="00AD0F7C" w:rsidRPr="00D64CA6" w:rsidRDefault="00AD0F7C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A9C1" w14:textId="1B85BF33" w:rsidR="00AD0F7C" w:rsidRPr="00D64CA6" w:rsidRDefault="00617396" w:rsidP="0061739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достаточного для исполнения договоров количества кадровых ресурсов </w:t>
            </w:r>
          </w:p>
        </w:tc>
      </w:tr>
      <w:tr w:rsidR="00FB34F3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2FA70EE3" w:rsidR="00FB34F3" w:rsidRPr="00D64CA6" w:rsidRDefault="00FB34F3" w:rsidP="005A7ED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5A7ED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1CBF1D9F" w:rsidR="00FB34F3" w:rsidRPr="00D64CA6" w:rsidRDefault="00FB34F3" w:rsidP="005A7ED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5A7ED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65DA4EE" w:rsidR="00FB34F3" w:rsidRPr="00D64CA6" w:rsidRDefault="00FB34F3" w:rsidP="00DC46CA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9D2A87" w:rsidRDefault="00E7083F" w:rsidP="00403202">
      <w:pPr>
        <w:pStyle w:val="1"/>
        <w:spacing w:before="0" w:after="0"/>
        <w:rPr>
          <w:sz w:val="24"/>
          <w:szCs w:val="24"/>
        </w:rPr>
      </w:pPr>
      <w:bookmarkStart w:id="655" w:name="_Ref384117310"/>
      <w:bookmarkStart w:id="656" w:name="_Ref384118605"/>
      <w:bookmarkStart w:id="657" w:name="_Ref389650375"/>
      <w:bookmarkStart w:id="658" w:name="_Toc440899697"/>
      <w:bookmarkStart w:id="659" w:name="_Toc474914325"/>
      <w:r w:rsidRPr="009D2A87">
        <w:rPr>
          <w:sz w:val="24"/>
          <w:szCs w:val="24"/>
        </w:rPr>
        <w:lastRenderedPageBreak/>
        <w:t>Приложение № 4 -</w:t>
      </w:r>
      <w:bookmarkEnd w:id="655"/>
      <w:r w:rsidRPr="009D2A87">
        <w:rPr>
          <w:sz w:val="24"/>
          <w:szCs w:val="24"/>
        </w:rPr>
        <w:t xml:space="preserve"> </w:t>
      </w:r>
      <w:r w:rsidR="00C83A2F" w:rsidRPr="009D2A87">
        <w:rPr>
          <w:sz w:val="24"/>
          <w:szCs w:val="24"/>
        </w:rPr>
        <w:t xml:space="preserve">Порядок оценки </w:t>
      </w:r>
      <w:r w:rsidRPr="009D2A87">
        <w:rPr>
          <w:sz w:val="24"/>
          <w:szCs w:val="24"/>
        </w:rPr>
        <w:t xml:space="preserve">и </w:t>
      </w:r>
      <w:r w:rsidR="00C83A2F" w:rsidRPr="009D2A87">
        <w:rPr>
          <w:sz w:val="24"/>
          <w:szCs w:val="24"/>
        </w:rPr>
        <w:t xml:space="preserve">сопоставления </w:t>
      </w:r>
      <w:r w:rsidRPr="009D2A87">
        <w:rPr>
          <w:sz w:val="24"/>
          <w:szCs w:val="24"/>
        </w:rPr>
        <w:t>заявок</w:t>
      </w:r>
      <w:bookmarkEnd w:id="656"/>
      <w:bookmarkEnd w:id="657"/>
      <w:bookmarkEnd w:id="658"/>
      <w:bookmarkEnd w:id="659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A143F5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13711B31" w:rsidR="003157D1" w:rsidRPr="003157D1" w:rsidRDefault="0098799A" w:rsidP="0098799A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EC6C74">
              <w:rPr>
                <w:sz w:val="16"/>
                <w:szCs w:val="16"/>
              </w:rPr>
              <w:t>Цена</w:t>
            </w:r>
            <w:r>
              <w:rPr>
                <w:sz w:val="16"/>
                <w:szCs w:val="16"/>
              </w:rPr>
              <w:t>,</w:t>
            </w:r>
            <w:r w:rsidRPr="00EC6C7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суммарно образованная по перечню работ, указанных </w:t>
            </w:r>
            <w:r w:rsidRPr="00EC6C74"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Протоколах</w:t>
            </w:r>
            <w:proofErr w:type="gramEnd"/>
            <w:r>
              <w:rPr>
                <w:sz w:val="16"/>
                <w:szCs w:val="16"/>
              </w:rPr>
              <w:t xml:space="preserve"> договорной цены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104A0749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Чем меньше </w:t>
            </w:r>
            <w:r w:rsidR="0098799A" w:rsidRPr="0098799A">
              <w:rPr>
                <w:snapToGrid/>
                <w:sz w:val="22"/>
                <w:szCs w:val="22"/>
                <w:lang w:eastAsia="en-US"/>
              </w:rPr>
              <w:t>Цена, суммарно образованная по перечню работ, указанных  Протоколах договорной цены</w:t>
            </w:r>
            <w:r w:rsidRPr="003157D1">
              <w:rPr>
                <w:snapToGrid/>
                <w:sz w:val="22"/>
                <w:szCs w:val="22"/>
                <w:lang w:eastAsia="en-US"/>
              </w:rPr>
              <w:t>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E200" w14:textId="77777777" w:rsidR="008C26AB" w:rsidRPr="007F4B29" w:rsidRDefault="008C26AB" w:rsidP="008C26AB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7F4B29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A90FA48" w14:textId="77777777" w:rsidR="008C26AB" w:rsidRPr="007F4B29" w:rsidRDefault="008C26AB" w:rsidP="008C26AB">
            <w:pPr>
              <w:numPr>
                <w:ilvl w:val="6"/>
                <w:numId w:val="0"/>
              </w:numPr>
              <w:spacing w:before="240" w:after="240" w:line="360" w:lineRule="exact"/>
              <w:jc w:val="center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Б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  <w:vertAlign w:val="subscript"/>
                    <w:lang w:eastAsia="en-US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НМЦ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ЗАКАЗ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ЗАКАЗ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НМЦ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ЗАКАЗ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×Ш,</m:t>
                </m:r>
              </m:oMath>
            </m:oMathPara>
          </w:p>
          <w:p w14:paraId="26DE85A8" w14:textId="77777777" w:rsidR="008C26AB" w:rsidRPr="007F4B29" w:rsidRDefault="008C26AB" w:rsidP="008C26AB">
            <w:pPr>
              <w:numPr>
                <w:ilvl w:val="6"/>
                <w:numId w:val="0"/>
              </w:numPr>
              <w:spacing w:line="240" w:lineRule="auto"/>
              <w:ind w:firstLine="34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7F4B29">
              <w:rPr>
                <w:rFonts w:eastAsia="Calibri"/>
                <w:snapToGrid/>
                <w:sz w:val="22"/>
                <w:szCs w:val="22"/>
                <w:lang w:eastAsia="en-US"/>
              </w:rPr>
              <w:t>где:</w:t>
            </w:r>
          </w:p>
          <w:p w14:paraId="41BA4E48" w14:textId="77777777" w:rsidR="008C26AB" w:rsidRPr="007F4B29" w:rsidRDefault="008C26AB" w:rsidP="008C26AB">
            <w:pPr>
              <w:numPr>
                <w:ilvl w:val="6"/>
                <w:numId w:val="0"/>
              </w:numPr>
              <w:spacing w:line="240" w:lineRule="auto"/>
              <w:ind w:firstLine="34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7F4B29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7F4B29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proofErr w:type="gramEnd"/>
            <w:r w:rsidRPr="007F4B29">
              <w:rPr>
                <w:rFonts w:eastAsia="Calibri"/>
                <w:snapToGrid/>
                <w:sz w:val="22"/>
                <w:szCs w:val="22"/>
                <w:lang w:eastAsia="en-US"/>
              </w:rPr>
              <w:tab/>
              <w:t>–</w:t>
            </w:r>
            <w:r w:rsidRPr="007F4B29">
              <w:rPr>
                <w:rFonts w:eastAsia="Calibri"/>
                <w:snapToGrid/>
                <w:sz w:val="22"/>
                <w:szCs w:val="22"/>
                <w:lang w:eastAsia="en-US"/>
              </w:rPr>
              <w:tab/>
              <w:t>рассчитанная оценка предпочтительности по частному критерию оценки в баллах;</w:t>
            </w:r>
          </w:p>
          <w:p w14:paraId="2359E83D" w14:textId="77777777" w:rsidR="008C26AB" w:rsidRPr="007F4B29" w:rsidRDefault="008C26AB" w:rsidP="008C26AB">
            <w:pPr>
              <w:numPr>
                <w:ilvl w:val="6"/>
                <w:numId w:val="0"/>
              </w:numPr>
              <w:spacing w:line="240" w:lineRule="auto"/>
              <w:ind w:firstLine="34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7F4B29">
              <w:rPr>
                <w:rFonts w:eastAsia="Calibri"/>
                <w:snapToGrid/>
                <w:sz w:val="22"/>
                <w:szCs w:val="22"/>
                <w:lang w:eastAsia="en-US"/>
              </w:rPr>
              <w:t>ЦЕНАЗАКАЗ</w:t>
            </w:r>
            <w:r w:rsidRPr="007F4B29">
              <w:rPr>
                <w:rFonts w:eastAsia="Calibri"/>
                <w:snapToGrid/>
                <w:sz w:val="22"/>
                <w:szCs w:val="22"/>
                <w:lang w:eastAsia="en-US"/>
              </w:rPr>
              <w:tab/>
              <w:t>–</w:t>
            </w:r>
            <w:r w:rsidRPr="007F4B29">
              <w:rPr>
                <w:rFonts w:eastAsia="Calibri"/>
                <w:snapToGrid/>
                <w:sz w:val="22"/>
                <w:szCs w:val="22"/>
                <w:lang w:eastAsia="en-US"/>
              </w:rPr>
              <w:tab/>
              <w:t>цена «расчетного заказа», указанная в заявке;</w:t>
            </w:r>
          </w:p>
          <w:p w14:paraId="4B2F3BF5" w14:textId="77777777" w:rsidR="008C26AB" w:rsidRPr="007F4B29" w:rsidRDefault="008C26AB" w:rsidP="008C26AB">
            <w:pPr>
              <w:numPr>
                <w:ilvl w:val="6"/>
                <w:numId w:val="0"/>
              </w:numPr>
              <w:spacing w:line="240" w:lineRule="auto"/>
              <w:ind w:firstLine="34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7F4B29">
              <w:rPr>
                <w:rFonts w:eastAsia="Calibri"/>
                <w:snapToGrid/>
                <w:sz w:val="22"/>
                <w:szCs w:val="22"/>
                <w:lang w:eastAsia="en-US"/>
              </w:rPr>
              <w:t>НМЦЗАКАЗ</w:t>
            </w:r>
            <w:r w:rsidRPr="007F4B29">
              <w:rPr>
                <w:rFonts w:eastAsia="Calibri"/>
                <w:snapToGrid/>
                <w:sz w:val="22"/>
                <w:szCs w:val="22"/>
                <w:lang w:eastAsia="en-US"/>
              </w:rPr>
              <w:tab/>
              <w:t>–</w:t>
            </w:r>
            <w:r w:rsidRPr="007F4B29">
              <w:rPr>
                <w:rFonts w:eastAsia="Calibri"/>
                <w:snapToGrid/>
                <w:sz w:val="22"/>
                <w:szCs w:val="22"/>
                <w:lang w:eastAsia="en-US"/>
              </w:rPr>
              <w:tab/>
              <w:t>начальная (максимальная) цена «расчетного заказа», установленная в документации о закупке;</w:t>
            </w:r>
          </w:p>
          <w:p w14:paraId="3F8AABDE" w14:textId="6E1C1100" w:rsidR="003157D1" w:rsidRPr="003157D1" w:rsidRDefault="008C26AB" w:rsidP="008C26AB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7F4B29">
              <w:rPr>
                <w:rFonts w:eastAsia="Calibri"/>
                <w:sz w:val="22"/>
                <w:szCs w:val="22"/>
              </w:rPr>
              <w:t>Ш</w:t>
            </w:r>
            <w:proofErr w:type="gramEnd"/>
            <w:r w:rsidRPr="007F4B29">
              <w:rPr>
                <w:rFonts w:eastAsia="Calibri"/>
                <w:sz w:val="22"/>
                <w:szCs w:val="22"/>
              </w:rPr>
              <w:tab/>
              <w:t>–</w:t>
            </w:r>
            <w:r w:rsidRPr="007F4B29">
              <w:rPr>
                <w:rFonts w:eastAsia="Calibri"/>
                <w:sz w:val="22"/>
                <w:szCs w:val="22"/>
              </w:rPr>
              <w:tab/>
              <w:t>максимально возможный балл (максимальная возможная оценка предпочтительности) по установленной в документации о закупке шкале оценок (Ш = 5).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DC46CA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78A23188" w:rsidR="003157D1" w:rsidRPr="003157D1" w:rsidRDefault="002E419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2E4198">
              <w:rPr>
                <w:rFonts w:eastAsia="Calibri"/>
                <w:bCs/>
                <w:iCs/>
                <w:snapToGrid/>
                <w:sz w:val="22"/>
                <w:szCs w:val="22"/>
              </w:rPr>
              <w:t>Отзывы/благо</w:t>
            </w:r>
            <w:r>
              <w:rPr>
                <w:rFonts w:eastAsia="Calibri"/>
                <w:bCs/>
                <w:iCs/>
                <w:snapToGrid/>
                <w:sz w:val="22"/>
                <w:szCs w:val="22"/>
              </w:rPr>
              <w:t xml:space="preserve">дарственные письма от заказчиков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19F756FF" w:rsidR="003157D1" w:rsidRPr="003157D1" w:rsidRDefault="002E419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2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3532F8BB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2E4198">
              <w:rPr>
                <w:rFonts w:eastAsia="Calibri"/>
                <w:snapToGrid/>
                <w:sz w:val="22"/>
                <w:szCs w:val="22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1334E854" w:rsidR="003157D1" w:rsidRPr="003157D1" w:rsidRDefault="001A0F3A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Наличие отзывов/</w:t>
            </w:r>
            <w:r w:rsidR="002E4198" w:rsidRPr="002E4198">
              <w:rPr>
                <w:rFonts w:eastAsia="Calibri"/>
                <w:snapToGrid/>
                <w:sz w:val="22"/>
                <w:szCs w:val="22"/>
              </w:rPr>
              <w:t xml:space="preserve"> благодарственных писем </w:t>
            </w:r>
            <w:r w:rsidR="002E4198">
              <w:rPr>
                <w:rFonts w:eastAsia="Calibri"/>
                <w:snapToGrid/>
                <w:sz w:val="22"/>
                <w:szCs w:val="22"/>
              </w:rPr>
              <w:t xml:space="preserve">от </w:t>
            </w:r>
            <w:r w:rsidR="002E4198" w:rsidRPr="002E4198">
              <w:rPr>
                <w:rFonts w:eastAsia="Calibri"/>
                <w:snapToGrid/>
                <w:sz w:val="22"/>
                <w:szCs w:val="22"/>
              </w:rPr>
              <w:t>заказчиков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2E4198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414F7B1A" w14:textId="3A8578CB" w:rsidR="003157D1" w:rsidRPr="003157D1" w:rsidRDefault="001A0F3A" w:rsidP="003157D1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1A0F3A">
                    <w:rPr>
                      <w:rFonts w:eastAsia="Calibri"/>
                      <w:sz w:val="22"/>
                      <w:szCs w:val="22"/>
                    </w:rPr>
                    <w:t>отсутствие отзывов /благодарственных писем заказчиков</w:t>
                  </w:r>
                </w:p>
              </w:tc>
            </w:tr>
            <w:tr w:rsidR="003157D1" w:rsidRPr="003157D1" w14:paraId="16CE9934" w14:textId="77777777" w:rsidTr="002E4198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A3D95B" w14:textId="71731952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="002E4198">
                    <w:rPr>
                      <w:rFonts w:eastAsia="Calibri"/>
                      <w:sz w:val="22"/>
                      <w:szCs w:val="22"/>
                    </w:rPr>
                    <w:t xml:space="preserve"> = 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6D6502C" w14:textId="16668B1F" w:rsidR="003157D1" w:rsidRPr="003157D1" w:rsidRDefault="001A0F3A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1A0F3A">
                    <w:rPr>
                      <w:rFonts w:eastAsia="Calibri"/>
                      <w:sz w:val="22"/>
                      <w:szCs w:val="22"/>
                    </w:rPr>
                    <w:t xml:space="preserve">наличие </w:t>
                  </w:r>
                  <w:r>
                    <w:rPr>
                      <w:rFonts w:eastAsia="Calibri"/>
                      <w:sz w:val="22"/>
                      <w:szCs w:val="22"/>
                    </w:rPr>
                    <w:t>1 (одного) отзыва/благодарственного письма</w:t>
                  </w:r>
                  <w:r w:rsidRPr="001A0F3A">
                    <w:rPr>
                      <w:rFonts w:eastAsia="Calibri"/>
                      <w:sz w:val="22"/>
                      <w:szCs w:val="22"/>
                    </w:rPr>
                    <w:t xml:space="preserve"> заказчиков</w:t>
                  </w:r>
                </w:p>
              </w:tc>
            </w:tr>
            <w:tr w:rsidR="001A0F3A" w:rsidRPr="003157D1" w14:paraId="1F21A70A" w14:textId="77777777" w:rsidTr="002E4198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0387E4C" w14:textId="26F816E1" w:rsidR="001A0F3A" w:rsidRPr="003157D1" w:rsidRDefault="001A0F3A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D05D33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D05D33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D05D33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.1</w:t>
                  </w:r>
                  <w:r>
                    <w:rPr>
                      <w:rFonts w:eastAsia="Calibri"/>
                      <w:sz w:val="22"/>
                      <w:szCs w:val="22"/>
                    </w:rPr>
                    <w:t xml:space="preserve"> = 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025201F4" w14:textId="0A86BA05" w:rsidR="001A0F3A" w:rsidRPr="003157D1" w:rsidRDefault="001A0F3A" w:rsidP="001A0F3A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CA4A33">
                    <w:rPr>
                      <w:rFonts w:eastAsia="Calibri"/>
                      <w:sz w:val="22"/>
                      <w:szCs w:val="22"/>
                    </w:rPr>
                    <w:t xml:space="preserve">наличие </w:t>
                  </w:r>
                  <w:r>
                    <w:rPr>
                      <w:rFonts w:eastAsia="Calibri"/>
                      <w:sz w:val="22"/>
                      <w:szCs w:val="22"/>
                    </w:rPr>
                    <w:t>2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eastAsia="Calibri"/>
                      <w:sz w:val="22"/>
                      <w:szCs w:val="22"/>
                    </w:rPr>
                    <w:t>двух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>) отзыв</w:t>
                  </w:r>
                  <w:r>
                    <w:rPr>
                      <w:rFonts w:eastAsia="Calibri"/>
                      <w:sz w:val="22"/>
                      <w:szCs w:val="22"/>
                    </w:rPr>
                    <w:t>ов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>/благодарственн</w:t>
                  </w:r>
                  <w:r>
                    <w:rPr>
                      <w:rFonts w:eastAsia="Calibri"/>
                      <w:sz w:val="22"/>
                      <w:szCs w:val="22"/>
                    </w:rPr>
                    <w:t xml:space="preserve">ых 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>пис</w:t>
                  </w:r>
                  <w:r>
                    <w:rPr>
                      <w:rFonts w:eastAsia="Calibri"/>
                      <w:sz w:val="22"/>
                      <w:szCs w:val="22"/>
                    </w:rPr>
                    <w:t>ем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 xml:space="preserve"> заказчиков</w:t>
                  </w:r>
                </w:p>
              </w:tc>
            </w:tr>
            <w:tr w:rsidR="001A0F3A" w:rsidRPr="003157D1" w14:paraId="4E46F9B6" w14:textId="77777777" w:rsidTr="002E4198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36E0980" w14:textId="5E5D5FE9" w:rsidR="001A0F3A" w:rsidRPr="003157D1" w:rsidRDefault="001A0F3A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D05D33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D05D33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D05D33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.1</w:t>
                  </w:r>
                  <w:r>
                    <w:rPr>
                      <w:rFonts w:eastAsia="Calibri"/>
                      <w:sz w:val="22"/>
                      <w:szCs w:val="22"/>
                    </w:rPr>
                    <w:t xml:space="preserve"> = 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F6F5CC6" w14:textId="17888C39" w:rsidR="001A0F3A" w:rsidRPr="003157D1" w:rsidRDefault="001A0F3A" w:rsidP="001A0F3A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CA4A33">
                    <w:rPr>
                      <w:rFonts w:eastAsia="Calibri"/>
                      <w:sz w:val="22"/>
                      <w:szCs w:val="22"/>
                    </w:rPr>
                    <w:t xml:space="preserve">наличие </w:t>
                  </w:r>
                  <w:r>
                    <w:rPr>
                      <w:rFonts w:eastAsia="Calibri"/>
                      <w:sz w:val="22"/>
                      <w:szCs w:val="22"/>
                    </w:rPr>
                    <w:t>от 3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eastAsia="Calibri"/>
                      <w:sz w:val="22"/>
                      <w:szCs w:val="22"/>
                    </w:rPr>
                    <w:t>трех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 xml:space="preserve">) </w:t>
                  </w:r>
                  <w:r>
                    <w:rPr>
                      <w:rFonts w:eastAsia="Calibri"/>
                      <w:sz w:val="22"/>
                      <w:szCs w:val="22"/>
                    </w:rPr>
                    <w:t xml:space="preserve">до 5 (пяти) 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>отзыв</w:t>
                  </w:r>
                  <w:r>
                    <w:rPr>
                      <w:rFonts w:eastAsia="Calibri"/>
                      <w:sz w:val="22"/>
                      <w:szCs w:val="22"/>
                    </w:rPr>
                    <w:t>ов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>/благодарственн</w:t>
                  </w:r>
                  <w:r>
                    <w:rPr>
                      <w:rFonts w:eastAsia="Calibri"/>
                      <w:sz w:val="22"/>
                      <w:szCs w:val="22"/>
                    </w:rPr>
                    <w:t>ых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 xml:space="preserve"> пис</w:t>
                  </w:r>
                  <w:r>
                    <w:rPr>
                      <w:rFonts w:eastAsia="Calibri"/>
                      <w:sz w:val="22"/>
                      <w:szCs w:val="22"/>
                    </w:rPr>
                    <w:t>ем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 xml:space="preserve"> заказчиков</w:t>
                  </w:r>
                </w:p>
              </w:tc>
            </w:tr>
            <w:tr w:rsidR="001A0F3A" w:rsidRPr="003157D1" w14:paraId="41D42877" w14:textId="77777777" w:rsidTr="002E4198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96A11F1" w14:textId="67FE976A" w:rsidR="001A0F3A" w:rsidRPr="003157D1" w:rsidRDefault="001A0F3A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D05D33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D05D33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D05D33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.1</w:t>
                  </w:r>
                  <w:r>
                    <w:rPr>
                      <w:rFonts w:eastAsia="Calibri"/>
                      <w:sz w:val="22"/>
                      <w:szCs w:val="22"/>
                    </w:rPr>
                    <w:t xml:space="preserve"> = 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653F20A4" w14:textId="42B69825" w:rsidR="001A0F3A" w:rsidRPr="003157D1" w:rsidRDefault="001A0F3A" w:rsidP="001A0F3A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CA4A33">
                    <w:rPr>
                      <w:rFonts w:eastAsia="Calibri"/>
                      <w:sz w:val="22"/>
                      <w:szCs w:val="22"/>
                    </w:rPr>
                    <w:t xml:space="preserve">наличие </w:t>
                  </w:r>
                  <w:r>
                    <w:rPr>
                      <w:rFonts w:eastAsia="Calibri"/>
                      <w:sz w:val="22"/>
                      <w:szCs w:val="22"/>
                    </w:rPr>
                    <w:t>от 6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eastAsia="Calibri"/>
                      <w:sz w:val="22"/>
                      <w:szCs w:val="22"/>
                    </w:rPr>
                    <w:t>шести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 xml:space="preserve">) </w:t>
                  </w:r>
                  <w:r>
                    <w:rPr>
                      <w:rFonts w:eastAsia="Calibri"/>
                      <w:sz w:val="22"/>
                      <w:szCs w:val="22"/>
                    </w:rPr>
                    <w:t xml:space="preserve">до 10 (десяти) 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>отзыв</w:t>
                  </w:r>
                  <w:r>
                    <w:rPr>
                      <w:rFonts w:eastAsia="Calibri"/>
                      <w:sz w:val="22"/>
                      <w:szCs w:val="22"/>
                    </w:rPr>
                    <w:t>ов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>/благодарственн</w:t>
                  </w:r>
                  <w:r>
                    <w:rPr>
                      <w:rFonts w:eastAsia="Calibri"/>
                      <w:sz w:val="22"/>
                      <w:szCs w:val="22"/>
                    </w:rPr>
                    <w:t xml:space="preserve">ых 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 xml:space="preserve"> пис</w:t>
                  </w:r>
                  <w:r>
                    <w:rPr>
                      <w:rFonts w:eastAsia="Calibri"/>
                      <w:sz w:val="22"/>
                      <w:szCs w:val="22"/>
                    </w:rPr>
                    <w:t>ем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 xml:space="preserve"> заказчиков</w:t>
                  </w:r>
                </w:p>
              </w:tc>
            </w:tr>
            <w:tr w:rsidR="001A0F3A" w:rsidRPr="003157D1" w14:paraId="0929AB45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161F7525" w14:textId="059491B5" w:rsidR="001A0F3A" w:rsidRPr="003157D1" w:rsidRDefault="001A0F3A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D05D33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D05D33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D05D33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.1</w:t>
                  </w:r>
                  <w:r w:rsidRPr="00D05D33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4FDDC05E" w14:textId="32060317" w:rsidR="001A0F3A" w:rsidRPr="003157D1" w:rsidRDefault="001A0F3A" w:rsidP="001A0F3A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CA4A33">
                    <w:rPr>
                      <w:rFonts w:eastAsia="Calibri"/>
                      <w:sz w:val="22"/>
                      <w:szCs w:val="22"/>
                    </w:rPr>
                    <w:t xml:space="preserve">наличие </w:t>
                  </w:r>
                  <w:r>
                    <w:rPr>
                      <w:rFonts w:eastAsia="Calibri"/>
                      <w:sz w:val="22"/>
                      <w:szCs w:val="22"/>
                    </w:rPr>
                    <w:t>свыше 10 (десяти)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 xml:space="preserve"> отзыв</w:t>
                  </w:r>
                  <w:r>
                    <w:rPr>
                      <w:rFonts w:eastAsia="Calibri"/>
                      <w:sz w:val="22"/>
                      <w:szCs w:val="22"/>
                    </w:rPr>
                    <w:t>ов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>/благодарственн</w:t>
                  </w:r>
                  <w:r>
                    <w:rPr>
                      <w:rFonts w:eastAsia="Calibri"/>
                      <w:sz w:val="22"/>
                      <w:szCs w:val="22"/>
                    </w:rPr>
                    <w:t xml:space="preserve">ых 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>пис</w:t>
                  </w:r>
                  <w:r>
                    <w:rPr>
                      <w:rFonts w:eastAsia="Calibri"/>
                      <w:sz w:val="22"/>
                      <w:szCs w:val="22"/>
                    </w:rPr>
                    <w:t>ем</w:t>
                  </w:r>
                  <w:r w:rsidRPr="00CA4A33">
                    <w:rPr>
                      <w:rFonts w:eastAsia="Calibri"/>
                      <w:sz w:val="22"/>
                      <w:szCs w:val="22"/>
                    </w:rPr>
                    <w:t xml:space="preserve"> заказчиков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lastRenderedPageBreak/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lastRenderedPageBreak/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58D59ECA" w:rsidR="003157D1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8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15AC60E1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FB3FE4">
              <w:rPr>
                <w:rFonts w:eastAsia="Calibri"/>
                <w:snapToGrid/>
                <w:sz w:val="22"/>
                <w:szCs w:val="22"/>
              </w:rPr>
              <w:t>=0,8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0FE0B70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Наличие опыта выполнения аналогичных профилю лота работ</w:t>
            </w:r>
            <w:r w:rsidR="009D2A87">
              <w:rPr>
                <w:snapToGrid/>
                <w:sz w:val="22"/>
                <w:szCs w:val="22"/>
              </w:rPr>
              <w:t>.</w:t>
            </w:r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FB3FE4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3FE4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259AB4E7" w:rsidR="003157D1" w:rsidRPr="00FB3FE4" w:rsidRDefault="003157D1" w:rsidP="00FB3FE4">
            <w:pPr>
              <w:snapToGrid w:val="0"/>
              <w:spacing w:beforeLines="40" w:before="96" w:afterLines="40" w:after="96" w:line="240" w:lineRule="auto"/>
              <w:ind w:firstLine="0"/>
              <w:rPr>
                <w:snapToGrid/>
                <w:sz w:val="22"/>
                <w:szCs w:val="22"/>
              </w:rPr>
            </w:pPr>
            <w:r w:rsidRPr="00FB3FE4">
              <w:rPr>
                <w:snapToGrid/>
                <w:sz w:val="22"/>
                <w:szCs w:val="22"/>
              </w:rPr>
              <w:t>Оценка опыта (</w:t>
            </w:r>
            <w:r w:rsidR="00FB3FE4" w:rsidRPr="00FB3FE4">
              <w:rPr>
                <w:snapToGrid/>
                <w:sz w:val="22"/>
                <w:szCs w:val="22"/>
              </w:rPr>
              <w:t xml:space="preserve">работы по строительству и реконструкции  электрических сетей до 10 </w:t>
            </w:r>
            <w:proofErr w:type="spellStart"/>
            <w:r w:rsidR="00FB3FE4" w:rsidRPr="00FB3FE4">
              <w:rPr>
                <w:snapToGrid/>
                <w:sz w:val="22"/>
                <w:szCs w:val="22"/>
              </w:rPr>
              <w:t>кВ</w:t>
            </w:r>
            <w:proofErr w:type="spellEnd"/>
            <w:r w:rsidRPr="00FB3FE4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3157D1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7C1FFBA3" w:rsidR="003157D1" w:rsidRPr="00FB3FE4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FB3FE4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="00FB3FE4" w:rsidRPr="00FB3FE4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.</w:t>
            </w:r>
            <w:r w:rsidR="009566A0" w:rsidRPr="00FB3FE4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16F64B13" w:rsidR="003157D1" w:rsidRPr="00FB3FE4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отсутствует опыт выполнения работ, соответствующих профилю лота </w:t>
            </w:r>
            <w:r w:rsidR="00FB3FE4"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(работы по строительству и реконструкции  электрических сетей до 10 </w:t>
            </w:r>
            <w:proofErr w:type="spellStart"/>
            <w:r w:rsidR="00FB3FE4"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кВ</w:t>
            </w:r>
            <w:proofErr w:type="spellEnd"/>
            <w:r w:rsidR="00FB3FE4"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)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за последние 3 (три) года</w:t>
            </w:r>
          </w:p>
        </w:tc>
      </w:tr>
      <w:tr w:rsidR="00FB3FE4" w:rsidRPr="003157D1" w14:paraId="372451EB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DC890E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2A366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33435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B698EA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523AB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64F15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AB0D" w14:textId="753639D9" w:rsidR="00FB3FE4" w:rsidRPr="003157D1" w:rsidRDefault="00FB3FE4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541705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541705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Pr="00541705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.2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E412" w14:textId="28B3B2C1" w:rsidR="00FB3FE4" w:rsidRPr="003157D1" w:rsidRDefault="00FB3FE4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Pr="00FB3FE4">
              <w:rPr>
                <w:snapToGrid/>
                <w:sz w:val="22"/>
                <w:szCs w:val="22"/>
              </w:rPr>
              <w:t xml:space="preserve">по строительству и реконструкции  электрических сетей до 10 </w:t>
            </w:r>
            <w:proofErr w:type="spellStart"/>
            <w:r w:rsidRPr="00FB3FE4">
              <w:rPr>
                <w:snapToGrid/>
                <w:sz w:val="22"/>
                <w:szCs w:val="22"/>
              </w:rPr>
              <w:t>кВ</w:t>
            </w:r>
            <w:proofErr w:type="spellEnd"/>
            <w:r w:rsidRPr="00FB3FE4">
              <w:rPr>
                <w:snapToGrid/>
                <w:sz w:val="22"/>
                <w:szCs w:val="22"/>
              </w:rPr>
              <w:t>)</w:t>
            </w:r>
            <w:r w:rsidR="002E4198">
              <w:rPr>
                <w:snapToGrid/>
                <w:sz w:val="22"/>
                <w:szCs w:val="22"/>
              </w:rPr>
              <w:t>: 1 (одного</w:t>
            </w:r>
            <w:r w:rsidRPr="00FB3FE4">
              <w:rPr>
                <w:snapToGrid/>
                <w:sz w:val="22"/>
                <w:szCs w:val="22"/>
              </w:rPr>
              <w:t xml:space="preserve">)  </w:t>
            </w:r>
            <w:r w:rsidR="002E4198">
              <w:rPr>
                <w:snapToGrid/>
                <w:sz w:val="22"/>
                <w:szCs w:val="22"/>
              </w:rPr>
              <w:t>завершенного договора</w:t>
            </w:r>
            <w:r w:rsidRPr="00FB3FE4">
              <w:rPr>
                <w:snapToGrid/>
                <w:sz w:val="22"/>
                <w:szCs w:val="22"/>
              </w:rPr>
              <w:t xml:space="preserve"> с ценой договора не менее 5 000 000,00</w:t>
            </w:r>
            <w:r>
              <w:rPr>
                <w:snapToGrid/>
                <w:sz w:val="22"/>
                <w:szCs w:val="22"/>
              </w:rPr>
              <w:t xml:space="preserve"> руб. без НДС</w:t>
            </w:r>
          </w:p>
        </w:tc>
      </w:tr>
      <w:tr w:rsidR="002E4198" w:rsidRPr="003157D1" w14:paraId="52F4773B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0D449" w14:textId="77777777" w:rsidR="002E4198" w:rsidRPr="003157D1" w:rsidRDefault="002E419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ECCB71" w14:textId="77777777" w:rsidR="002E4198" w:rsidRPr="003157D1" w:rsidRDefault="002E419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55624" w14:textId="77777777" w:rsidR="002E4198" w:rsidRPr="003157D1" w:rsidRDefault="002E419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65D5E" w14:textId="77777777" w:rsidR="002E4198" w:rsidRPr="003157D1" w:rsidRDefault="002E419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8EB7D" w14:textId="77777777" w:rsidR="002E4198" w:rsidRPr="003157D1" w:rsidRDefault="002E419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EFC7F" w14:textId="77777777" w:rsidR="002E4198" w:rsidRPr="003157D1" w:rsidRDefault="002E419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3EB2" w14:textId="194C4F0F" w:rsidR="002E4198" w:rsidRPr="003157D1" w:rsidRDefault="002E4198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541705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541705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Pr="00541705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.2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1319" w14:textId="44F1BC54" w:rsidR="002E4198" w:rsidRPr="003157D1" w:rsidRDefault="002E4198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Pr="00FB3FE4">
              <w:rPr>
                <w:snapToGrid/>
                <w:sz w:val="22"/>
                <w:szCs w:val="22"/>
              </w:rPr>
              <w:t xml:space="preserve">по строительству и реконструкции  электрических сетей до 10 </w:t>
            </w:r>
            <w:proofErr w:type="spellStart"/>
            <w:r w:rsidRPr="00FB3FE4">
              <w:rPr>
                <w:snapToGrid/>
                <w:sz w:val="22"/>
                <w:szCs w:val="22"/>
              </w:rPr>
              <w:t>кВ</w:t>
            </w:r>
            <w:proofErr w:type="spellEnd"/>
            <w:r w:rsidRPr="00FB3FE4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>:  2</w:t>
            </w:r>
            <w:r w:rsidRPr="00FB3FE4">
              <w:rPr>
                <w:snapToGrid/>
                <w:sz w:val="22"/>
                <w:szCs w:val="22"/>
              </w:rPr>
              <w:t xml:space="preserve"> (</w:t>
            </w:r>
            <w:r>
              <w:rPr>
                <w:snapToGrid/>
                <w:sz w:val="22"/>
                <w:szCs w:val="22"/>
              </w:rPr>
              <w:t>два</w:t>
            </w:r>
            <w:r w:rsidRPr="00FB3FE4">
              <w:rPr>
                <w:snapToGrid/>
                <w:sz w:val="22"/>
                <w:szCs w:val="22"/>
              </w:rPr>
              <w:t xml:space="preserve">)  </w:t>
            </w:r>
            <w:r>
              <w:rPr>
                <w:snapToGrid/>
                <w:sz w:val="22"/>
                <w:szCs w:val="22"/>
              </w:rPr>
              <w:t xml:space="preserve">завершённых договора </w:t>
            </w:r>
            <w:r w:rsidRPr="00FB3FE4">
              <w:rPr>
                <w:snapToGrid/>
                <w:sz w:val="22"/>
                <w:szCs w:val="22"/>
              </w:rPr>
              <w:t xml:space="preserve"> с ценой договора не менее 5 000 000,00</w:t>
            </w:r>
            <w:r>
              <w:rPr>
                <w:snapToGrid/>
                <w:sz w:val="22"/>
                <w:szCs w:val="22"/>
              </w:rPr>
              <w:t xml:space="preserve"> руб. без НДС</w:t>
            </w:r>
          </w:p>
        </w:tc>
      </w:tr>
      <w:tr w:rsidR="002E4198" w:rsidRPr="003157D1" w14:paraId="3E18DE3B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2E4198" w:rsidRPr="003157D1" w:rsidRDefault="002E419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2E4198" w:rsidRPr="003157D1" w:rsidRDefault="002E419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2E4198" w:rsidRPr="003157D1" w:rsidRDefault="002E419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2E4198" w:rsidRPr="003157D1" w:rsidRDefault="002E419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2E4198" w:rsidRPr="003157D1" w:rsidRDefault="002E419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2E4198" w:rsidRPr="003157D1" w:rsidRDefault="002E419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72059512" w:rsidR="002E4198" w:rsidRPr="003157D1" w:rsidRDefault="002E4198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.2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19BE67A5" w:rsidR="002E4198" w:rsidRPr="003157D1" w:rsidRDefault="002E4198" w:rsidP="00FB3FE4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опыта выполнения аналогичных работ  (</w:t>
            </w:r>
            <w:r w:rsidRPr="00B277EA">
              <w:rPr>
                <w:snapToGrid/>
                <w:sz w:val="22"/>
                <w:szCs w:val="22"/>
              </w:rPr>
              <w:t xml:space="preserve">по строительству и реконструкции  электрических сетей до 10 </w:t>
            </w:r>
            <w:proofErr w:type="spellStart"/>
            <w:r w:rsidRPr="00B277EA">
              <w:rPr>
                <w:snapToGrid/>
                <w:sz w:val="22"/>
                <w:szCs w:val="22"/>
              </w:rPr>
              <w:t>кВ</w:t>
            </w:r>
            <w:proofErr w:type="spellEnd"/>
            <w:r w:rsidRPr="00B277EA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>: от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3 (трех) до 5(пяти)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>договоров</w:t>
            </w:r>
            <w:r w:rsidRPr="00B277EA">
              <w:rPr>
                <w:snapToGrid/>
                <w:sz w:val="22"/>
                <w:szCs w:val="22"/>
              </w:rPr>
              <w:t xml:space="preserve"> с ценой договора не менее 5 000 000,00 руб. без НДС</w:t>
            </w:r>
          </w:p>
        </w:tc>
      </w:tr>
      <w:tr w:rsidR="00FB3FE4" w:rsidRPr="003157D1" w14:paraId="23F3D213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973369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9C0D66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ADC1F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9B517A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18259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425FAF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D7DC4" w14:textId="2893E5C8" w:rsidR="00FB3FE4" w:rsidRPr="003157D1" w:rsidRDefault="00FB3FE4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.2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E7CBA" w14:textId="3DBAC0F4" w:rsidR="00FB3FE4" w:rsidRPr="003157D1" w:rsidRDefault="002E4198" w:rsidP="002E4198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опыта выполнения аналогичных работ  (</w:t>
            </w:r>
            <w:r w:rsidRPr="00B277EA">
              <w:rPr>
                <w:snapToGrid/>
                <w:sz w:val="22"/>
                <w:szCs w:val="22"/>
              </w:rPr>
              <w:t xml:space="preserve">по строительству и реконструкции  электрических сетей до 10 </w:t>
            </w:r>
            <w:proofErr w:type="spellStart"/>
            <w:r w:rsidRPr="00B277EA">
              <w:rPr>
                <w:snapToGrid/>
                <w:sz w:val="22"/>
                <w:szCs w:val="22"/>
              </w:rPr>
              <w:t>кВ</w:t>
            </w:r>
            <w:proofErr w:type="spellEnd"/>
            <w:r w:rsidRPr="00B277EA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>:  от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6 (шести)  до 10 (десяти)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  <w:r w:rsidRPr="00B277EA">
              <w:rPr>
                <w:snapToGrid/>
                <w:sz w:val="22"/>
                <w:szCs w:val="22"/>
              </w:rPr>
              <w:t xml:space="preserve"> с ценой договора не менее 5 000 000,00 руб. без НДС</w:t>
            </w:r>
          </w:p>
        </w:tc>
      </w:tr>
      <w:tr w:rsidR="00FB3FE4" w:rsidRPr="003157D1" w14:paraId="59A067EC" w14:textId="77777777" w:rsidTr="002E4198">
        <w:trPr>
          <w:trHeight w:val="152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FB3FE4" w:rsidRPr="003157D1" w:rsidRDefault="00FB3FE4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FB3FE4" w:rsidRPr="003157D1" w:rsidRDefault="00FB3FE4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64EBE793" w:rsidR="00FB3FE4" w:rsidRPr="002E4198" w:rsidRDefault="00FB3FE4" w:rsidP="002E4198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E4198">
              <w:rPr>
                <w:rFonts w:ascii="Times New Roman" w:hAnsi="Times New Roman"/>
                <w:sz w:val="22"/>
                <w:szCs w:val="22"/>
              </w:rPr>
              <w:t xml:space="preserve">наличие опыта выполнения аналогичных работ  (по строительству и реконструкции  электрических сетей до 10 </w:t>
            </w:r>
            <w:proofErr w:type="spellStart"/>
            <w:r w:rsidRPr="002E4198">
              <w:rPr>
                <w:rFonts w:ascii="Times New Roman" w:hAnsi="Times New Roman"/>
                <w:sz w:val="22"/>
                <w:szCs w:val="22"/>
              </w:rPr>
              <w:t>кВ</w:t>
            </w:r>
            <w:proofErr w:type="spellEnd"/>
            <w:r w:rsidRPr="002E4198">
              <w:rPr>
                <w:rFonts w:ascii="Times New Roman" w:hAnsi="Times New Roman"/>
                <w:sz w:val="22"/>
                <w:szCs w:val="22"/>
              </w:rPr>
              <w:t>)</w:t>
            </w:r>
            <w:r w:rsidR="002E4198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2E41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E4198" w:rsidRPr="002E4198">
              <w:rPr>
                <w:rFonts w:ascii="Times New Roman" w:hAnsi="Times New Roman"/>
                <w:sz w:val="22"/>
                <w:szCs w:val="22"/>
              </w:rPr>
              <w:t>более 10 (десяти</w:t>
            </w:r>
            <w:r w:rsidRPr="002E4198">
              <w:rPr>
                <w:rFonts w:ascii="Times New Roman" w:hAnsi="Times New Roman"/>
                <w:sz w:val="22"/>
                <w:szCs w:val="22"/>
              </w:rPr>
              <w:t xml:space="preserve">)  </w:t>
            </w:r>
            <w:r w:rsidR="002E4198" w:rsidRPr="002E4198">
              <w:rPr>
                <w:rFonts w:ascii="Times New Roman" w:hAnsi="Times New Roman"/>
                <w:sz w:val="22"/>
                <w:szCs w:val="22"/>
              </w:rPr>
              <w:t>завершенных договоров</w:t>
            </w:r>
            <w:r w:rsidRPr="002E4198">
              <w:rPr>
                <w:rFonts w:ascii="Times New Roman" w:hAnsi="Times New Roman"/>
                <w:sz w:val="22"/>
                <w:szCs w:val="22"/>
              </w:rPr>
              <w:t xml:space="preserve"> с ценой договора не менее 5 000 000,00 руб. без НДС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4108664D" w:rsidR="002A3359" w:rsidRDefault="002A3359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DC46CA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A143F5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9D2A87" w:rsidRDefault="0030357F" w:rsidP="00403202">
      <w:pPr>
        <w:pStyle w:val="1"/>
        <w:numPr>
          <w:ilvl w:val="0"/>
          <w:numId w:val="5"/>
        </w:numPr>
        <w:spacing w:before="0" w:after="0"/>
        <w:rPr>
          <w:sz w:val="24"/>
          <w:szCs w:val="24"/>
        </w:rPr>
      </w:pPr>
      <w:bookmarkStart w:id="660" w:name="_Ref422206377"/>
      <w:bookmarkStart w:id="661" w:name="_Toc422224713"/>
      <w:bookmarkStart w:id="662" w:name="_Toc474914326"/>
      <w:r w:rsidRPr="009D2A87">
        <w:rPr>
          <w:sz w:val="24"/>
          <w:szCs w:val="24"/>
        </w:rPr>
        <w:lastRenderedPageBreak/>
        <w:t>Приложение № 5 – Методика оценки деловой репутации и финансового состояния участников закупочных процедур</w:t>
      </w:r>
      <w:bookmarkEnd w:id="660"/>
      <w:bookmarkEnd w:id="661"/>
      <w:bookmarkEnd w:id="662"/>
      <w:r w:rsidRPr="009D2A87">
        <w:rPr>
          <w:sz w:val="24"/>
          <w:szCs w:val="24"/>
        </w:rPr>
        <w:t xml:space="preserve"> </w:t>
      </w:r>
    </w:p>
    <w:p w14:paraId="55DA3361" w14:textId="77777777" w:rsidR="0030357F" w:rsidRPr="009D2A87" w:rsidRDefault="0030357F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663" w:name="_Toc422224714"/>
      <w:bookmarkStart w:id="664" w:name="_Toc474914327"/>
      <w:r w:rsidRPr="009D2A87">
        <w:rPr>
          <w:sz w:val="24"/>
          <w:szCs w:val="24"/>
        </w:rPr>
        <w:t>Пояснения к Методике оценки</w:t>
      </w:r>
      <w:bookmarkEnd w:id="663"/>
      <w:bookmarkEnd w:id="66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9D2A87" w:rsidRDefault="00BB017A" w:rsidP="00403202">
      <w:pPr>
        <w:pStyle w:val="1"/>
        <w:numPr>
          <w:ilvl w:val="0"/>
          <w:numId w:val="5"/>
        </w:numPr>
        <w:spacing w:before="0" w:after="0"/>
        <w:rPr>
          <w:sz w:val="24"/>
          <w:szCs w:val="24"/>
        </w:rPr>
      </w:pPr>
      <w:bookmarkStart w:id="665" w:name="_Ref468792734"/>
      <w:bookmarkStart w:id="666" w:name="_Toc468804981"/>
      <w:bookmarkStart w:id="667" w:name="_Toc474914328"/>
      <w:r w:rsidRPr="009D2A87">
        <w:rPr>
          <w:sz w:val="24"/>
          <w:szCs w:val="24"/>
        </w:rPr>
        <w:lastRenderedPageBreak/>
        <w:t>Приложение № 6 – Сведения о начальной (максимальной) цене единицы товара, работы, услуги</w:t>
      </w:r>
      <w:bookmarkEnd w:id="665"/>
      <w:bookmarkEnd w:id="666"/>
      <w:bookmarkEnd w:id="667"/>
    </w:p>
    <w:p w14:paraId="10A55ED7" w14:textId="3DE00D03" w:rsidR="00E7083F" w:rsidRPr="00AC6BD2" w:rsidRDefault="009615DE" w:rsidP="00403202">
      <w:pPr>
        <w:pStyle w:val="aff0"/>
        <w:tabs>
          <w:tab w:val="clear" w:pos="1134"/>
        </w:tabs>
        <w:spacing w:line="240" w:lineRule="auto"/>
      </w:pPr>
      <w:r w:rsidRPr="009615DE">
        <w:t xml:space="preserve">Сведения о начальной (максимальной) цене единицы </w:t>
      </w:r>
      <w:r>
        <w:t xml:space="preserve">работы </w:t>
      </w:r>
      <w:r>
        <w:tab/>
        <w:t>приведены</w:t>
      </w:r>
      <w:r w:rsidRPr="009615DE">
        <w:t xml:space="preserve"> в Приложении № </w:t>
      </w:r>
      <w:r>
        <w:t>6</w:t>
      </w:r>
      <w:r w:rsidRPr="009615DE">
        <w:t xml:space="preserve"> к Документации о закупке.</w:t>
      </w: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6E30F" w14:textId="77777777" w:rsidR="00FD6FC7" w:rsidRDefault="00FD6FC7">
      <w:r>
        <w:separator/>
      </w:r>
    </w:p>
  </w:endnote>
  <w:endnote w:type="continuationSeparator" w:id="0">
    <w:p w14:paraId="62A4A155" w14:textId="77777777" w:rsidR="00FD6FC7" w:rsidRDefault="00FD6FC7">
      <w:r>
        <w:continuationSeparator/>
      </w:r>
    </w:p>
  </w:endnote>
  <w:endnote w:type="continuationNotice" w:id="1">
    <w:p w14:paraId="5D86A3A0" w14:textId="77777777" w:rsidR="00FD6FC7" w:rsidRDefault="00FD6F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DC46CA" w:rsidRDefault="00DC46CA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34327C">
      <w:rPr>
        <w:i/>
        <w:noProof/>
        <w:sz w:val="16"/>
        <w:szCs w:val="24"/>
      </w:rPr>
      <w:t>28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34327C">
      <w:rPr>
        <w:i/>
        <w:noProof/>
        <w:sz w:val="16"/>
        <w:szCs w:val="24"/>
      </w:rPr>
      <w:t>78</w:t>
    </w:r>
    <w:r w:rsidRPr="00403202">
      <w:rPr>
        <w:i/>
        <w:sz w:val="16"/>
        <w:szCs w:val="24"/>
      </w:rPr>
      <w:fldChar w:fldCharType="end"/>
    </w:r>
  </w:p>
  <w:p w14:paraId="208D95CF" w14:textId="77777777" w:rsidR="00DC46CA" w:rsidRDefault="00DC46CA">
    <w:pPr>
      <w:pStyle w:val="ad"/>
    </w:pPr>
  </w:p>
  <w:p w14:paraId="72B8DC12" w14:textId="77777777" w:rsidR="00DC46CA" w:rsidRDefault="00DC46C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DC46CA" w:rsidRPr="00B54ABF" w:rsidRDefault="00DC46CA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DC46CA" w:rsidRPr="00B54ABF" w:rsidRDefault="00DC46CA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DC46CA" w:rsidRDefault="00DC46C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2276C2" w14:textId="77777777" w:rsidR="00FD6FC7" w:rsidRDefault="00FD6FC7">
      <w:r>
        <w:separator/>
      </w:r>
    </w:p>
  </w:footnote>
  <w:footnote w:type="continuationSeparator" w:id="0">
    <w:p w14:paraId="7A4F87B9" w14:textId="77777777" w:rsidR="00FD6FC7" w:rsidRDefault="00FD6FC7">
      <w:r>
        <w:continuationSeparator/>
      </w:r>
    </w:p>
  </w:footnote>
  <w:footnote w:type="continuationNotice" w:id="1">
    <w:p w14:paraId="78E7AB04" w14:textId="77777777" w:rsidR="00FD6FC7" w:rsidRDefault="00FD6FC7">
      <w:pPr>
        <w:spacing w:line="240" w:lineRule="auto"/>
      </w:pPr>
    </w:p>
  </w:footnote>
  <w:footnote w:id="2">
    <w:p w14:paraId="2057D99F" w14:textId="76E7F666" w:rsidR="00DC46CA" w:rsidRPr="00961B16" w:rsidRDefault="00DC46CA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DC46CA" w:rsidRPr="00961B16" w:rsidRDefault="00DC46CA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4D9BE11F" w14:textId="46C1DE22" w:rsidR="00DC46CA" w:rsidRDefault="00DC46CA" w:rsidP="00F25754">
      <w:pPr>
        <w:pStyle w:val="af5"/>
      </w:pPr>
      <w:r>
        <w:rPr>
          <w:rStyle w:val="af0"/>
        </w:rPr>
        <w:footnoteRef/>
      </w:r>
      <w:r>
        <w:t xml:space="preserve"> Данная информация необходима для оценки и сопоставления заявки Участника, согласно п. 2  (Приложение 4 к Документации о закупке). </w:t>
      </w:r>
    </w:p>
    <w:p w14:paraId="63642E2E" w14:textId="34A6AE4A" w:rsidR="00DC46CA" w:rsidRDefault="00DC46CA">
      <w:pPr>
        <w:pStyle w:val="af5"/>
      </w:pPr>
    </w:p>
  </w:footnote>
  <w:footnote w:id="5">
    <w:p w14:paraId="13B50F15" w14:textId="77777777" w:rsidR="00DC46CA" w:rsidRPr="003A4F61" w:rsidRDefault="00DC46CA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6">
    <w:p w14:paraId="24104E34" w14:textId="77777777" w:rsidR="00DC46CA" w:rsidRPr="003A4F61" w:rsidRDefault="00DC46CA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7">
    <w:p w14:paraId="2094F5DD" w14:textId="77777777" w:rsidR="00DC46CA" w:rsidRDefault="00DC46CA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5E5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0F3A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198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327C"/>
    <w:rsid w:val="00344FED"/>
    <w:rsid w:val="00345F9B"/>
    <w:rsid w:val="00347A16"/>
    <w:rsid w:val="003513E1"/>
    <w:rsid w:val="0035689D"/>
    <w:rsid w:val="003576F1"/>
    <w:rsid w:val="00361073"/>
    <w:rsid w:val="00361132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1D74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77E9C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A7EDE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0640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17396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26A7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5EB3"/>
    <w:rsid w:val="007D640B"/>
    <w:rsid w:val="007D6805"/>
    <w:rsid w:val="007D7376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4B29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26AB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5DE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8799A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2A87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D38"/>
    <w:rsid w:val="00A13C88"/>
    <w:rsid w:val="00A143F5"/>
    <w:rsid w:val="00A16188"/>
    <w:rsid w:val="00A1654A"/>
    <w:rsid w:val="00A16994"/>
    <w:rsid w:val="00A2149F"/>
    <w:rsid w:val="00A21609"/>
    <w:rsid w:val="00A237E8"/>
    <w:rsid w:val="00A23C72"/>
    <w:rsid w:val="00A24AD6"/>
    <w:rsid w:val="00A25058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0F7C"/>
    <w:rsid w:val="00AD2521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41A8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46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46CA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234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25754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130"/>
    <w:rsid w:val="00FB34F3"/>
    <w:rsid w:val="00FB3FE4"/>
    <w:rsid w:val="00FC0D21"/>
    <w:rsid w:val="00FC29FE"/>
    <w:rsid w:val="00FC523F"/>
    <w:rsid w:val="00FC683A"/>
    <w:rsid w:val="00FD25D9"/>
    <w:rsid w:val="00FD295A"/>
    <w:rsid w:val="00FD5E11"/>
    <w:rsid w:val="00FD6FC7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04E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b2b-energo.ru/help/&#1056;&#1077;&#1075;&#1083;&#1072;&#1084;&#1077;&#1085;&#1090;_&#1057;&#1080;&#1089;&#1090;&#1077;&#1084;&#1099;" TargetMode="External"/><Relationship Id="rId17" Type="http://schemas.openxmlformats.org/officeDocument/2006/relationships/hyperlink" Target="http://www.finmarke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alo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ssprus.ru" TargetMode="External"/><Relationship Id="rId10" Type="http://schemas.openxmlformats.org/officeDocument/2006/relationships/hyperlink" Target="mailto:okzt7@drsk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BEAC0-BDCA-4B89-8055-92C0A77AB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78</Pages>
  <Words>25860</Words>
  <Characters>147405</Characters>
  <Application>Microsoft Office Word</Application>
  <DocSecurity>0</DocSecurity>
  <Lines>1228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172920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44</cp:revision>
  <cp:lastPrinted>2017-02-15T00:29:00Z</cp:lastPrinted>
  <dcterms:created xsi:type="dcterms:W3CDTF">2016-12-09T16:37:00Z</dcterms:created>
  <dcterms:modified xsi:type="dcterms:W3CDTF">2017-02-15T04:41:00Z</dcterms:modified>
</cp:coreProperties>
</file>