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1B6" w:rsidRDefault="00ED61B6" w:rsidP="003E57A7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:rsidR="00FF0C85" w:rsidRDefault="00FF0C85" w:rsidP="003E57A7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:rsidR="00FF0C85" w:rsidRDefault="00FF0C85" w:rsidP="003E57A7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:rsidR="00FF0C85" w:rsidRDefault="00FF0C85" w:rsidP="003E57A7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:rsidR="00ED61B6" w:rsidRDefault="00ED61B6" w:rsidP="003E57A7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:rsidR="00ED61B6" w:rsidRDefault="00ED61B6" w:rsidP="003E57A7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:rsidR="00ED61B6" w:rsidRPr="003E57A7" w:rsidRDefault="00ED61B6" w:rsidP="003E57A7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:rsidR="003E57A7" w:rsidRPr="003E57A7" w:rsidRDefault="003E57A7" w:rsidP="003E57A7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:rsidR="003E57A7" w:rsidRPr="003E57A7" w:rsidRDefault="003E57A7" w:rsidP="003E57A7">
      <w:pPr>
        <w:suppressAutoHyphens/>
        <w:spacing w:after="0" w:line="240" w:lineRule="auto"/>
        <w:jc w:val="both"/>
        <w:rPr>
          <w:rFonts w:eastAsia="Times New Roman" w:cs="Times New Roman"/>
          <w:b/>
          <w:bCs/>
          <w:caps/>
          <w:sz w:val="22"/>
          <w:lang w:eastAsia="ar-SA"/>
        </w:rPr>
      </w:pPr>
    </w:p>
    <w:p w:rsidR="003E57A7" w:rsidRPr="003E57A7" w:rsidRDefault="003E57A7" w:rsidP="003E57A7">
      <w:pPr>
        <w:suppressAutoHyphens/>
        <w:spacing w:after="0" w:line="240" w:lineRule="auto"/>
        <w:jc w:val="both"/>
        <w:rPr>
          <w:rFonts w:eastAsia="Times New Roman" w:cs="Times New Roman"/>
          <w:b/>
          <w:bCs/>
          <w:caps/>
          <w:sz w:val="22"/>
          <w:lang w:eastAsia="ar-SA"/>
        </w:rPr>
      </w:pPr>
    </w:p>
    <w:p w:rsidR="003E57A7" w:rsidRPr="003E57A7" w:rsidRDefault="003E57A7" w:rsidP="003E57A7">
      <w:pPr>
        <w:suppressAutoHyphens/>
        <w:spacing w:after="0"/>
        <w:jc w:val="both"/>
        <w:rPr>
          <w:rFonts w:eastAsia="Times New Roman" w:cs="Times New Roman"/>
          <w:b/>
          <w:bCs/>
          <w:caps/>
          <w:sz w:val="22"/>
          <w:lang w:eastAsia="ar-SA"/>
        </w:rPr>
      </w:pPr>
    </w:p>
    <w:p w:rsidR="003E57A7" w:rsidRPr="003E57A7" w:rsidRDefault="003E57A7" w:rsidP="003E57A7">
      <w:pPr>
        <w:suppressAutoHyphens/>
        <w:spacing w:after="0"/>
        <w:jc w:val="both"/>
        <w:rPr>
          <w:rFonts w:eastAsia="Times New Roman" w:cs="Times New Roman"/>
          <w:b/>
          <w:bCs/>
          <w:caps/>
          <w:sz w:val="22"/>
          <w:lang w:eastAsia="ar-SA"/>
        </w:rPr>
      </w:pPr>
    </w:p>
    <w:p w:rsidR="003E57A7" w:rsidRPr="003E57A7" w:rsidRDefault="003E57A7" w:rsidP="003E57A7">
      <w:pPr>
        <w:suppressAutoHyphens/>
        <w:spacing w:after="0"/>
        <w:jc w:val="both"/>
        <w:rPr>
          <w:rFonts w:eastAsia="Times New Roman" w:cs="Times New Roman"/>
          <w:b/>
          <w:bCs/>
          <w:caps/>
          <w:sz w:val="22"/>
          <w:lang w:eastAsia="ar-SA"/>
        </w:rPr>
      </w:pPr>
    </w:p>
    <w:p w:rsidR="003E57A7" w:rsidRPr="003E57A7" w:rsidRDefault="003E57A7" w:rsidP="003E57A7">
      <w:pPr>
        <w:suppressAutoHyphens/>
        <w:spacing w:after="0"/>
        <w:jc w:val="both"/>
        <w:rPr>
          <w:rFonts w:eastAsia="Times New Roman" w:cs="Times New Roman"/>
          <w:b/>
          <w:bCs/>
          <w:caps/>
          <w:sz w:val="22"/>
          <w:lang w:eastAsia="ar-SA"/>
        </w:rPr>
      </w:pPr>
    </w:p>
    <w:p w:rsidR="003E57A7" w:rsidRPr="005A5289" w:rsidRDefault="003E57A7" w:rsidP="003E57A7">
      <w:pPr>
        <w:suppressAutoHyphens/>
        <w:spacing w:after="0"/>
        <w:jc w:val="center"/>
        <w:rPr>
          <w:rFonts w:eastAsia="Times New Roman" w:cs="Times New Roman"/>
          <w:b/>
          <w:bCs/>
          <w:sz w:val="44"/>
          <w:szCs w:val="44"/>
          <w:lang w:eastAsia="ar-SA"/>
        </w:rPr>
      </w:pPr>
      <w:r w:rsidRPr="005A5289">
        <w:rPr>
          <w:rFonts w:eastAsia="Times New Roman" w:cs="Times New Roman"/>
          <w:b/>
          <w:bCs/>
          <w:sz w:val="44"/>
          <w:szCs w:val="44"/>
          <w:lang w:eastAsia="ar-SA"/>
        </w:rPr>
        <w:t>ТЕХНИЧЕСКОЕ ЗАДАНИЕ</w:t>
      </w:r>
    </w:p>
    <w:p w:rsidR="003E57A7" w:rsidRPr="005A5289" w:rsidRDefault="003E57A7" w:rsidP="003E57A7">
      <w:pPr>
        <w:suppressAutoHyphens/>
        <w:spacing w:after="0"/>
        <w:jc w:val="center"/>
        <w:rPr>
          <w:rFonts w:eastAsia="Times New Roman" w:cs="Times New Roman"/>
          <w:sz w:val="20"/>
          <w:szCs w:val="20"/>
          <w:lang w:eastAsia="ar-SA"/>
        </w:rPr>
      </w:pPr>
    </w:p>
    <w:p w:rsidR="003E57A7" w:rsidRPr="005A5289" w:rsidRDefault="003E57A7" w:rsidP="003E57A7">
      <w:pPr>
        <w:suppressAutoHyphens/>
        <w:spacing w:after="0"/>
        <w:jc w:val="center"/>
        <w:rPr>
          <w:rFonts w:eastAsia="Times New Roman" w:cs="Times New Roman"/>
          <w:b/>
          <w:sz w:val="28"/>
          <w:szCs w:val="28"/>
          <w:lang w:eastAsia="ar-SA"/>
        </w:rPr>
      </w:pPr>
      <w:r w:rsidRPr="005A5289">
        <w:rPr>
          <w:rFonts w:eastAsia="Times New Roman" w:cs="Times New Roman"/>
          <w:b/>
          <w:sz w:val="28"/>
          <w:szCs w:val="28"/>
          <w:lang w:eastAsia="ar-SA"/>
        </w:rPr>
        <w:t>на выполнение работ по теме:</w:t>
      </w:r>
    </w:p>
    <w:p w:rsidR="003E57A7" w:rsidRPr="005A5289" w:rsidRDefault="003E57A7" w:rsidP="003E57A7">
      <w:pPr>
        <w:suppressAutoHyphens/>
        <w:spacing w:after="0"/>
        <w:ind w:right="-93" w:firstLine="709"/>
        <w:jc w:val="center"/>
        <w:rPr>
          <w:rFonts w:eastAsia="Times New Roman" w:cs="Times New Roman"/>
          <w:b/>
          <w:bCs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ar-SA"/>
        </w:rPr>
      </w:pPr>
      <w:r w:rsidRPr="005A5289">
        <w:rPr>
          <w:rFonts w:eastAsia="Times New Roman" w:cs="Times New Roman"/>
          <w:b/>
          <w:sz w:val="32"/>
          <w:szCs w:val="32"/>
          <w:lang w:eastAsia="ar-SA"/>
        </w:rPr>
        <w:t>«</w:t>
      </w:r>
      <w:r w:rsidRPr="005A5289">
        <w:rPr>
          <w:rFonts w:eastAsia="Times New Roman" w:cs="Times New Roman"/>
          <w:b/>
          <w:sz w:val="32"/>
          <w:szCs w:val="32"/>
          <w:lang w:eastAsia="ru-RU"/>
        </w:rPr>
        <w:t>НИР передача по цифровым высокочастотным каналам комбинированного широкополосного высокоскоростного цифрового потока стан</w:t>
      </w:r>
      <w:r w:rsidR="00A1793E" w:rsidRPr="005A5289">
        <w:rPr>
          <w:rFonts w:eastAsia="Times New Roman" w:cs="Times New Roman"/>
          <w:b/>
          <w:sz w:val="32"/>
          <w:szCs w:val="32"/>
          <w:lang w:eastAsia="ru-RU"/>
        </w:rPr>
        <w:t>дарта E1 с интерфейсами G.703 (</w:t>
      </w:r>
      <w:r w:rsidRPr="005A5289">
        <w:rPr>
          <w:rFonts w:eastAsia="Times New Roman" w:cs="Times New Roman"/>
          <w:b/>
          <w:sz w:val="32"/>
          <w:szCs w:val="32"/>
          <w:lang w:eastAsia="ru-RU"/>
        </w:rPr>
        <w:t xml:space="preserve">G.704), </w:t>
      </w:r>
      <w:proofErr w:type="spellStart"/>
      <w:r w:rsidRPr="005A5289">
        <w:rPr>
          <w:rFonts w:eastAsia="Times New Roman" w:cs="Times New Roman"/>
          <w:b/>
          <w:sz w:val="32"/>
          <w:szCs w:val="32"/>
          <w:lang w:eastAsia="ru-RU"/>
        </w:rPr>
        <w:t>Ethernet</w:t>
      </w:r>
      <w:proofErr w:type="spellEnd"/>
      <w:r w:rsidRPr="005A5289">
        <w:rPr>
          <w:rFonts w:eastAsia="Times New Roman" w:cs="Times New Roman"/>
          <w:b/>
          <w:sz w:val="32"/>
          <w:szCs w:val="32"/>
          <w:lang w:eastAsia="ru-RU"/>
        </w:rPr>
        <w:t>, ТЧ, V.24 RS-232 в полосе частот аналогового оборудования ВЧ связи. Опытно-конструкторская разработка образцов плат в существующее оборудование цифровой ВЧ связи</w:t>
      </w:r>
      <w:r w:rsidRPr="005A5289">
        <w:rPr>
          <w:rFonts w:eastAsia="Times New Roman" w:cs="Times New Roman"/>
          <w:b/>
          <w:sz w:val="32"/>
          <w:szCs w:val="32"/>
          <w:lang w:eastAsia="ar-SA"/>
        </w:rPr>
        <w:t>»</w:t>
      </w:r>
      <w:r w:rsidRPr="005A5289">
        <w:rPr>
          <w:rFonts w:eastAsia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3E57A7" w:rsidRPr="005A5289" w:rsidRDefault="003E57A7" w:rsidP="003E57A7">
      <w:pPr>
        <w:suppressAutoHyphens/>
        <w:spacing w:after="0" w:line="240" w:lineRule="auto"/>
        <w:ind w:firstLine="540"/>
        <w:jc w:val="center"/>
        <w:rPr>
          <w:rFonts w:eastAsia="Times New Roman" w:cs="Times New Roman"/>
          <w:b/>
          <w:bCs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jc w:val="center"/>
        <w:rPr>
          <w:rFonts w:eastAsia="Times New Roman" w:cs="Times New Roman"/>
          <w:b/>
          <w:bCs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uppressAutoHyphens/>
        <w:spacing w:after="0" w:line="240" w:lineRule="auto"/>
        <w:ind w:firstLine="540"/>
        <w:rPr>
          <w:rFonts w:eastAsia="Times New Roman" w:cs="Times New Roman"/>
          <w:sz w:val="28"/>
          <w:szCs w:val="28"/>
          <w:lang w:eastAsia="ar-SA"/>
        </w:rPr>
      </w:pPr>
    </w:p>
    <w:p w:rsidR="003E57A7" w:rsidRPr="005A5289" w:rsidRDefault="003E57A7" w:rsidP="003E57A7">
      <w:pPr>
        <w:spacing w:after="0" w:line="240" w:lineRule="auto"/>
        <w:rPr>
          <w:rFonts w:eastAsia="Times New Roman" w:cs="Times New Roman"/>
          <w:sz w:val="28"/>
          <w:szCs w:val="28"/>
          <w:lang w:eastAsia="ar-SA"/>
        </w:rPr>
      </w:pPr>
      <w:r w:rsidRPr="005A5289">
        <w:rPr>
          <w:rFonts w:eastAsia="Times New Roman" w:cs="Times New Roman"/>
          <w:sz w:val="28"/>
          <w:szCs w:val="28"/>
          <w:lang w:eastAsia="ar-SA"/>
        </w:rPr>
        <w:br w:type="page"/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6"/>
        <w:gridCol w:w="7684"/>
      </w:tblGrid>
      <w:tr w:rsidR="002D4CE3" w:rsidRPr="005A5289" w:rsidTr="00507416">
        <w:trPr>
          <w:trHeight w:val="184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D4CE3" w:rsidRPr="005A5289" w:rsidRDefault="002D4CE3" w:rsidP="00C04CEE">
            <w:pPr>
              <w:widowControl w:val="0"/>
              <w:numPr>
                <w:ilvl w:val="0"/>
                <w:numId w:val="6"/>
              </w:numPr>
              <w:suppressAutoHyphens/>
              <w:spacing w:after="0"/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lastRenderedPageBreak/>
              <w:t xml:space="preserve">Актуальность </w:t>
            </w:r>
            <w:r w:rsidR="00EE1E0D"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Р</w:t>
            </w: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абот</w:t>
            </w:r>
          </w:p>
          <w:p w:rsidR="002D4CE3" w:rsidRPr="005A5289" w:rsidRDefault="002D4CE3" w:rsidP="0050792B">
            <w:pPr>
              <w:widowControl w:val="0"/>
              <w:spacing w:after="0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16183" w:rsidRPr="005A5289" w:rsidRDefault="00816183" w:rsidP="00816183">
            <w:pPr>
              <w:ind w:firstLine="298"/>
              <w:contextualSpacing/>
              <w:jc w:val="both"/>
              <w:rPr>
                <w:rFonts w:eastAsia="+mn-ea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АО «ДРСК» осуществляет операционную деятельность по передаче электрической энергии по распределительным сетям напряжением 0,4 - 110 </w:t>
            </w:r>
            <w:proofErr w:type="spellStart"/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>кВ</w:t>
            </w:r>
            <w:proofErr w:type="spellEnd"/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 на территори</w:t>
            </w:r>
            <w:r w:rsidR="00F41FAD" w:rsidRPr="005A5289">
              <w:rPr>
                <w:rFonts w:eastAsia="+mn-ea" w:cs="Times New Roman"/>
                <w:sz w:val="26"/>
                <w:szCs w:val="26"/>
                <w:lang w:eastAsia="ar-SA"/>
              </w:rPr>
              <w:t>и</w:t>
            </w:r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 </w:t>
            </w:r>
            <w:r w:rsidR="00F41FAD" w:rsidRPr="005A5289">
              <w:rPr>
                <w:rFonts w:eastAsia="+mn-ea" w:cs="Times New Roman"/>
                <w:sz w:val="26"/>
                <w:szCs w:val="26"/>
                <w:lang w:eastAsia="ar-SA"/>
              </w:rPr>
              <w:t>Дальневосточного региона</w:t>
            </w:r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>.</w:t>
            </w:r>
            <w:r w:rsidR="006A1314"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 Общая протяженность сетей – 5</w:t>
            </w:r>
            <w:r w:rsidR="00ED3124" w:rsidRPr="005A5289">
              <w:rPr>
                <w:rFonts w:eastAsia="+mn-ea" w:cs="Times New Roman"/>
                <w:sz w:val="26"/>
                <w:szCs w:val="26"/>
                <w:lang w:eastAsia="ar-SA"/>
              </w:rPr>
              <w:t>7</w:t>
            </w:r>
            <w:r w:rsidR="006A1314" w:rsidRPr="005A5289">
              <w:rPr>
                <w:rFonts w:eastAsia="+mn-ea" w:cs="Times New Roman"/>
                <w:sz w:val="26"/>
                <w:szCs w:val="26"/>
                <w:lang w:eastAsia="ar-SA"/>
              </w:rPr>
              <w:t> </w:t>
            </w:r>
            <w:r w:rsidR="00ED3124" w:rsidRPr="005A5289">
              <w:rPr>
                <w:rFonts w:eastAsia="+mn-ea" w:cs="Times New Roman"/>
                <w:sz w:val="26"/>
                <w:szCs w:val="26"/>
                <w:lang w:eastAsia="ar-SA"/>
              </w:rPr>
              <w:t>801</w:t>
            </w:r>
            <w:r w:rsidR="006A1314"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 км. Общее количество обслуживаемых подстанций – 7</w:t>
            </w:r>
            <w:r w:rsidR="00ED3124" w:rsidRPr="005A5289">
              <w:rPr>
                <w:rFonts w:eastAsia="+mn-ea" w:cs="Times New Roman"/>
                <w:sz w:val="26"/>
                <w:szCs w:val="26"/>
                <w:lang w:eastAsia="ar-SA"/>
              </w:rPr>
              <w:t>10</w:t>
            </w:r>
            <w:r w:rsidR="006A1314" w:rsidRPr="005A5289">
              <w:rPr>
                <w:rFonts w:eastAsia="+mn-ea" w:cs="Times New Roman"/>
                <w:sz w:val="26"/>
                <w:szCs w:val="26"/>
                <w:lang w:eastAsia="ar-SA"/>
              </w:rPr>
              <w:t>. Общее количество линейных объектов – не менее 357, по большинству из них организованы каналы ВЧ связи</w:t>
            </w:r>
            <w:r w:rsidR="006A5547" w:rsidRPr="005A5289">
              <w:rPr>
                <w:rFonts w:eastAsia="+mn-ea" w:cs="Times New Roman"/>
                <w:sz w:val="26"/>
                <w:szCs w:val="26"/>
                <w:lang w:eastAsia="ar-SA"/>
              </w:rPr>
              <w:t>.</w:t>
            </w:r>
          </w:p>
          <w:p w:rsidR="001E6D7E" w:rsidRPr="005A5289" w:rsidRDefault="009B24AA" w:rsidP="00816183">
            <w:pPr>
              <w:ind w:firstLine="298"/>
              <w:contextualSpacing/>
              <w:jc w:val="both"/>
              <w:rPr>
                <w:rFonts w:eastAsia="+mn-ea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Разработка </w:t>
            </w:r>
            <w:r w:rsidR="006A1314" w:rsidRPr="005A5289">
              <w:rPr>
                <w:rFonts w:eastAsia="+mn-ea" w:cs="Times New Roman"/>
                <w:sz w:val="26"/>
                <w:szCs w:val="26"/>
                <w:lang w:eastAsia="ar-SA"/>
              </w:rPr>
              <w:t>оборудования для возможности передачи потока Е</w:t>
            </w:r>
            <w:proofErr w:type="gramStart"/>
            <w:r w:rsidR="006A1314" w:rsidRPr="005A5289">
              <w:rPr>
                <w:rFonts w:eastAsia="+mn-ea" w:cs="Times New Roman"/>
                <w:sz w:val="26"/>
                <w:szCs w:val="26"/>
                <w:lang w:eastAsia="ar-SA"/>
              </w:rPr>
              <w:t>1</w:t>
            </w:r>
            <w:proofErr w:type="gramEnd"/>
            <w:r w:rsidR="006A1314"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 по существующему оборудованию ВЧ связи  </w:t>
            </w:r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>является разработкой на уровне новизны</w:t>
            </w:r>
            <w:r w:rsidR="006A5547"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, поскольку позволит </w:t>
            </w:r>
            <w:r w:rsidR="009C4D04"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полностью </w:t>
            </w:r>
            <w:r w:rsidR="006A5547"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отказаться от использования морально и физически устаревшего </w:t>
            </w:r>
            <w:r w:rsidR="009C4D04"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аналогового </w:t>
            </w:r>
            <w:r w:rsidR="006A5547" w:rsidRPr="005A5289">
              <w:rPr>
                <w:rFonts w:eastAsia="+mn-ea" w:cs="Times New Roman"/>
                <w:sz w:val="26"/>
                <w:szCs w:val="26"/>
                <w:lang w:eastAsia="ar-SA"/>
              </w:rPr>
              <w:t>протокола сигнализации АДАСЭ для организации диспетчерско-технологических каналов связи.</w:t>
            </w:r>
          </w:p>
          <w:p w:rsidR="0074507D" w:rsidRPr="005A5289" w:rsidRDefault="0074507D" w:rsidP="0074507D">
            <w:pPr>
              <w:ind w:firstLine="298"/>
              <w:contextualSpacing/>
              <w:jc w:val="both"/>
              <w:rPr>
                <w:rFonts w:eastAsia="+mn-ea" w:cs="Times New Roman"/>
                <w:sz w:val="26"/>
                <w:szCs w:val="26"/>
                <w:lang w:eastAsia="ar-SA"/>
              </w:rPr>
            </w:pPr>
            <w:proofErr w:type="gramStart"/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Ожидаемый эффект от внедрения - сокращение затрат на дополнительную аппаратуру, связанную с преобразованием аналоговых сигналов в цифровые и обратно, а именно модемы телемеханики, разделительные ДК фильтры, аппаратура сигнализации вызова (АДАСЭ); платы цифровых интерфейсов для оптических мультиплексоров в случае составных ВЧ-каналов (ВЧ-канал + оптический канал), т.е. снижение эксплуатационных затрат за счет существенного снижения парка и типов применяемой аппаратуры. </w:t>
            </w:r>
            <w:proofErr w:type="gramEnd"/>
          </w:p>
          <w:p w:rsidR="0074507D" w:rsidRPr="005A5289" w:rsidRDefault="0074507D" w:rsidP="00737146">
            <w:pPr>
              <w:ind w:firstLine="298"/>
              <w:contextualSpacing/>
              <w:jc w:val="both"/>
              <w:rPr>
                <w:rFonts w:eastAsia="+mn-ea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Таким образом, данная работа позволит создать аппаратные средства для аппаратуры ВЧ-связи, обеспечивающих полностью цифровые интерфейсы между цифровыми телефонными аппаратами, диспетчерскими коммутаторами и АТС; полностью цифровые средства связи по ВЧ-каналам; </w:t>
            </w:r>
            <w:r w:rsidR="00737146" w:rsidRPr="005A5289">
              <w:rPr>
                <w:rFonts w:eastAsia="+mn-ea" w:cs="Times New Roman"/>
                <w:sz w:val="26"/>
                <w:szCs w:val="26"/>
                <w:lang w:eastAsia="ar-SA"/>
              </w:rPr>
              <w:t>а также повысить</w:t>
            </w:r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 надежност</w:t>
            </w:r>
            <w:r w:rsidR="00737146" w:rsidRPr="005A5289">
              <w:rPr>
                <w:rFonts w:eastAsia="+mn-ea" w:cs="Times New Roman"/>
                <w:sz w:val="26"/>
                <w:szCs w:val="26"/>
                <w:lang w:eastAsia="ar-SA"/>
              </w:rPr>
              <w:t>ь</w:t>
            </w:r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 и отказоустойчивост</w:t>
            </w:r>
            <w:r w:rsidR="00737146" w:rsidRPr="005A5289">
              <w:rPr>
                <w:rFonts w:eastAsia="+mn-ea" w:cs="Times New Roman"/>
                <w:sz w:val="26"/>
                <w:szCs w:val="26"/>
                <w:lang w:eastAsia="ar-SA"/>
              </w:rPr>
              <w:t>ь</w:t>
            </w:r>
            <w:r w:rsidRPr="005A5289">
              <w:rPr>
                <w:rFonts w:eastAsia="+mn-ea" w:cs="Times New Roman"/>
                <w:sz w:val="26"/>
                <w:szCs w:val="26"/>
                <w:lang w:eastAsia="ar-SA"/>
              </w:rPr>
              <w:t xml:space="preserve"> каналов связи, построенных на базе ВЧ-каналов.</w:t>
            </w:r>
          </w:p>
        </w:tc>
      </w:tr>
      <w:tr w:rsidR="002D4CE3" w:rsidRPr="005A5289" w:rsidTr="00507416">
        <w:trPr>
          <w:trHeight w:val="29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D4CE3" w:rsidRPr="005A5289" w:rsidRDefault="002D4CE3" w:rsidP="00C04CEE">
            <w:pPr>
              <w:widowControl w:val="0"/>
              <w:numPr>
                <w:ilvl w:val="0"/>
                <w:numId w:val="6"/>
              </w:numPr>
              <w:suppressAutoHyphens/>
              <w:spacing w:after="0"/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Заказчик</w:t>
            </w: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37146" w:rsidRPr="005A5289" w:rsidRDefault="00953B12" w:rsidP="003E57A7">
            <w:pPr>
              <w:widowControl w:val="0"/>
              <w:spacing w:after="0"/>
              <w:ind w:firstLine="298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А</w:t>
            </w:r>
            <w:r w:rsidR="00BF2843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кционерное общество «Дальневосточная распределительная сетевая компания» </w:t>
            </w:r>
          </w:p>
        </w:tc>
      </w:tr>
      <w:tr w:rsidR="002D4CE3" w:rsidRPr="005A5289" w:rsidTr="00507416">
        <w:trPr>
          <w:trHeight w:val="510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D4CE3" w:rsidRPr="005A5289" w:rsidRDefault="002D4CE3" w:rsidP="00C04CEE">
            <w:pPr>
              <w:widowControl w:val="0"/>
              <w:numPr>
                <w:ilvl w:val="0"/>
                <w:numId w:val="6"/>
              </w:numPr>
              <w:suppressAutoHyphens/>
              <w:spacing w:after="0"/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Цель и задачи выполнения работы</w:t>
            </w:r>
          </w:p>
          <w:p w:rsidR="002D4CE3" w:rsidRPr="005A5289" w:rsidRDefault="002D4CE3" w:rsidP="0050792B">
            <w:pPr>
              <w:widowControl w:val="0"/>
              <w:spacing w:after="0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D4CE3" w:rsidRPr="005A5289" w:rsidRDefault="002D4CE3" w:rsidP="00816183">
            <w:pPr>
              <w:spacing w:after="0"/>
              <w:ind w:firstLine="298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Цель:</w:t>
            </w:r>
            <w:r w:rsidRPr="005A528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F56B41" w:rsidRPr="005A5289" w:rsidRDefault="00604193" w:rsidP="00F56B41">
            <w:pPr>
              <w:spacing w:after="0"/>
              <w:ind w:firstLine="317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Разработка оборудования для </w:t>
            </w:r>
            <w:r w:rsidR="009E4738" w:rsidRPr="005A528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значительного </w:t>
            </w:r>
            <w:r w:rsidRPr="005A5289">
              <w:rPr>
                <w:rFonts w:eastAsia="Times New Roman" w:cs="Times New Roman"/>
                <w:sz w:val="26"/>
                <w:szCs w:val="26"/>
                <w:lang w:eastAsia="ru-RU"/>
              </w:rPr>
              <w:t>улучшения технических характеристик существующего оборудования связи.</w:t>
            </w:r>
          </w:p>
          <w:p w:rsidR="002D4CE3" w:rsidRPr="005A5289" w:rsidRDefault="002D4CE3" w:rsidP="00816183">
            <w:pPr>
              <w:spacing w:after="0"/>
              <w:ind w:firstLine="298"/>
              <w:jc w:val="both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5A5289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Задачи:</w:t>
            </w:r>
          </w:p>
          <w:p w:rsidR="005D297C" w:rsidRPr="005A5289" w:rsidRDefault="005D297C" w:rsidP="005D297C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Разработка  </w:t>
            </w:r>
            <w:proofErr w:type="gram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способа кодирования квантованных отсчетов речевого сигнала канала</w:t>
            </w:r>
            <w:proofErr w:type="gram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E0 (64 кбит/с) потока E1  в компрессированный поток G.729D (6,4 кбит/с).</w:t>
            </w:r>
          </w:p>
          <w:p w:rsidR="005D297C" w:rsidRPr="005A5289" w:rsidRDefault="005D297C" w:rsidP="005D297C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способа кодирования и декодирования данных интегрального цифрового потока данных (ИЦП) в аппаратуре цифровой ВЧ-связи при распаковке и упаковке потока E1.</w:t>
            </w:r>
          </w:p>
          <w:p w:rsidR="005C7EFF" w:rsidRPr="005A5289" w:rsidRDefault="005C7EFF" w:rsidP="005C7EFF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Разработка алгоритмического и программного обеспечения </w:t>
            </w: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lastRenderedPageBreak/>
              <w:t>удаленного конвертера данных интерфейса RS232 (V24) в существующем оборудовании цифровой ВЧ связи.</w:t>
            </w:r>
          </w:p>
          <w:p w:rsidR="005C7EFF" w:rsidRPr="005A5289" w:rsidRDefault="005C7EFF" w:rsidP="005C7EFF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Разработка алгоритмического и программного обеспечения удаленного конвертера данных интерфейса </w:t>
            </w:r>
            <w:proofErr w:type="spell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Ethernet</w:t>
            </w:r>
            <w:proofErr w:type="spell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в существующем оборудовании цифровой ВЧ связи.</w:t>
            </w:r>
          </w:p>
          <w:p w:rsidR="005C7EFF" w:rsidRPr="005A5289" w:rsidRDefault="005C7EFF" w:rsidP="005C7EFF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алгоритмического и программного обеспечения конвертера протокола межстанционной сигнализации 2ВСК в протокол сигнализации существующего оборудования ВЧ-связи.</w:t>
            </w:r>
          </w:p>
          <w:p w:rsidR="005C7EFF" w:rsidRPr="005A5289" w:rsidRDefault="005C7EFF" w:rsidP="005C7EFF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полей формата кадра и протокола управления передачей сетевого уровня для цифровых речевых каналов и каналов передачи данных аппаратуры цифровой ВЧ связи.</w:t>
            </w:r>
          </w:p>
          <w:p w:rsidR="005C7EFF" w:rsidRPr="005A5289" w:rsidRDefault="005C7EFF" w:rsidP="005C7EFF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способа кодирования управляющих данных протокола межстанционной сигнализации в протоколе передачи интегрального цифрового потока данных (ИЦП) аппаратуры цифровой ВЧ связи.</w:t>
            </w:r>
          </w:p>
          <w:p w:rsidR="005C7EFF" w:rsidRPr="005A5289" w:rsidRDefault="005C7EFF" w:rsidP="005C7EFF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Разработка алгоритмического и программного обеспечения </w:t>
            </w:r>
            <w:proofErr w:type="gram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конвертера протокола сигнализации вызова цифрового телефонного аппарата</w:t>
            </w:r>
            <w:proofErr w:type="gram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и существующего оборудования ВЧ-связи.</w:t>
            </w:r>
          </w:p>
          <w:p w:rsidR="005D297C" w:rsidRPr="005A5289" w:rsidRDefault="005D297C" w:rsidP="005D297C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Создание стенда для программирования и отладки комбинированного высокоскоростного потока E1 для поддержки интерфейсов передачи данных RS232, V.24, </w:t>
            </w:r>
            <w:proofErr w:type="spell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Ethernet</w:t>
            </w:r>
            <w:proofErr w:type="spell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.</w:t>
            </w:r>
          </w:p>
          <w:p w:rsidR="005D297C" w:rsidRPr="005A5289" w:rsidRDefault="005D297C" w:rsidP="005D297C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Создание стенда для программирования и отладки </w:t>
            </w:r>
            <w:proofErr w:type="spell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ковертеров</w:t>
            </w:r>
            <w:proofErr w:type="spell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протоколов сигнализации вызова аналоговых (канал ТЧ) и цифровых АТС и протокола существующего оборудования цифровой ВЧ-связи.</w:t>
            </w:r>
          </w:p>
          <w:p w:rsidR="002E265D" w:rsidRPr="005A5289" w:rsidRDefault="002E265D" w:rsidP="005D297C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Расширение стенда дополнительными конвертерами протоколов 2ВСК в EDSS1 и другие типы протоколов сигнализации современных цифровых АТС.</w:t>
            </w:r>
          </w:p>
          <w:p w:rsidR="005C7EFF" w:rsidRPr="005A5289" w:rsidRDefault="005C7EFF" w:rsidP="005C7EFF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аппаратного интерфейса для цифрового потока E1 в существующее оборудование ВЧ-связи.</w:t>
            </w:r>
          </w:p>
          <w:p w:rsidR="005D297C" w:rsidRPr="005A5289" w:rsidRDefault="005D297C" w:rsidP="005D297C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аппаратного интерфейса цифрового телефонного аппарата для существующего оборудования ВЧ-связи.</w:t>
            </w:r>
          </w:p>
          <w:p w:rsidR="002D4CE3" w:rsidRPr="005A5289" w:rsidRDefault="009045A7" w:rsidP="001834FB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Аппаратная р</w:t>
            </w:r>
            <w:r w:rsidR="001834FB"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еализация разработанных схемотехнических </w:t>
            </w: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и </w:t>
            </w:r>
            <w:r w:rsidR="001834FB" w:rsidRPr="005A5289">
              <w:rPr>
                <w:rFonts w:eastAsia="Calibri" w:cs="Times New Roman"/>
                <w:color w:val="000000"/>
                <w:sz w:val="26"/>
                <w:szCs w:val="26"/>
              </w:rPr>
              <w:t>программных решений в форме плат, блоков и модулей для существующего оборудования связи.</w:t>
            </w:r>
          </w:p>
          <w:p w:rsidR="005C7EFF" w:rsidRPr="005A5289" w:rsidRDefault="005C7EFF" w:rsidP="005C7EFF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Построение </w:t>
            </w:r>
            <w:proofErr w:type="gram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цифрового</w:t>
            </w:r>
            <w:proofErr w:type="gram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ВЧ-канала связи на эквиваленте искусственной линии в лабораторных условиях.</w:t>
            </w:r>
          </w:p>
          <w:p w:rsidR="00123AF5" w:rsidRPr="005A5289" w:rsidRDefault="005C7EFF" w:rsidP="003E57A7">
            <w:pPr>
              <w:numPr>
                <w:ilvl w:val="0"/>
                <w:numId w:val="21"/>
              </w:numPr>
              <w:spacing w:after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Построение канала связи между двумя цифровыми АТС с использованием цифрового ВЧ-канала связи.</w:t>
            </w:r>
          </w:p>
        </w:tc>
      </w:tr>
      <w:tr w:rsidR="002D4CE3" w:rsidRPr="005A5289" w:rsidTr="00507416">
        <w:trPr>
          <w:trHeight w:val="365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D4CE3" w:rsidRPr="005A5289" w:rsidRDefault="00277457" w:rsidP="00C04CEE">
            <w:pPr>
              <w:widowControl w:val="0"/>
              <w:numPr>
                <w:ilvl w:val="0"/>
                <w:numId w:val="6"/>
              </w:numPr>
              <w:suppressAutoHyphens/>
              <w:spacing w:after="0"/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lastRenderedPageBreak/>
              <w:t>Сроки и э</w:t>
            </w:r>
            <w:r w:rsidR="002D4CE3"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 xml:space="preserve">тапы выполнения работ </w:t>
            </w: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77457" w:rsidRPr="005A5289" w:rsidRDefault="00277457" w:rsidP="00277457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Общий срок выполнения работы: </w:t>
            </w:r>
            <w:r w:rsidR="00190426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21</w:t>
            </w:r>
            <w:r w:rsidR="00F3757B"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мес</w:t>
            </w:r>
            <w:r w:rsid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.</w:t>
            </w: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</w:p>
          <w:p w:rsidR="00277457" w:rsidRPr="002546F5" w:rsidRDefault="00277457" w:rsidP="0050792B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Начало 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выполнения работы – </w:t>
            </w:r>
            <w:r w:rsidR="009045A7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с момента заключения договора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. Окончание – «</w:t>
            </w:r>
            <w:r w:rsidR="00190426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01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» </w:t>
            </w:r>
            <w:r w:rsidR="00190426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11</w:t>
            </w:r>
            <w:r w:rsidR="002546F5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.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20</w:t>
            </w:r>
            <w:r w:rsidR="00190426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18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г.</w:t>
            </w:r>
          </w:p>
          <w:p w:rsidR="009B1E4C" w:rsidRPr="002546F5" w:rsidRDefault="009B1E4C" w:rsidP="0050792B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Работа выполняется в</w:t>
            </w:r>
            <w:r w:rsidR="00BE0C41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="00BA108F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="005C7EFF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3</w:t>
            </w:r>
            <w:r w:rsidR="00BA108F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(</w:t>
            </w:r>
            <w:r w:rsidR="005C7EFF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три</w:t>
            </w:r>
            <w:r w:rsidR="00BA108F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) 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этап</w:t>
            </w:r>
            <w:r w:rsidR="00BA108F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а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. </w:t>
            </w:r>
          </w:p>
          <w:p w:rsidR="00F22B5D" w:rsidRPr="002546F5" w:rsidRDefault="00F22B5D" w:rsidP="0050792B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2546F5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Этап № 1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 «Разработка </w:t>
            </w:r>
            <w:r w:rsidR="009045A7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способов, 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алгоритмического и программного обеспечения» (включает в себя задачи №1 - №8) </w:t>
            </w:r>
          </w:p>
          <w:p w:rsidR="00310B94" w:rsidRPr="002546F5" w:rsidRDefault="00310B94" w:rsidP="0050792B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Срок выполнения Работ по</w:t>
            </w:r>
            <w:r w:rsidR="00F22B5D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Этапу №1: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с </w:t>
            </w:r>
            <w:r w:rsidR="00190426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момента заключения договора 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по </w:t>
            </w:r>
            <w:r w:rsidR="00190426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20.09.2017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г.</w:t>
            </w:r>
          </w:p>
          <w:p w:rsidR="00F22B5D" w:rsidRPr="002546F5" w:rsidRDefault="00F22B5D" w:rsidP="00C93A08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2546F5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Этапу № 2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«Создание стендов для программирования и отладки» (</w:t>
            </w:r>
            <w:r w:rsidR="00A02FD7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включа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ет</w:t>
            </w:r>
            <w:r w:rsidR="00A02FD7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в себя задачи №</w:t>
            </w:r>
            <w:r w:rsidR="00165E33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9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="00A02FD7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-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  <w:r w:rsidR="00A02FD7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13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)</w:t>
            </w:r>
            <w:r w:rsidR="00A02FD7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</w:p>
          <w:p w:rsidR="00A02FD7" w:rsidRPr="002546F5" w:rsidRDefault="00F22B5D" w:rsidP="00C93A08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Срок выполнения Работ по Этапу №2: </w:t>
            </w:r>
            <w:r w:rsidR="00A02FD7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с </w:t>
            </w:r>
            <w:r w:rsidR="00190426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25.09.2017</w:t>
            </w:r>
            <w:r w:rsidR="00446F22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г. </w:t>
            </w:r>
            <w:r w:rsidR="00A02FD7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по </w:t>
            </w:r>
            <w:r w:rsidR="00190426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21.05.2018</w:t>
            </w:r>
            <w:r w:rsidR="00446F22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г.</w:t>
            </w:r>
          </w:p>
          <w:p w:rsidR="00F22B5D" w:rsidRPr="002546F5" w:rsidRDefault="00F22B5D" w:rsidP="00C93A08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2546F5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Этап № 3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«Реализация разработанных программных и схемотехнических решений» (включает в себя задачи №14 - 16)</w:t>
            </w:r>
          </w:p>
          <w:p w:rsidR="00123AF5" w:rsidRDefault="00A02FD7" w:rsidP="002546F5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Срок выполнения Работ по</w:t>
            </w:r>
            <w:r w:rsidR="00F22B5D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Этапу №3: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с </w:t>
            </w:r>
            <w:r w:rsidR="00190426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23.05.2018</w:t>
            </w:r>
            <w:r w:rsidR="00446F22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г. </w:t>
            </w:r>
            <w:r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по </w:t>
            </w:r>
            <w:r w:rsidR="00190426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>01.11.2018</w:t>
            </w:r>
            <w:r w:rsidR="00446F22" w:rsidRPr="002546F5"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  <w:t xml:space="preserve"> г.</w:t>
            </w:r>
          </w:p>
          <w:p w:rsidR="0083401C" w:rsidRPr="005A5289" w:rsidRDefault="0083401C" w:rsidP="002546F5">
            <w:pPr>
              <w:widowControl w:val="0"/>
              <w:spacing w:after="0"/>
              <w:jc w:val="both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  <w:bookmarkStart w:id="0" w:name="_GoBack"/>
            <w:bookmarkEnd w:id="0"/>
          </w:p>
        </w:tc>
      </w:tr>
      <w:tr w:rsidR="002D4CE3" w:rsidRPr="005A5289" w:rsidTr="00507416">
        <w:trPr>
          <w:trHeight w:val="486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D4CE3" w:rsidRPr="005A5289" w:rsidRDefault="009D22EB" w:rsidP="00C04CEE">
            <w:pPr>
              <w:widowControl w:val="0"/>
              <w:numPr>
                <w:ilvl w:val="0"/>
                <w:numId w:val="6"/>
              </w:numPr>
              <w:suppressAutoHyphens/>
              <w:spacing w:after="0"/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Объем и содержание Р</w:t>
            </w:r>
            <w:r w:rsidR="002D4CE3"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абот</w:t>
            </w:r>
          </w:p>
          <w:p w:rsidR="002D4CE3" w:rsidRPr="005A5289" w:rsidRDefault="002D4CE3" w:rsidP="0050792B">
            <w:pPr>
              <w:widowControl w:val="0"/>
              <w:spacing w:after="0"/>
              <w:rPr>
                <w:rFonts w:eastAsia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EBB" w:rsidRPr="005A5289" w:rsidRDefault="00577EBB" w:rsidP="00577EBB">
            <w:pPr>
              <w:pStyle w:val="210"/>
              <w:tabs>
                <w:tab w:val="left" w:pos="1007"/>
              </w:tabs>
              <w:ind w:left="157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Объем выполнения Работ по </w:t>
            </w:r>
            <w:r w:rsidRPr="005A5289">
              <w:rPr>
                <w:rFonts w:eastAsia="Times New Roman"/>
                <w:b/>
                <w:bCs/>
                <w:spacing w:val="-2"/>
                <w:sz w:val="26"/>
                <w:szCs w:val="26"/>
              </w:rPr>
              <w:t>Этапу № 1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 «Разработка</w:t>
            </w:r>
            <w:r w:rsidR="009045A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способов,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алгоритмического и программного обеспечения»</w:t>
            </w:r>
            <w:r w:rsidR="002E265D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включает в себя: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Разработка  </w:t>
            </w:r>
            <w:proofErr w:type="gram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способа кодирования квантованных отсчетов речевого сигнала канала</w:t>
            </w:r>
            <w:proofErr w:type="gram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E0 (64 кбит/с) потока E1  в компрессированный поток G.729D (6,4 кбит/с).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способа кодирования и декодирования данных интегрального цифрового потока данных (ИЦП) в аппаратуре цифровой ВЧ-связи при распаковке и упаковке потока E1.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алгоритмического и программного обеспечения удаленного конвертера данных интерфейса RS232 (V24) в существующем оборудовании цифровой ВЧ связи.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Разработка алгоритмического и программного обеспечения удаленного конвертера данных интерфейса </w:t>
            </w:r>
            <w:proofErr w:type="spell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Ethernet</w:t>
            </w:r>
            <w:proofErr w:type="spell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в существующем оборудовании цифровой ВЧ связи.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алгоритмического и программного обеспечения конвертера протокола межстанционной сигнализации 2ВСК в протокол сигнализации существующего оборудования ВЧ-связи.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полей формата кадра и протокола управления передачей сетевого уровня для цифровых речевых каналов и каналов передачи данных аппаратуры цифровой ВЧ связи.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Разработка способа кодирования управляющих данных протокола межстанционной сигнализации в протоколе передачи интегрального цифрового потока данных (ИЦП) </w:t>
            </w: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lastRenderedPageBreak/>
              <w:t>аппаратуры цифровой ВЧ связи.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Разработка алгоритмического и программного обеспечения </w:t>
            </w:r>
            <w:proofErr w:type="gram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конвертера протокола сигнализации вызова цифрового телефонного аппарата</w:t>
            </w:r>
            <w:proofErr w:type="gram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и существующего оборудования ВЧ-связи.</w:t>
            </w:r>
          </w:p>
          <w:p w:rsidR="003C72F3" w:rsidRPr="005A5289" w:rsidRDefault="003C72F3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Проведение тематического патентного поиска. </w:t>
            </w:r>
          </w:p>
          <w:p w:rsidR="00F41FAD" w:rsidRPr="005A5289" w:rsidRDefault="00F41FAD" w:rsidP="0054379E">
            <w:pPr>
              <w:pStyle w:val="a9"/>
              <w:numPr>
                <w:ilvl w:val="0"/>
                <w:numId w:val="23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отчета по Этапу №1.</w:t>
            </w:r>
          </w:p>
          <w:p w:rsidR="00D13190" w:rsidRPr="005A5289" w:rsidRDefault="00D13190" w:rsidP="00D13190">
            <w:pPr>
              <w:pStyle w:val="a9"/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</w:p>
          <w:p w:rsidR="00577EBB" w:rsidRPr="005A5289" w:rsidRDefault="00577EBB" w:rsidP="00F41FAD">
            <w:pPr>
              <w:pStyle w:val="210"/>
              <w:tabs>
                <w:tab w:val="left" w:pos="1007"/>
              </w:tabs>
              <w:spacing w:line="276" w:lineRule="auto"/>
              <w:ind w:left="157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Объем выполнения Работ по </w:t>
            </w:r>
            <w:r w:rsidRPr="005A5289">
              <w:rPr>
                <w:rFonts w:eastAsia="Times New Roman"/>
                <w:b/>
                <w:bCs/>
                <w:spacing w:val="-2"/>
                <w:sz w:val="26"/>
                <w:szCs w:val="26"/>
              </w:rPr>
              <w:t>Этапу № 2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«Создание стендов для программирования и отладки» </w:t>
            </w:r>
            <w:r w:rsidR="002E265D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включает в себя: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5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Создание стенда для программирования и отладки комбинированного высокоскоростного потока E1 для поддержки интерфейсов передачи данных RS232, V.24, </w:t>
            </w:r>
            <w:proofErr w:type="spell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Ethernet</w:t>
            </w:r>
            <w:proofErr w:type="spell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5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Создание стенда для программирования и отладки </w:t>
            </w:r>
            <w:proofErr w:type="spell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ковертеров</w:t>
            </w:r>
            <w:proofErr w:type="spell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протоколов сигнализации вызова аналоговых (канал ТЧ) и цифровых АТС и протокола существующего оборудования цифровой ВЧ-связи.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5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Расширение стенда дополнительными конвертерами протоколов 2ВСК в EDSS1 и другие типы протоколов сигнализации современных цифровых АТС.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5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аппаратного интерфейса для цифрового потока E1 в существующее оборудование ВЧ-связи.</w:t>
            </w:r>
          </w:p>
          <w:p w:rsidR="0054379E" w:rsidRPr="005A5289" w:rsidRDefault="0054379E" w:rsidP="0054379E">
            <w:pPr>
              <w:pStyle w:val="a9"/>
              <w:numPr>
                <w:ilvl w:val="0"/>
                <w:numId w:val="25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аппаратного интерфейса цифрового телефонного аппарата для существующего оборудования ВЧ-связи.</w:t>
            </w:r>
          </w:p>
          <w:p w:rsidR="00F61FC0" w:rsidRPr="005A5289" w:rsidRDefault="00F61FC0" w:rsidP="0054379E">
            <w:pPr>
              <w:pStyle w:val="a9"/>
              <w:numPr>
                <w:ilvl w:val="0"/>
                <w:numId w:val="25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принципиальных электрических схем оборудования, конструкторской и технологической документации для изготовления плат, блоков и модулей.</w:t>
            </w:r>
          </w:p>
          <w:p w:rsidR="003C72F3" w:rsidRPr="005A5289" w:rsidRDefault="003C72F3" w:rsidP="009045A7">
            <w:pPr>
              <w:pStyle w:val="a9"/>
              <w:numPr>
                <w:ilvl w:val="0"/>
                <w:numId w:val="25"/>
              </w:numPr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Исследование патентоспособности принятых </w:t>
            </w:r>
            <w:r w:rsidR="009045A7"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технологических, </w:t>
            </w: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конструкторских и </w:t>
            </w:r>
            <w:r w:rsidR="009045A7" w:rsidRPr="005A5289">
              <w:rPr>
                <w:rFonts w:eastAsia="Calibri" w:cs="Times New Roman"/>
                <w:color w:val="000000"/>
                <w:sz w:val="26"/>
                <w:szCs w:val="26"/>
              </w:rPr>
              <w:t>схемотехнических</w:t>
            </w: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решений по </w:t>
            </w:r>
            <w:r w:rsidR="009045A7" w:rsidRPr="005A5289">
              <w:rPr>
                <w:rFonts w:eastAsia="Calibri" w:cs="Times New Roman"/>
                <w:color w:val="000000"/>
                <w:sz w:val="26"/>
                <w:szCs w:val="26"/>
              </w:rPr>
              <w:t>выполненным разработкам (согласно задачам №№ 1, 2, 7, 12 и 13 раздела 3 настоящего ТЗ).</w:t>
            </w:r>
          </w:p>
          <w:p w:rsidR="009045A7" w:rsidRPr="005A5289" w:rsidRDefault="009045A7" w:rsidP="009045A7">
            <w:pPr>
              <w:pStyle w:val="a9"/>
              <w:numPr>
                <w:ilvl w:val="0"/>
                <w:numId w:val="25"/>
              </w:numPr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Подготовка материала для регистрации через Роспатент созданного программного обеспечения (согласно задачам №№ 3, 4, 5 и 8 раздела 3 настоящего ТЗ).</w:t>
            </w:r>
          </w:p>
          <w:p w:rsidR="00F41FAD" w:rsidRPr="005A5289" w:rsidRDefault="00F41FAD" w:rsidP="0054379E">
            <w:pPr>
              <w:pStyle w:val="a9"/>
              <w:numPr>
                <w:ilvl w:val="0"/>
                <w:numId w:val="25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Разработка отчета по Этапу №2</w:t>
            </w:r>
          </w:p>
          <w:p w:rsidR="00577EBB" w:rsidRPr="005A5289" w:rsidRDefault="00577EBB" w:rsidP="00577EBB">
            <w:pPr>
              <w:pStyle w:val="210"/>
              <w:tabs>
                <w:tab w:val="left" w:pos="1007"/>
              </w:tabs>
              <w:ind w:left="157"/>
              <w:rPr>
                <w:rFonts w:eastAsia="Times New Roman"/>
                <w:bCs/>
                <w:spacing w:val="-2"/>
                <w:sz w:val="26"/>
                <w:szCs w:val="26"/>
              </w:rPr>
            </w:pPr>
          </w:p>
          <w:p w:rsidR="002D4CE3" w:rsidRPr="005A5289" w:rsidRDefault="00577EBB" w:rsidP="00D13190">
            <w:pPr>
              <w:pStyle w:val="210"/>
              <w:tabs>
                <w:tab w:val="left" w:pos="1007"/>
              </w:tabs>
              <w:spacing w:line="276" w:lineRule="auto"/>
              <w:ind w:left="157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Объем выполнения Работ по </w:t>
            </w:r>
            <w:r w:rsidRPr="005A5289">
              <w:rPr>
                <w:rFonts w:eastAsia="Times New Roman"/>
                <w:b/>
                <w:bCs/>
                <w:spacing w:val="-2"/>
                <w:sz w:val="26"/>
                <w:szCs w:val="26"/>
              </w:rPr>
              <w:t>Этапу № 3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«Реализация разработанных программных и схемотехнических решений»</w:t>
            </w:r>
            <w:r w:rsidR="002E265D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включает в себя:</w:t>
            </w:r>
          </w:p>
          <w:p w:rsidR="0054379E" w:rsidRPr="005A5289" w:rsidRDefault="007B3F95" w:rsidP="0054379E">
            <w:pPr>
              <w:numPr>
                <w:ilvl w:val="0"/>
                <w:numId w:val="27"/>
              </w:numPr>
              <w:spacing w:after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Аппаратная р</w:t>
            </w:r>
            <w:r w:rsidR="0054379E"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еализация разработанных схемотехнических </w:t>
            </w: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и </w:t>
            </w:r>
            <w:r w:rsidR="0054379E" w:rsidRPr="005A5289">
              <w:rPr>
                <w:rFonts w:eastAsia="Calibri" w:cs="Times New Roman"/>
                <w:color w:val="000000"/>
                <w:sz w:val="26"/>
                <w:szCs w:val="26"/>
              </w:rPr>
              <w:t>программн</w:t>
            </w: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ы</w:t>
            </w:r>
            <w:r w:rsidR="0054379E" w:rsidRPr="005A5289">
              <w:rPr>
                <w:rFonts w:eastAsia="Calibri" w:cs="Times New Roman"/>
                <w:color w:val="000000"/>
                <w:sz w:val="26"/>
                <w:szCs w:val="26"/>
              </w:rPr>
              <w:t>х решений в форме плат, блоков и модулей для существующего оборудования связи.</w:t>
            </w:r>
          </w:p>
          <w:p w:rsidR="0054379E" w:rsidRPr="005A5289" w:rsidRDefault="0054379E" w:rsidP="00F41FAD">
            <w:pPr>
              <w:numPr>
                <w:ilvl w:val="0"/>
                <w:numId w:val="27"/>
              </w:numPr>
              <w:spacing w:after="0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lastRenderedPageBreak/>
              <w:t xml:space="preserve">Построение </w:t>
            </w:r>
            <w:proofErr w:type="gramStart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>цифрового</w:t>
            </w:r>
            <w:proofErr w:type="gramEnd"/>
            <w:r w:rsidRPr="005A5289">
              <w:rPr>
                <w:rFonts w:eastAsia="Calibri" w:cs="Times New Roman"/>
                <w:color w:val="000000"/>
                <w:sz w:val="26"/>
                <w:szCs w:val="26"/>
              </w:rPr>
              <w:t xml:space="preserve"> ВЧ-канала связи на эквиваленте искусственной линии в лабораторных условиях.</w:t>
            </w:r>
          </w:p>
          <w:p w:rsidR="0054379E" w:rsidRPr="005A5289" w:rsidRDefault="0054379E" w:rsidP="00F41FAD">
            <w:pPr>
              <w:pStyle w:val="210"/>
              <w:numPr>
                <w:ilvl w:val="0"/>
                <w:numId w:val="27"/>
              </w:numPr>
              <w:tabs>
                <w:tab w:val="left" w:pos="1007"/>
              </w:tabs>
              <w:spacing w:line="276" w:lineRule="auto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Calibri"/>
                <w:color w:val="000000"/>
                <w:sz w:val="26"/>
                <w:szCs w:val="26"/>
              </w:rPr>
              <w:t>Построение канала связи между двумя цифровыми АТС с использованием цифрового ВЧ-канала связи.</w:t>
            </w:r>
          </w:p>
          <w:p w:rsidR="00C13A87" w:rsidRPr="005A5289" w:rsidRDefault="00F61FC0" w:rsidP="007B3F95">
            <w:pPr>
              <w:pStyle w:val="a9"/>
              <w:numPr>
                <w:ilvl w:val="0"/>
                <w:numId w:val="27"/>
              </w:numPr>
              <w:tabs>
                <w:tab w:val="left" w:pos="1007"/>
              </w:tabs>
              <w:jc w:val="both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Уточнение </w:t>
            </w:r>
            <w:r w:rsidR="00C13A8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принципиальных электрических схем оборудования, конструкторской и технологической документации</w:t>
            </w:r>
            <w:r w:rsidR="007B3F95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. Присвоение документации литеры «О»</w:t>
            </w:r>
            <w:r w:rsidR="00C13A8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для обеспечения возможности промышленного производства разработанного оборудования.</w:t>
            </w:r>
          </w:p>
          <w:p w:rsidR="003C72F3" w:rsidRPr="005A5289" w:rsidRDefault="003C72F3" w:rsidP="007B3F95">
            <w:pPr>
              <w:pStyle w:val="a9"/>
              <w:numPr>
                <w:ilvl w:val="0"/>
                <w:numId w:val="27"/>
              </w:numPr>
              <w:tabs>
                <w:tab w:val="left" w:pos="1007"/>
              </w:tabs>
              <w:jc w:val="both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Подготовка </w:t>
            </w:r>
            <w:r w:rsidR="007B3F95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проектов 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патентных заявок </w:t>
            </w:r>
            <w:r w:rsidR="007B3F95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на принятые решения по разработкам (согласно задачам №№ 1, 2, 7, 12 и 13 раздела 3 настоящего ТЗ).</w:t>
            </w:r>
          </w:p>
          <w:p w:rsidR="00F41FAD" w:rsidRPr="005A5289" w:rsidRDefault="00F41FAD" w:rsidP="00C13A87">
            <w:pPr>
              <w:pStyle w:val="a9"/>
              <w:numPr>
                <w:ilvl w:val="0"/>
                <w:numId w:val="27"/>
              </w:numPr>
              <w:tabs>
                <w:tab w:val="left" w:pos="1007"/>
              </w:tabs>
              <w:jc w:val="both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 w:cs="Times New Roman"/>
                <w:bCs/>
                <w:spacing w:val="-2"/>
                <w:kern w:val="1"/>
                <w:sz w:val="26"/>
                <w:szCs w:val="26"/>
                <w:lang w:eastAsia="ru-RU"/>
              </w:rPr>
              <w:t>Технико-экономическая оценка результатов НИОКР.</w:t>
            </w:r>
          </w:p>
          <w:p w:rsidR="00F41FAD" w:rsidRPr="005A5289" w:rsidRDefault="00F41FAD" w:rsidP="00C13A87">
            <w:pPr>
              <w:pStyle w:val="a9"/>
              <w:numPr>
                <w:ilvl w:val="0"/>
                <w:numId w:val="27"/>
              </w:numPr>
              <w:jc w:val="both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Разработка рекомендаций и предложений по использованию результатов </w:t>
            </w:r>
            <w:proofErr w:type="gramStart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проведенной</w:t>
            </w:r>
            <w:proofErr w:type="gramEnd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НИОКР.</w:t>
            </w:r>
          </w:p>
          <w:p w:rsidR="00F41FAD" w:rsidRPr="005A5289" w:rsidRDefault="00F41FAD" w:rsidP="00F41FAD">
            <w:pPr>
              <w:pStyle w:val="a9"/>
              <w:numPr>
                <w:ilvl w:val="0"/>
                <w:numId w:val="27"/>
              </w:numPr>
              <w:tabs>
                <w:tab w:val="left" w:pos="1007"/>
              </w:tabs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Разработка заключительного отчета по НИОКР.</w:t>
            </w:r>
          </w:p>
        </w:tc>
      </w:tr>
      <w:tr w:rsidR="002D4CE3" w:rsidRPr="005A5289" w:rsidTr="00507416">
        <w:trPr>
          <w:trHeight w:val="359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2D4CE3" w:rsidRPr="005A5289" w:rsidRDefault="009D22EB" w:rsidP="00C04CEE">
            <w:pPr>
              <w:widowControl w:val="0"/>
              <w:numPr>
                <w:ilvl w:val="0"/>
                <w:numId w:val="6"/>
              </w:numPr>
              <w:suppressAutoHyphens/>
              <w:spacing w:after="0"/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lastRenderedPageBreak/>
              <w:t>Требования к выполнению Р</w:t>
            </w:r>
            <w:r w:rsidR="002D4CE3"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абот и к оформлению результатов</w:t>
            </w: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8592C" w:rsidRPr="005A5289" w:rsidRDefault="00B8592C" w:rsidP="001E6012">
            <w:pPr>
              <w:pStyle w:val="a9"/>
              <w:numPr>
                <w:ilvl w:val="1"/>
                <w:numId w:val="6"/>
              </w:numPr>
              <w:spacing w:after="0"/>
              <w:ind w:right="158"/>
              <w:contextualSpacing w:val="0"/>
              <w:jc w:val="both"/>
              <w:rPr>
                <w:b/>
                <w:sz w:val="26"/>
                <w:szCs w:val="26"/>
              </w:rPr>
            </w:pPr>
            <w:r w:rsidRPr="005A5289">
              <w:rPr>
                <w:b/>
                <w:sz w:val="26"/>
                <w:szCs w:val="26"/>
              </w:rPr>
              <w:t>Общие требования:</w:t>
            </w:r>
          </w:p>
          <w:p w:rsidR="00310B94" w:rsidRPr="005A5289" w:rsidRDefault="00B8592C" w:rsidP="00930FB7">
            <w:pPr>
              <w:widowControl w:val="0"/>
              <w:suppressAutoHyphens/>
              <w:spacing w:after="0"/>
              <w:ind w:firstLine="298"/>
              <w:jc w:val="both"/>
              <w:rPr>
                <w:sz w:val="26"/>
                <w:szCs w:val="26"/>
              </w:rPr>
            </w:pPr>
            <w:r w:rsidRPr="005A5289">
              <w:rPr>
                <w:sz w:val="26"/>
                <w:szCs w:val="26"/>
              </w:rPr>
              <w:t>При разработке должны учитываться требования следующих стандартов: ПУЭ (действующее издание), ПТЭ (действующее издание), комплекс стандартов ЕСКД</w:t>
            </w:r>
            <w:r w:rsidR="00ED7A67" w:rsidRPr="005A5289">
              <w:rPr>
                <w:sz w:val="26"/>
                <w:szCs w:val="26"/>
              </w:rPr>
              <w:t>, комплекс стандартов ЕСПД</w:t>
            </w:r>
            <w:r w:rsidR="001E3844" w:rsidRPr="005A5289">
              <w:rPr>
                <w:sz w:val="26"/>
                <w:szCs w:val="26"/>
              </w:rPr>
              <w:t xml:space="preserve"> и т.д</w:t>
            </w:r>
            <w:r w:rsidRPr="005A5289">
              <w:rPr>
                <w:sz w:val="26"/>
                <w:szCs w:val="26"/>
              </w:rPr>
              <w:t>.</w:t>
            </w:r>
            <w:r w:rsidR="00F27CC2" w:rsidRPr="005A5289">
              <w:rPr>
                <w:sz w:val="26"/>
                <w:szCs w:val="26"/>
              </w:rPr>
              <w:t xml:space="preserve"> </w:t>
            </w:r>
          </w:p>
          <w:p w:rsidR="00B8592C" w:rsidRPr="005A5289" w:rsidRDefault="00B8592C" w:rsidP="001E6012">
            <w:pPr>
              <w:pStyle w:val="a9"/>
              <w:numPr>
                <w:ilvl w:val="1"/>
                <w:numId w:val="6"/>
              </w:numPr>
              <w:spacing w:after="0"/>
              <w:ind w:right="158"/>
              <w:contextualSpacing w:val="0"/>
              <w:jc w:val="both"/>
              <w:rPr>
                <w:b/>
                <w:sz w:val="26"/>
                <w:szCs w:val="26"/>
              </w:rPr>
            </w:pPr>
            <w:r w:rsidRPr="005A5289">
              <w:rPr>
                <w:b/>
                <w:sz w:val="26"/>
                <w:szCs w:val="26"/>
              </w:rPr>
              <w:t>Технические требования</w:t>
            </w:r>
          </w:p>
          <w:p w:rsidR="00FB5B41" w:rsidRPr="005A5289" w:rsidRDefault="00B16C18" w:rsidP="00A50B9D">
            <w:pPr>
              <w:pStyle w:val="210"/>
              <w:numPr>
                <w:ilvl w:val="2"/>
                <w:numId w:val="6"/>
              </w:numPr>
              <w:tabs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По этапу №1 разработка выполняется в программно-аппара</w:t>
            </w:r>
            <w:r w:rsidR="00912BAB" w:rsidRPr="005A5289">
              <w:rPr>
                <w:rFonts w:eastAsia="Times New Roman"/>
                <w:sz w:val="26"/>
                <w:szCs w:val="26"/>
              </w:rPr>
              <w:t xml:space="preserve">тных </w:t>
            </w:r>
            <w:proofErr w:type="gramStart"/>
            <w:r w:rsidR="00912BAB" w:rsidRPr="005A5289">
              <w:rPr>
                <w:rFonts w:eastAsia="Times New Roman"/>
                <w:sz w:val="26"/>
                <w:szCs w:val="26"/>
              </w:rPr>
              <w:t>комплексах</w:t>
            </w:r>
            <w:proofErr w:type="gramEnd"/>
            <w:r w:rsidR="00912BAB" w:rsidRPr="005A5289">
              <w:rPr>
                <w:rFonts w:eastAsia="Times New Roman"/>
                <w:sz w:val="26"/>
                <w:szCs w:val="26"/>
              </w:rPr>
              <w:t xml:space="preserve"> (ПАК) с открытыми исходными кодами, либо обеспечивается конвертация разработанных алгоритмов в форматы, возможные к прочтению ПАК с открытыми исходными кодами.</w:t>
            </w:r>
          </w:p>
          <w:p w:rsidR="00912BAB" w:rsidRPr="005A5289" w:rsidRDefault="00912BAB" w:rsidP="00A50B9D">
            <w:pPr>
              <w:pStyle w:val="210"/>
              <w:numPr>
                <w:ilvl w:val="2"/>
                <w:numId w:val="6"/>
              </w:numPr>
              <w:tabs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По этапу №2 при постройке стендов запрещается использовать неунифицированное, индивидуально сконструированное оборудование, не обеспечивающее возможность тиражирования данных стендов с использованием деталей, материалов и оборудования не заводского изготовления, либо отсутствующего в свободной продаже оборудования.</w:t>
            </w:r>
          </w:p>
          <w:p w:rsidR="00912BAB" w:rsidRPr="005A5289" w:rsidRDefault="00912BAB" w:rsidP="00A50B9D">
            <w:pPr>
              <w:pStyle w:val="210"/>
              <w:numPr>
                <w:ilvl w:val="2"/>
                <w:numId w:val="6"/>
              </w:numPr>
              <w:tabs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По этапу №3  при проектировании плат, блоков и модулей должен использоваться ПАК, обеспечивающий переносимость разработанных схемотехнических решений и возможность использования данных решений при подготовке и осуществлении промышленного производства данной продукции.</w:t>
            </w:r>
          </w:p>
          <w:p w:rsidR="00A50B9D" w:rsidRPr="005A5289" w:rsidRDefault="00A50B9D" w:rsidP="00A50B9D">
            <w:pPr>
              <w:pStyle w:val="210"/>
              <w:numPr>
                <w:ilvl w:val="2"/>
                <w:numId w:val="6"/>
              </w:numPr>
              <w:tabs>
                <w:tab w:val="left" w:pos="1007"/>
              </w:tabs>
              <w:suppressAutoHyphens w:val="0"/>
              <w:spacing w:line="276" w:lineRule="auto"/>
              <w:ind w:left="0" w:firstLine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 xml:space="preserve">По завершению разработки и получению положительного результата Исполнителем должен быть выполнен развернутый технико-экономический расчет по разработке и внедрению </w:t>
            </w:r>
            <w:r w:rsidRPr="005A5289">
              <w:rPr>
                <w:rFonts w:eastAsia="Times New Roman"/>
                <w:sz w:val="26"/>
                <w:szCs w:val="26"/>
              </w:rPr>
              <w:lastRenderedPageBreak/>
              <w:t>инновационного продукта. Указанная информация должна содержать, как данные по ожидаемой технической реализации проекта (стоимость изделия, количественные характеристики планируемого объема внедрения), так и оценку коммерческой эффективности проекта. Для коммерческой оценки эффективности проекта необходимо включить расчет следующих показателей: чистый дисконтированный доход, внутренняя норма доходности, срок окупаемости (простой и дисконтированный), индекс доходности, отношение доходы/затраты.</w:t>
            </w:r>
          </w:p>
          <w:p w:rsidR="00180EB3" w:rsidRPr="005A5289" w:rsidRDefault="00180EB3" w:rsidP="00A50B9D">
            <w:pPr>
              <w:pStyle w:val="210"/>
              <w:numPr>
                <w:ilvl w:val="2"/>
                <w:numId w:val="6"/>
              </w:numPr>
              <w:tabs>
                <w:tab w:val="left" w:pos="1007"/>
              </w:tabs>
              <w:suppressAutoHyphens w:val="0"/>
              <w:spacing w:line="276" w:lineRule="auto"/>
              <w:ind w:left="0" w:firstLine="298"/>
              <w:rPr>
                <w:rFonts w:eastAsia="Times New Roman"/>
                <w:sz w:val="26"/>
                <w:szCs w:val="26"/>
              </w:rPr>
            </w:pPr>
            <w:proofErr w:type="gramStart"/>
            <w:r w:rsidRPr="005A5289">
              <w:rPr>
                <w:rFonts w:eastAsia="Times New Roman"/>
                <w:sz w:val="26"/>
                <w:szCs w:val="26"/>
              </w:rPr>
              <w:t>Опытно-промышленные образцы должны быть разработаны в соответствии с действующими НТД и настоящим техническим заданием, их разработка согласовывается с техническим представителем Заказчика,  а технические требования к ним должны включать в себя следующие основные параметры:</w:t>
            </w:r>
            <w:proofErr w:type="gramEnd"/>
          </w:p>
          <w:p w:rsidR="00180EB3" w:rsidRPr="005A5289" w:rsidRDefault="00180EB3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- требования к составу продукции (комплектность);</w:t>
            </w:r>
          </w:p>
          <w:p w:rsidR="00180EB3" w:rsidRPr="005A5289" w:rsidRDefault="00180EB3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- сборка и установка;</w:t>
            </w:r>
          </w:p>
          <w:p w:rsidR="00180EB3" w:rsidRPr="005A5289" w:rsidRDefault="00180EB3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- область применения и условия эксплуатации;</w:t>
            </w:r>
          </w:p>
          <w:p w:rsidR="00180EB3" w:rsidRPr="005A5289" w:rsidRDefault="00180EB3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- требование срока службы;</w:t>
            </w:r>
          </w:p>
          <w:p w:rsidR="00180EB3" w:rsidRPr="005A5289" w:rsidRDefault="00180EB3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- отклонение размеров;</w:t>
            </w:r>
          </w:p>
          <w:p w:rsidR="00180EB3" w:rsidRPr="005A5289" w:rsidRDefault="00180EB3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 xml:space="preserve">- </w:t>
            </w:r>
            <w:r w:rsidR="00FA283A" w:rsidRPr="005A5289">
              <w:rPr>
                <w:rFonts w:eastAsia="Times New Roman"/>
                <w:sz w:val="26"/>
                <w:szCs w:val="26"/>
              </w:rPr>
              <w:t>требования при испытаниях;</w:t>
            </w:r>
          </w:p>
          <w:p w:rsidR="00FA283A" w:rsidRPr="005A5289" w:rsidRDefault="00FA283A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- пожарная безопасность и безопасность труда;</w:t>
            </w:r>
          </w:p>
          <w:p w:rsidR="00FA283A" w:rsidRPr="005A5289" w:rsidRDefault="00FA283A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- требования транспортирования и хранения;</w:t>
            </w:r>
          </w:p>
          <w:p w:rsidR="00FA283A" w:rsidRPr="005A5289" w:rsidRDefault="00FA283A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- гарантии изготовителя;</w:t>
            </w:r>
          </w:p>
          <w:p w:rsidR="00FA283A" w:rsidRPr="005A5289" w:rsidRDefault="00FA283A" w:rsidP="00180EB3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sz w:val="26"/>
                <w:szCs w:val="26"/>
              </w:rPr>
            </w:pPr>
            <w:r w:rsidRPr="005A5289">
              <w:rPr>
                <w:rFonts w:eastAsia="Times New Roman"/>
                <w:sz w:val="26"/>
                <w:szCs w:val="26"/>
              </w:rPr>
              <w:t>- требование патентной защиты.</w:t>
            </w:r>
          </w:p>
          <w:p w:rsidR="0000740F" w:rsidRPr="005A5289" w:rsidRDefault="0000740F" w:rsidP="001E6012">
            <w:pPr>
              <w:pStyle w:val="a9"/>
              <w:numPr>
                <w:ilvl w:val="1"/>
                <w:numId w:val="6"/>
              </w:numPr>
              <w:spacing w:after="0"/>
              <w:ind w:right="158"/>
              <w:contextualSpacing w:val="0"/>
              <w:jc w:val="both"/>
              <w:rPr>
                <w:b/>
                <w:sz w:val="26"/>
                <w:szCs w:val="26"/>
              </w:rPr>
            </w:pPr>
            <w:r w:rsidRPr="005A5289">
              <w:rPr>
                <w:b/>
                <w:sz w:val="26"/>
                <w:szCs w:val="26"/>
              </w:rPr>
              <w:t>Требования к конструкторской и технологической документации</w:t>
            </w:r>
          </w:p>
          <w:p w:rsidR="00F06E77" w:rsidRPr="005A5289" w:rsidRDefault="00ED7A67" w:rsidP="008C4B47">
            <w:pPr>
              <w:pStyle w:val="210"/>
              <w:numPr>
                <w:ilvl w:val="2"/>
                <w:numId w:val="6"/>
              </w:numPr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0" w:firstLine="298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Конструкторская документация на изделие должна соответствовать требованиям стандартов ЕСКД. Контроль конструкторской документации проводить по ГОСТ 2.902-2005</w:t>
            </w:r>
            <w:r w:rsidR="008C4B4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. Конструкторская и технологическая документация должна быть согласована с техническим представителем Заказчика.</w:t>
            </w:r>
          </w:p>
          <w:p w:rsidR="00F06E77" w:rsidRPr="005A5289" w:rsidRDefault="00644C71" w:rsidP="001E6012">
            <w:pPr>
              <w:pStyle w:val="a9"/>
              <w:numPr>
                <w:ilvl w:val="1"/>
                <w:numId w:val="6"/>
              </w:numPr>
              <w:spacing w:after="0"/>
              <w:ind w:right="158" w:hanging="494"/>
              <w:contextualSpacing w:val="0"/>
              <w:jc w:val="both"/>
              <w:rPr>
                <w:b/>
                <w:sz w:val="26"/>
                <w:szCs w:val="26"/>
              </w:rPr>
            </w:pPr>
            <w:r w:rsidRPr="005A5289">
              <w:rPr>
                <w:b/>
                <w:sz w:val="26"/>
                <w:szCs w:val="26"/>
              </w:rPr>
              <w:t xml:space="preserve">Требования по обеспечению безопасности для жизни и здоровья людей </w:t>
            </w:r>
          </w:p>
          <w:p w:rsidR="001E6012" w:rsidRPr="005A5289" w:rsidRDefault="001E6012" w:rsidP="001E6012">
            <w:pPr>
              <w:pStyle w:val="210"/>
              <w:numPr>
                <w:ilvl w:val="2"/>
                <w:numId w:val="6"/>
              </w:numPr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Конструкция изделий должна обеспечивать электробезопасность, пожаробезопасность и взрывобезопасность.</w:t>
            </w:r>
          </w:p>
          <w:p w:rsidR="001E6012" w:rsidRPr="005A5289" w:rsidRDefault="001E6012" w:rsidP="001E6012">
            <w:pPr>
              <w:pStyle w:val="210"/>
              <w:numPr>
                <w:ilvl w:val="2"/>
                <w:numId w:val="6"/>
              </w:numPr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Требования по безопасности обслуживающего персонала должны соответствовать ГОСТ 12.2.007.</w:t>
            </w:r>
          </w:p>
          <w:p w:rsidR="00FA283A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298"/>
              <w:rPr>
                <w:rFonts w:eastAsia="Times New Roman"/>
                <w:b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/>
                <w:bCs/>
                <w:spacing w:val="-2"/>
                <w:sz w:val="26"/>
                <w:szCs w:val="26"/>
              </w:rPr>
              <w:t>6.5. Требования патентной защиты.</w:t>
            </w:r>
          </w:p>
          <w:p w:rsidR="00FA283A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6.5.1. В процессе проведения НИОКР должен быть выполнен патентно-информационный поиск по теме работы с разработкой отчёта</w:t>
            </w:r>
            <w:proofErr w:type="gramStart"/>
            <w:r w:rsidR="005A0B40" w:rsidRPr="005A5289">
              <w:t xml:space="preserve"> 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,</w:t>
            </w:r>
            <w:proofErr w:type="gramEnd"/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по ГОСТ Р 15.011-96.</w:t>
            </w:r>
          </w:p>
          <w:p w:rsidR="00FA283A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6.5.2. Должна быть исследована патентоспособность принятых 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lastRenderedPageBreak/>
              <w:t>конструкторских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, схемотехнических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и технологических решений.</w:t>
            </w:r>
          </w:p>
          <w:p w:rsidR="00FA283A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6.5.3. Исполнителем должна быть произведена разработка проектов 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совместных с Заказчиком 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патентных заявок с последующей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их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регистрацией в </w:t>
            </w:r>
            <w:proofErr w:type="gramStart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Роспатенте</w:t>
            </w:r>
            <w:proofErr w:type="gramEnd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, совместно с Заказчиком.</w:t>
            </w:r>
          </w:p>
          <w:p w:rsidR="00E04C21" w:rsidRPr="005A5289" w:rsidRDefault="00E04C21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6.5.4. </w:t>
            </w:r>
            <w:proofErr w:type="gramStart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Исполнитель берет на себя обязательства по подготовке совместных с Заказчиком заявок  на изобретени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я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и/или на полезн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ые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модел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и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) 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и заявок на </w:t>
            </w:r>
            <w:proofErr w:type="spellStart"/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госрегистрацию</w:t>
            </w:r>
            <w:proofErr w:type="spellEnd"/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созданного программного обеспечения (ПО) 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в соответствии с действующим законодательством РФ, с учетом авторства специалистов Заказчика (при их участии).</w:t>
            </w:r>
            <w:proofErr w:type="gramEnd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Доля Заказчика при распределении Дохода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от использования 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решения по 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кажд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ому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полученно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му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патент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у,</w:t>
            </w:r>
            <w:r w:rsidR="005A0B40" w:rsidRPr="005A5289">
              <w:t xml:space="preserve"> 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свидетельству РФ не менее </w:t>
            </w:r>
            <w:r w:rsidR="007F118F" w:rsidRPr="007F118F">
              <w:rPr>
                <w:rFonts w:eastAsia="Times New Roman"/>
                <w:bCs/>
                <w:spacing w:val="-2"/>
                <w:sz w:val="26"/>
                <w:szCs w:val="26"/>
              </w:rPr>
              <w:t>5</w:t>
            </w:r>
            <w:r w:rsidR="005A0B40" w:rsidRPr="007F118F">
              <w:rPr>
                <w:rFonts w:eastAsia="Times New Roman"/>
                <w:bCs/>
                <w:spacing w:val="-2"/>
                <w:sz w:val="26"/>
                <w:szCs w:val="26"/>
              </w:rPr>
              <w:t>0</w:t>
            </w:r>
            <w:r w:rsidR="007F118F" w:rsidRPr="007F118F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</w:t>
            </w:r>
            <w:r w:rsidR="005A0B40" w:rsidRPr="007F118F">
              <w:rPr>
                <w:rFonts w:eastAsia="Times New Roman"/>
                <w:bCs/>
                <w:spacing w:val="-2"/>
                <w:sz w:val="26"/>
                <w:szCs w:val="26"/>
              </w:rPr>
              <w:t>%</w:t>
            </w:r>
            <w:r w:rsidRPr="007F118F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. </w:t>
            </w:r>
            <w:r w:rsidR="00680325" w:rsidRPr="00680325">
              <w:rPr>
                <w:rFonts w:eastAsia="Times New Roman"/>
                <w:bCs/>
                <w:spacing w:val="-2"/>
                <w:sz w:val="26"/>
                <w:szCs w:val="26"/>
              </w:rPr>
              <w:t>Государственные пошлины за проведение экспертизы патентной заявки по существу, принятие решения по ее результатам и выдачу патента/свидетельства уплачиваются Исполнителем.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Оригинал 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каждого 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патента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/свидетельства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переда</w:t>
            </w:r>
            <w:r w:rsidR="005A0B40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е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тся Заказчику.</w:t>
            </w:r>
          </w:p>
          <w:p w:rsidR="002E339F" w:rsidRPr="005A5289" w:rsidRDefault="00FA283A" w:rsidP="00FA283A">
            <w:pPr>
              <w:spacing w:after="0"/>
              <w:ind w:right="158" w:firstLine="298"/>
              <w:jc w:val="both"/>
              <w:rPr>
                <w:b/>
                <w:sz w:val="26"/>
                <w:szCs w:val="26"/>
              </w:rPr>
            </w:pPr>
            <w:r w:rsidRPr="005A5289">
              <w:rPr>
                <w:b/>
                <w:sz w:val="26"/>
                <w:szCs w:val="26"/>
              </w:rPr>
              <w:t xml:space="preserve">6.6. </w:t>
            </w:r>
            <w:r w:rsidR="002E339F" w:rsidRPr="005A5289">
              <w:rPr>
                <w:b/>
                <w:sz w:val="26"/>
                <w:szCs w:val="26"/>
              </w:rPr>
              <w:t>Требования к приемке работ</w:t>
            </w:r>
          </w:p>
          <w:p w:rsidR="002E339F" w:rsidRPr="005A5289" w:rsidRDefault="00FA283A" w:rsidP="00FA283A">
            <w:pPr>
              <w:pStyle w:val="210"/>
              <w:tabs>
                <w:tab w:val="left" w:pos="1007"/>
              </w:tabs>
              <w:suppressAutoHyphens w:val="0"/>
              <w:spacing w:line="276" w:lineRule="auto"/>
              <w:ind w:firstLine="298"/>
              <w:rPr>
                <w:sz w:val="26"/>
                <w:szCs w:val="26"/>
              </w:rPr>
            </w:pPr>
            <w:r w:rsidRPr="005A5289">
              <w:rPr>
                <w:sz w:val="26"/>
                <w:szCs w:val="26"/>
              </w:rPr>
              <w:t xml:space="preserve">6.6.1. </w:t>
            </w:r>
            <w:r w:rsidR="002E339F" w:rsidRPr="005A5289">
              <w:rPr>
                <w:sz w:val="26"/>
                <w:szCs w:val="26"/>
              </w:rPr>
              <w:t>Приемка работы осуществляется поэтапно в  заочной форме  на основании представленных Исполнителем отчетных материалов, выполненных на бумажном носителе и материально-вещественной форме.</w:t>
            </w:r>
          </w:p>
          <w:p w:rsidR="002E339F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298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6.6.2. </w:t>
            </w:r>
            <w:r w:rsidR="002E339F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Все документальные материалы в первой и окончательной редакции предварительно предоставляются Заказчику для согласования и внесения замечаний первоначально в электронном виде на электронные адреса назначенных кураторов-представителей Заказчика. Представление материалов для предварительного рассмотрения осуществляется не позднее, чем за </w:t>
            </w:r>
            <w:r w:rsidR="00252DF3">
              <w:rPr>
                <w:rFonts w:eastAsia="Times New Roman"/>
                <w:bCs/>
                <w:spacing w:val="-2"/>
                <w:sz w:val="26"/>
                <w:szCs w:val="26"/>
              </w:rPr>
              <w:t>20</w:t>
            </w:r>
            <w:r w:rsidR="002E339F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рабочих дней до завершения отчетного этапа работ.</w:t>
            </w:r>
          </w:p>
          <w:p w:rsidR="002E339F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298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6.6.3. </w:t>
            </w:r>
            <w:r w:rsidR="002E339F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Оформление и представление результатов </w:t>
            </w:r>
            <w:proofErr w:type="gramStart"/>
            <w:r w:rsidR="002E339F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ОКР</w:t>
            </w:r>
            <w:proofErr w:type="gramEnd"/>
            <w:r w:rsidR="002E339F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должно соответствовать требованиям ГОСТ Р 15.201-2000 «СРПП. Продукция производственно-технического назначения. Порядок разработки и постановки на производство».</w:t>
            </w:r>
          </w:p>
          <w:p w:rsidR="002E339F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298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6.6.4. </w:t>
            </w:r>
            <w:r w:rsidR="002E339F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Разработанная и согласованная с Заказчиком документация должна быть предоставлена Заказчику по накладной вместе с актом сдачи-приемки выполненной работы.</w:t>
            </w:r>
          </w:p>
          <w:p w:rsidR="002E339F" w:rsidRPr="005A5289" w:rsidRDefault="00ED4346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firstLine="298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6.6.5. </w:t>
            </w:r>
            <w:r w:rsidR="002E339F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Опытные образцы должны быть переданы по акту приёма-передачи.</w:t>
            </w:r>
          </w:p>
          <w:p w:rsidR="0080274C" w:rsidRPr="005A5289" w:rsidRDefault="00FA283A" w:rsidP="00FA283A">
            <w:pPr>
              <w:shd w:val="clear" w:color="auto" w:fill="FFFFFF"/>
              <w:suppressAutoHyphens/>
              <w:spacing w:after="0"/>
              <w:ind w:firstLine="298"/>
              <w:jc w:val="both"/>
              <w:rPr>
                <w:rFonts w:eastAsia="Times New Roman" w:cs="Times New Roman"/>
                <w:sz w:val="26"/>
                <w:szCs w:val="26"/>
                <w:lang w:eastAsia="zh-CN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6.6.</w:t>
            </w:r>
            <w:r w:rsidR="00ED4346"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6</w:t>
            </w:r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.</w:t>
            </w:r>
            <w:r w:rsidR="0080274C"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 xml:space="preserve"> Отчеты и научно-техническая документация должны быть разработаны и оформлены в </w:t>
            </w:r>
            <w:proofErr w:type="gramStart"/>
            <w:r w:rsidR="0080274C"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соответствии</w:t>
            </w:r>
            <w:proofErr w:type="gramEnd"/>
            <w:r w:rsidR="0080274C"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 xml:space="preserve"> с нормативными документами, указанными в настоящем техническом задании и представлены с учетом следующих требований:</w:t>
            </w:r>
          </w:p>
          <w:p w:rsidR="0080274C" w:rsidRPr="005A5289" w:rsidRDefault="0080274C" w:rsidP="00FA283A">
            <w:pPr>
              <w:numPr>
                <w:ilvl w:val="0"/>
                <w:numId w:val="10"/>
              </w:numPr>
              <w:suppressAutoHyphens/>
              <w:spacing w:after="0"/>
              <w:ind w:left="0" w:firstLine="298"/>
              <w:jc w:val="both"/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lastRenderedPageBreak/>
              <w:t>цвет шрифта должен быть черным;</w:t>
            </w:r>
          </w:p>
          <w:p w:rsidR="0080274C" w:rsidRPr="005A5289" w:rsidRDefault="0080274C" w:rsidP="00FA283A">
            <w:pPr>
              <w:numPr>
                <w:ilvl w:val="0"/>
                <w:numId w:val="10"/>
              </w:numPr>
              <w:suppressAutoHyphens/>
              <w:spacing w:after="0"/>
              <w:ind w:left="0" w:firstLine="298"/>
              <w:jc w:val="both"/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 xml:space="preserve">номер страницы должен находиться в </w:t>
            </w:r>
            <w:proofErr w:type="gramStart"/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колонтитуле</w:t>
            </w:r>
            <w:proofErr w:type="gramEnd"/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 xml:space="preserve"> (в центре нижней части листа);</w:t>
            </w:r>
          </w:p>
          <w:p w:rsidR="0080274C" w:rsidRPr="005A5289" w:rsidRDefault="0080274C" w:rsidP="00FA283A">
            <w:pPr>
              <w:numPr>
                <w:ilvl w:val="0"/>
                <w:numId w:val="10"/>
              </w:numPr>
              <w:suppressAutoHyphens/>
              <w:spacing w:after="0"/>
              <w:ind w:left="0" w:firstLine="298"/>
              <w:jc w:val="both"/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 xml:space="preserve">размеры полей листа: </w:t>
            </w:r>
            <w:proofErr w:type="gramStart"/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правое</w:t>
            </w:r>
            <w:proofErr w:type="gramEnd"/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 xml:space="preserve"> – 10 мм, верхнее, нижнее и левое - 20 мм;</w:t>
            </w:r>
          </w:p>
          <w:p w:rsidR="0080274C" w:rsidRPr="005A5289" w:rsidRDefault="0080274C" w:rsidP="00FA283A">
            <w:pPr>
              <w:numPr>
                <w:ilvl w:val="0"/>
                <w:numId w:val="10"/>
              </w:numPr>
              <w:suppressAutoHyphens/>
              <w:spacing w:after="0"/>
              <w:ind w:left="0" w:firstLine="298"/>
              <w:jc w:val="both"/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 xml:space="preserve">основной текст документа должен иметь размер шрифта в 14 пунктов. Если в </w:t>
            </w:r>
            <w:proofErr w:type="gramStart"/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документе</w:t>
            </w:r>
            <w:proofErr w:type="gramEnd"/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 xml:space="preserve"> более 150 страниц, то основной текст документа должен иметь размер шрифта в 12 пунктов;</w:t>
            </w:r>
          </w:p>
          <w:p w:rsidR="0080274C" w:rsidRPr="005A5289" w:rsidRDefault="0080274C" w:rsidP="00FA283A">
            <w:pPr>
              <w:numPr>
                <w:ilvl w:val="0"/>
                <w:numId w:val="10"/>
              </w:numPr>
              <w:suppressAutoHyphens/>
              <w:spacing w:after="0"/>
              <w:ind w:left="0" w:firstLine="298"/>
              <w:jc w:val="both"/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 xml:space="preserve">текст в </w:t>
            </w:r>
            <w:proofErr w:type="gramStart"/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таблицах</w:t>
            </w:r>
            <w:proofErr w:type="gramEnd"/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 xml:space="preserve"> должен иметь размер шрифта 12 пунктов.</w:t>
            </w:r>
          </w:p>
          <w:p w:rsidR="0080274C" w:rsidRPr="005A5289" w:rsidRDefault="0080274C" w:rsidP="00FA283A">
            <w:pPr>
              <w:numPr>
                <w:ilvl w:val="0"/>
                <w:numId w:val="10"/>
              </w:numPr>
              <w:suppressAutoHyphens/>
              <w:spacing w:after="0"/>
              <w:ind w:left="0" w:firstLine="298"/>
              <w:jc w:val="both"/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 xml:space="preserve">отчет в </w:t>
            </w:r>
            <w:proofErr w:type="gramStart"/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формате</w:t>
            </w:r>
            <w:proofErr w:type="gramEnd"/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 xml:space="preserve"> программного обеспечения </w:t>
            </w:r>
            <w:proofErr w:type="spellStart"/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Word</w:t>
            </w:r>
            <w:proofErr w:type="spellEnd"/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 xml:space="preserve"> должен быть отформатирован с использованием средств </w:t>
            </w:r>
            <w:proofErr w:type="spellStart"/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Word</w:t>
            </w:r>
            <w:proofErr w:type="spellEnd"/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 xml:space="preserve"> (абзацы, отступы, списки), должно присутствовать оглавление с гиперссылками на главы и разделы;</w:t>
            </w:r>
          </w:p>
          <w:p w:rsidR="0080274C" w:rsidRPr="005A5289" w:rsidRDefault="0080274C" w:rsidP="00FA283A">
            <w:pPr>
              <w:numPr>
                <w:ilvl w:val="0"/>
                <w:numId w:val="10"/>
              </w:numPr>
              <w:suppressAutoHyphens/>
              <w:spacing w:after="0"/>
              <w:ind w:left="0" w:firstLine="298"/>
              <w:jc w:val="both"/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 xml:space="preserve">в </w:t>
            </w:r>
            <w:proofErr w:type="gramStart"/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тексте</w:t>
            </w:r>
            <w:proofErr w:type="gramEnd"/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 xml:space="preserve"> должны присутствовать ссылки на использованную литературу, перечень литературы должен прилагаться в конце документов.</w:t>
            </w:r>
          </w:p>
          <w:p w:rsidR="00E04C21" w:rsidRPr="005A5289" w:rsidRDefault="00E04C21" w:rsidP="00E04C21">
            <w:pPr>
              <w:suppressAutoHyphens/>
              <w:spacing w:after="0"/>
              <w:ind w:left="15" w:firstLine="283"/>
              <w:jc w:val="both"/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6.6.</w:t>
            </w:r>
            <w:r w:rsidR="00ED4346"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7</w:t>
            </w: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. Техническое предложение должно быть разработано по ГОСТ 2.118.</w:t>
            </w:r>
          </w:p>
          <w:p w:rsidR="00ED4346" w:rsidRPr="005A5289" w:rsidRDefault="00ED4346" w:rsidP="00E04C21">
            <w:pPr>
              <w:suppressAutoHyphens/>
              <w:spacing w:after="0"/>
              <w:ind w:left="15" w:firstLine="283"/>
              <w:jc w:val="both"/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 xml:space="preserve">6.6.8. </w:t>
            </w:r>
            <w:proofErr w:type="gramStart"/>
            <w:r w:rsidRPr="005A5289">
              <w:rPr>
                <w:rFonts w:eastAsia="Times New Roman" w:cs="Times New Roman"/>
                <w:iCs/>
                <w:sz w:val="26"/>
                <w:szCs w:val="26"/>
                <w:lang w:eastAsia="ar-SA"/>
              </w:rPr>
              <w:t>Перечень стандартов, устанавливающих требования к результату НИОКР; перечень источников, по которым должен проводиться анализ потока публикаций; программа исследований (лабораторных, приемочных испытаний); технические данные прототипов и аналогов, необходимых для выполнения работы, должны быть указаны в соответствующих отчетных документах.</w:t>
            </w:r>
            <w:proofErr w:type="gramEnd"/>
          </w:p>
          <w:p w:rsidR="00336B87" w:rsidRPr="005A5289" w:rsidRDefault="00FA283A" w:rsidP="00FA283A">
            <w:pPr>
              <w:pStyle w:val="a9"/>
              <w:spacing w:after="0"/>
              <w:ind w:left="298" w:right="158"/>
              <w:contextualSpacing w:val="0"/>
              <w:jc w:val="both"/>
              <w:rPr>
                <w:b/>
                <w:sz w:val="26"/>
                <w:szCs w:val="26"/>
              </w:rPr>
            </w:pPr>
            <w:r w:rsidRPr="005A5289">
              <w:rPr>
                <w:b/>
                <w:sz w:val="26"/>
                <w:szCs w:val="26"/>
              </w:rPr>
              <w:t xml:space="preserve">6.7. </w:t>
            </w:r>
            <w:r w:rsidR="00336B87" w:rsidRPr="005A5289">
              <w:rPr>
                <w:b/>
                <w:sz w:val="26"/>
                <w:szCs w:val="26"/>
              </w:rPr>
              <w:t>Требования к отчетной документации:</w:t>
            </w:r>
          </w:p>
          <w:p w:rsidR="00F06E77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6.7.1. </w:t>
            </w:r>
            <w:r w:rsidR="00F06E7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Все отчетные документы представляются на русском языке.</w:t>
            </w:r>
          </w:p>
          <w:p w:rsidR="00F06E77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6.7.2. </w:t>
            </w:r>
            <w:r w:rsidR="00F06E7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Конструкторская, технологическая, программная и эксплуатационная документация должна соответствовать требованиям стандартов ЕСКД, ЕСТД, ЕСПД.</w:t>
            </w:r>
          </w:p>
          <w:p w:rsidR="007D41F9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6.7.3. </w:t>
            </w:r>
            <w:r w:rsidR="007D41F9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Все отчетные документы представляются Исполнителем Заказчику в трех экземплярах: два экземпляра на бумажном носителе и один экземпляр - на электронном носителе (лазерный диск, флэш-карта), содержащем </w:t>
            </w:r>
            <w:r w:rsidR="00F06E7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все отчетные</w:t>
            </w:r>
            <w:r w:rsidR="007D41F9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документы в электронной форме.</w:t>
            </w:r>
          </w:p>
          <w:p w:rsidR="007D41F9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6.7.4. </w:t>
            </w:r>
            <w:r w:rsidR="007D41F9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Файлы  на электронном носителе должны содержать все страницы предоставляемых отчетов и приложений к ним.</w:t>
            </w:r>
          </w:p>
          <w:p w:rsidR="007D41F9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6.7.5. </w:t>
            </w:r>
            <w:r w:rsidR="007D41F9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Отчетная документация должна содержать подробное описание методологии проработки вариантов, анализ рассматриваемых технических решений, графическую информацию (схемы, графики, эскизы), расчетные таблицы и т.д.</w:t>
            </w:r>
          </w:p>
          <w:p w:rsidR="001E3844" w:rsidRPr="005A5289" w:rsidRDefault="00FA283A" w:rsidP="00FA283A">
            <w:pPr>
              <w:pStyle w:val="210"/>
              <w:tabs>
                <w:tab w:val="left" w:pos="865"/>
                <w:tab w:val="left" w:pos="1007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6.7.6. </w:t>
            </w:r>
            <w:r w:rsidR="00F06E7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Т</w:t>
            </w:r>
            <w:r w:rsidR="007D41F9" w:rsidRPr="005A5289" w:rsidDel="005A6AF7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итульный лист DVD диска должен содержать указание номера договора и его названия, а также номера этапа и его </w:t>
            </w:r>
            <w:r w:rsidR="007D41F9" w:rsidRPr="005A5289" w:rsidDel="005A6AF7">
              <w:rPr>
                <w:rFonts w:eastAsia="Times New Roman"/>
                <w:bCs/>
                <w:spacing w:val="-2"/>
                <w:sz w:val="26"/>
                <w:szCs w:val="26"/>
              </w:rPr>
              <w:lastRenderedPageBreak/>
              <w:t>названия</w:t>
            </w:r>
            <w:r w:rsidR="008C4B4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.</w:t>
            </w:r>
          </w:p>
          <w:p w:rsidR="008C4B47" w:rsidRPr="005A5289" w:rsidRDefault="00FA283A" w:rsidP="00FA283A">
            <w:pPr>
              <w:pStyle w:val="210"/>
              <w:tabs>
                <w:tab w:val="left" w:pos="0"/>
                <w:tab w:val="left" w:pos="865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6.7.7. </w:t>
            </w:r>
            <w:r w:rsidR="008C4B4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По окончании всей работы  Исполнитель должен подготовить </w:t>
            </w:r>
            <w:r w:rsidR="00615748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и предоставить в </w:t>
            </w:r>
            <w:r w:rsidR="008C4B47"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АО «ДРСК» соответствующую презентацию результатов работы, подготовленную с учётом общесистемного значения разработки. В случае наличия замечаний, Исполнитель должен выполнить соответствующую корректировку в разработанной им документации и предоставить в адрес Заказчика документацию, выполненную с учетом замечаний, в предварительно согласованные с Заказчиком сроки.</w:t>
            </w:r>
          </w:p>
          <w:p w:rsidR="005E5B0C" w:rsidRPr="005A5289" w:rsidRDefault="005E5B0C" w:rsidP="005E5B0C">
            <w:pPr>
              <w:pStyle w:val="210"/>
              <w:tabs>
                <w:tab w:val="left" w:pos="0"/>
                <w:tab w:val="left" w:pos="865"/>
              </w:tabs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Презентации по результатам выполнения этапов Работы должны содержать отчет по выполненной работе/каждому выполненному этапу НИОКР и включать следующие разделы:</w:t>
            </w:r>
          </w:p>
          <w:p w:rsidR="005E5B0C" w:rsidRPr="005A5289" w:rsidRDefault="005E5B0C" w:rsidP="005E5B0C">
            <w:pPr>
              <w:pStyle w:val="210"/>
              <w:tabs>
                <w:tab w:val="left" w:pos="0"/>
                <w:tab w:val="left" w:pos="865"/>
              </w:tabs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–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ab/>
              <w:t>Актуальность и краткая информация по выполненной работе/каждому выполненному этапу НИОКР;</w:t>
            </w:r>
          </w:p>
          <w:p w:rsidR="005E5B0C" w:rsidRPr="005A5289" w:rsidRDefault="005E5B0C" w:rsidP="005E5B0C">
            <w:pPr>
              <w:pStyle w:val="210"/>
              <w:tabs>
                <w:tab w:val="left" w:pos="0"/>
                <w:tab w:val="left" w:pos="865"/>
              </w:tabs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–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ab/>
              <w:t xml:space="preserve">Цели и задачи выполненной работы/ этапа НИОКР; </w:t>
            </w:r>
          </w:p>
          <w:p w:rsidR="005E5B0C" w:rsidRPr="005A5289" w:rsidRDefault="005E5B0C" w:rsidP="005E5B0C">
            <w:pPr>
              <w:pStyle w:val="210"/>
              <w:tabs>
                <w:tab w:val="left" w:pos="0"/>
                <w:tab w:val="left" w:pos="865"/>
              </w:tabs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–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ab/>
              <w:t>Краткое описание результатов выполненной работы/этапа НИОКР с указанием сроков и объемов финансирования этапов;</w:t>
            </w:r>
          </w:p>
          <w:p w:rsidR="005E5B0C" w:rsidRPr="005A5289" w:rsidRDefault="005E5B0C" w:rsidP="005E5B0C">
            <w:pPr>
              <w:pStyle w:val="210"/>
              <w:tabs>
                <w:tab w:val="left" w:pos="0"/>
                <w:tab w:val="left" w:pos="865"/>
              </w:tabs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–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ab/>
              <w:t>Краткое описание результатов выполнения работы/этапа НИОКР;</w:t>
            </w:r>
          </w:p>
          <w:p w:rsidR="005E5B0C" w:rsidRPr="005A5289" w:rsidRDefault="005E5B0C" w:rsidP="005E5B0C">
            <w:pPr>
              <w:pStyle w:val="210"/>
              <w:tabs>
                <w:tab w:val="left" w:pos="0"/>
                <w:tab w:val="left" w:pos="865"/>
              </w:tabs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–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ab/>
              <w:t>Заключение и выводы по результатам работы/этапов работы;</w:t>
            </w:r>
          </w:p>
          <w:p w:rsidR="005E5B0C" w:rsidRPr="005A5289" w:rsidRDefault="005E5B0C" w:rsidP="005E5B0C">
            <w:pPr>
              <w:pStyle w:val="210"/>
              <w:tabs>
                <w:tab w:val="left" w:pos="0"/>
                <w:tab w:val="left" w:pos="865"/>
              </w:tabs>
              <w:suppressAutoHyphens w:val="0"/>
              <w:spacing w:line="276" w:lineRule="auto"/>
              <w:ind w:left="15" w:firstLine="283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–</w:t>
            </w: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ab/>
              <w:t xml:space="preserve">Слайды должны содержать графические материалы в </w:t>
            </w:r>
            <w:proofErr w:type="gramStart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сопровождении</w:t>
            </w:r>
            <w:proofErr w:type="gramEnd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необходимых комментариев.</w:t>
            </w:r>
          </w:p>
          <w:p w:rsidR="00737146" w:rsidRPr="005A5289" w:rsidRDefault="00737146" w:rsidP="00737146">
            <w:pPr>
              <w:pStyle w:val="210"/>
              <w:tabs>
                <w:tab w:val="left" w:pos="0"/>
                <w:tab w:val="left" w:pos="865"/>
              </w:tabs>
              <w:suppressAutoHyphens w:val="0"/>
              <w:spacing w:line="276" w:lineRule="auto"/>
              <w:ind w:left="298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/>
                <w:bCs/>
                <w:spacing w:val="-2"/>
                <w:sz w:val="26"/>
                <w:szCs w:val="26"/>
              </w:rPr>
              <w:t>6.7. Гарантийный срок сопровождения разработки/разработанной документации</w:t>
            </w:r>
          </w:p>
          <w:p w:rsidR="00FE17BF" w:rsidRPr="005A5289" w:rsidRDefault="00737146" w:rsidP="00737146">
            <w:pPr>
              <w:pStyle w:val="210"/>
              <w:tabs>
                <w:tab w:val="left" w:pos="0"/>
                <w:tab w:val="left" w:pos="865"/>
              </w:tabs>
              <w:suppressAutoHyphens w:val="0"/>
              <w:spacing w:line="276" w:lineRule="auto"/>
              <w:ind w:firstLine="298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6.7.1. Разработанные опытно-промышленные образцы </w:t>
            </w:r>
            <w:proofErr w:type="gramStart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устанавливаются на объекте Заказчика и в течение не менее 60 месяцев с момента окончания всех работ за счет Исполнителя осуществляется</w:t>
            </w:r>
            <w:proofErr w:type="gramEnd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 их гарантийное сопровождение.</w:t>
            </w:r>
          </w:p>
          <w:p w:rsidR="00737146" w:rsidRPr="005A5289" w:rsidRDefault="00737146" w:rsidP="00737146">
            <w:pPr>
              <w:pStyle w:val="210"/>
              <w:tabs>
                <w:tab w:val="left" w:pos="0"/>
                <w:tab w:val="left" w:pos="865"/>
              </w:tabs>
              <w:suppressAutoHyphens w:val="0"/>
              <w:spacing w:line="276" w:lineRule="auto"/>
              <w:ind w:firstLine="298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6.7.2. Гарантийный срок сопровождения разработки/разработанной документации составляет не менее 60 месяцев.</w:t>
            </w:r>
          </w:p>
          <w:p w:rsidR="00737146" w:rsidRPr="005A5289" w:rsidRDefault="00737146" w:rsidP="00737146">
            <w:pPr>
              <w:pStyle w:val="210"/>
              <w:tabs>
                <w:tab w:val="left" w:pos="0"/>
                <w:tab w:val="left" w:pos="865"/>
              </w:tabs>
              <w:suppressAutoHyphens w:val="0"/>
              <w:spacing w:line="276" w:lineRule="auto"/>
              <w:ind w:firstLine="298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 xml:space="preserve">6.7.3. </w:t>
            </w:r>
            <w:proofErr w:type="gramStart"/>
            <w:r w:rsidRPr="005A5289">
              <w:rPr>
                <w:rFonts w:eastAsia="Times New Roman"/>
                <w:bCs/>
                <w:spacing w:val="-2"/>
                <w:sz w:val="26"/>
                <w:szCs w:val="26"/>
              </w:rPr>
              <w:t>Гарантийное сопровождение должно включать: консультирование специалистов Заказчика, устранение ошибок и опечаток в документации, устранение недоделок и поломок при выходе из строя опытно-промышленных образцов, внесение изменений и необходимых доработок, выявленных в процессе использования Заказчиком результатов работ: как в документацию, так и в конструкцию опытно-промышленных образцов, установленных на объекте Заказчика для опытно-промышленной эксплуатации.</w:t>
            </w:r>
            <w:proofErr w:type="gramEnd"/>
          </w:p>
          <w:p w:rsidR="00737146" w:rsidRPr="005A5289" w:rsidRDefault="007F2AFD" w:rsidP="00737146">
            <w:pPr>
              <w:widowControl w:val="0"/>
              <w:tabs>
                <w:tab w:val="left" w:pos="1050"/>
              </w:tabs>
              <w:suppressAutoHyphens/>
              <w:spacing w:after="0"/>
              <w:ind w:firstLine="298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 w:rsidRPr="005A5289">
              <w:rPr>
                <w:rFonts w:eastAsia="Times New Roman" w:cs="Times New Roman"/>
                <w:b/>
                <w:sz w:val="26"/>
                <w:szCs w:val="26"/>
                <w:lang w:eastAsia="zh-CN"/>
              </w:rPr>
              <w:t xml:space="preserve">6.8. </w:t>
            </w:r>
            <w:r w:rsidR="00737146" w:rsidRPr="005A5289">
              <w:rPr>
                <w:rFonts w:eastAsia="Times New Roman" w:cs="Times New Roman"/>
                <w:b/>
                <w:sz w:val="26"/>
                <w:szCs w:val="26"/>
                <w:lang w:eastAsia="zh-CN"/>
              </w:rPr>
              <w:t>Требования к защите результатов НИОКР</w:t>
            </w:r>
          </w:p>
          <w:p w:rsidR="00737146" w:rsidRPr="005A5289" w:rsidRDefault="007F2AFD" w:rsidP="00737146">
            <w:pPr>
              <w:widowControl w:val="0"/>
              <w:tabs>
                <w:tab w:val="left" w:pos="1192"/>
              </w:tabs>
              <w:suppressAutoHyphens/>
              <w:spacing w:after="0"/>
              <w:ind w:firstLine="298"/>
              <w:jc w:val="both"/>
              <w:rPr>
                <w:rFonts w:eastAsia="Times New Roman" w:cs="Times New Roman"/>
                <w:sz w:val="26"/>
                <w:szCs w:val="26"/>
                <w:lang w:eastAsia="zh-CN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 xml:space="preserve">6.8.1. </w:t>
            </w:r>
            <w:r w:rsidR="00737146"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Одобрение всей выполненной работы в комплексе осуществляется на основании протокольного решения Технического совещания Заказчика.</w:t>
            </w:r>
          </w:p>
          <w:p w:rsidR="00E656D2" w:rsidRPr="005A5289" w:rsidRDefault="00E656D2" w:rsidP="00737146">
            <w:pPr>
              <w:widowControl w:val="0"/>
              <w:tabs>
                <w:tab w:val="left" w:pos="1192"/>
              </w:tabs>
              <w:suppressAutoHyphens/>
              <w:spacing w:after="0"/>
              <w:ind w:firstLine="298"/>
              <w:jc w:val="both"/>
              <w:rPr>
                <w:rFonts w:eastAsia="Times New Roman" w:cs="Times New Roman"/>
                <w:sz w:val="26"/>
                <w:szCs w:val="26"/>
                <w:lang w:eastAsia="zh-CN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lastRenderedPageBreak/>
              <w:t xml:space="preserve">6.8.2. </w:t>
            </w:r>
            <w:r w:rsidR="00263001"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Результаты НИОКР должны быть оформлены патентными заявками и заявками на р</w:t>
            </w:r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егистраци</w:t>
            </w:r>
            <w:r w:rsidR="00263001"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ю</w:t>
            </w:r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 xml:space="preserve"> в Федеральном </w:t>
            </w:r>
            <w:proofErr w:type="gramStart"/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институте</w:t>
            </w:r>
            <w:proofErr w:type="gramEnd"/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 xml:space="preserve"> промышленной собственности </w:t>
            </w:r>
            <w:r w:rsidR="00263001"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 xml:space="preserve">Роспатента </w:t>
            </w:r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 xml:space="preserve">программ для ЭВМ </w:t>
            </w:r>
            <w:r w:rsidR="00263001"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(</w:t>
            </w:r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встроенного программного обеспечения обработки сигналов цифровых трактов</w:t>
            </w:r>
            <w:r w:rsidR="00263001"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)</w:t>
            </w:r>
            <w:r w:rsidRPr="005A5289">
              <w:rPr>
                <w:rFonts w:eastAsia="Times New Roman" w:cs="Times New Roman"/>
                <w:sz w:val="26"/>
                <w:szCs w:val="26"/>
                <w:lang w:eastAsia="zh-CN"/>
              </w:rPr>
              <w:t>.</w:t>
            </w:r>
          </w:p>
          <w:p w:rsidR="00737146" w:rsidRPr="005A5289" w:rsidRDefault="00263001" w:rsidP="00252DF3">
            <w:pPr>
              <w:widowControl w:val="0"/>
              <w:tabs>
                <w:tab w:val="left" w:pos="1192"/>
              </w:tabs>
              <w:suppressAutoHyphens/>
              <w:spacing w:after="0"/>
              <w:ind w:firstLine="298"/>
              <w:jc w:val="both"/>
              <w:rPr>
                <w:rFonts w:eastAsia="Times New Roman"/>
                <w:bCs/>
                <w:spacing w:val="-2"/>
                <w:sz w:val="26"/>
                <w:szCs w:val="26"/>
              </w:rPr>
            </w:pPr>
            <w:r w:rsidRPr="005A5289">
              <w:rPr>
                <w:rFonts w:eastAsia="Times New Roman" w:cs="Times New Roman"/>
                <w:sz w:val="26"/>
                <w:szCs w:val="26"/>
              </w:rPr>
              <w:t>6.8.3. Конструкторская и технологическая документация должна быть защищена режимом конфиденциальности (глава 75 ГК РФ).</w:t>
            </w:r>
          </w:p>
        </w:tc>
      </w:tr>
      <w:tr w:rsidR="00BF2495" w:rsidRPr="005A5289" w:rsidTr="00507416">
        <w:trPr>
          <w:trHeight w:val="719"/>
          <w:jc w:val="center"/>
        </w:trPr>
        <w:tc>
          <w:tcPr>
            <w:tcW w:w="2666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F2495" w:rsidRPr="005A5289" w:rsidRDefault="0080274C" w:rsidP="00887523">
            <w:pPr>
              <w:widowControl w:val="0"/>
              <w:suppressAutoHyphens/>
              <w:spacing w:after="0"/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lastRenderedPageBreak/>
              <w:t xml:space="preserve">7. </w:t>
            </w:r>
            <w:r w:rsidR="00BF2495"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Требования к патентной чистоте и патентоспособности</w:t>
            </w:r>
          </w:p>
        </w:tc>
        <w:tc>
          <w:tcPr>
            <w:tcW w:w="7684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E5B0C" w:rsidRPr="005A5289" w:rsidRDefault="005E5B0C" w:rsidP="005E5B0C">
            <w:pPr>
              <w:widowControl w:val="0"/>
              <w:spacing w:after="0"/>
              <w:ind w:firstLine="29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/>
                <w:sz w:val="26"/>
                <w:szCs w:val="26"/>
                <w:lang w:eastAsia="ru-RU"/>
              </w:rPr>
              <w:t>7.1.При выполнении работы должны быть проведены поэтапные патентные исследования и составлены отчеты о них в соответствии с ГОСТ Р15.011 96.</w:t>
            </w:r>
          </w:p>
          <w:p w:rsidR="005E5B0C" w:rsidRPr="005A5289" w:rsidRDefault="005E5B0C" w:rsidP="005E5B0C">
            <w:pPr>
              <w:widowControl w:val="0"/>
              <w:spacing w:after="0"/>
              <w:ind w:firstLine="29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/>
                <w:sz w:val="26"/>
                <w:szCs w:val="26"/>
                <w:lang w:eastAsia="ru-RU"/>
              </w:rPr>
              <w:t xml:space="preserve">7.2. Права на результаты Работ, выполненных по Договору, переходят к Заказчику </w:t>
            </w:r>
            <w:proofErr w:type="gramStart"/>
            <w:r w:rsidRPr="005A5289">
              <w:rPr>
                <w:rFonts w:eastAsia="Times New Roman"/>
                <w:sz w:val="26"/>
                <w:szCs w:val="26"/>
                <w:lang w:eastAsia="ru-RU"/>
              </w:rPr>
              <w:t>с даты подписания</w:t>
            </w:r>
            <w:proofErr w:type="gramEnd"/>
            <w:r w:rsidRPr="005A5289">
              <w:rPr>
                <w:rFonts w:eastAsia="Times New Roman"/>
                <w:sz w:val="26"/>
                <w:szCs w:val="26"/>
                <w:lang w:eastAsia="ru-RU"/>
              </w:rPr>
              <w:t xml:space="preserve"> Акта сдачи-приёмки. Исполнитель не вправе использовать полученные им результаты Работ, в том числе для собственных нужд, без приобретения у Заказчика права пользования такими результатами.</w:t>
            </w:r>
          </w:p>
          <w:p w:rsidR="005E5B0C" w:rsidRPr="005A5289" w:rsidRDefault="005E5B0C" w:rsidP="005E5B0C">
            <w:pPr>
              <w:widowControl w:val="0"/>
              <w:spacing w:after="0"/>
              <w:ind w:firstLine="29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/>
                <w:sz w:val="26"/>
                <w:szCs w:val="26"/>
                <w:lang w:eastAsia="ru-RU"/>
              </w:rPr>
              <w:t xml:space="preserve">7.3. Право на подачу патентных заявок по технологическим и техническим решениям, созданных при выполнении Работы (этапа) по Договору, принадлежит совместно Заказчику и Исполнителю и оформляется патентным поверенным после предоставления Исполнителем проектов соответствующих заявок, согласованных с Авторами. </w:t>
            </w:r>
          </w:p>
          <w:p w:rsidR="005E5B0C" w:rsidRPr="005A5289" w:rsidRDefault="005E5B0C" w:rsidP="005E5B0C">
            <w:pPr>
              <w:widowControl w:val="0"/>
              <w:spacing w:after="0"/>
              <w:ind w:firstLine="29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/>
                <w:sz w:val="26"/>
                <w:szCs w:val="26"/>
                <w:lang w:eastAsia="ru-RU"/>
              </w:rPr>
              <w:t>7.4. Исключительное право на результаты интеллектуальной деятельности, полученные при выполнении Работы (этапа) по Договору, не представленные Исполнителем Заказчику для патентования, переходит к Заказчику после приёмки и оплаты соответствующей Работы (этапа).</w:t>
            </w:r>
          </w:p>
          <w:p w:rsidR="005E5B0C" w:rsidRPr="005A5289" w:rsidRDefault="005E5B0C" w:rsidP="005E5B0C">
            <w:pPr>
              <w:widowControl w:val="0"/>
              <w:spacing w:after="0"/>
              <w:ind w:firstLine="29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/>
                <w:sz w:val="26"/>
                <w:szCs w:val="26"/>
                <w:lang w:eastAsia="ru-RU"/>
              </w:rPr>
              <w:t>7.5. Если при выполнении Работ возникает необходимость использовать результаты интеллектуальной деятельности, права на которые принадлежат третьему лицу, Исполнитель может это сделать лишь после приобретения Заказчиком у этого лица необходимого права (например, получения для указанной цели лицензии). При этом Исполнитель обязан предварительно письменно согласовать с Заказчиком, как необходимость приобретения, так и само использование принадлежащей третьему лицу интеллектуальной собственности.</w:t>
            </w:r>
          </w:p>
          <w:p w:rsidR="005E5B0C" w:rsidRPr="005A5289" w:rsidRDefault="005E5B0C" w:rsidP="005E5B0C">
            <w:pPr>
              <w:widowControl w:val="0"/>
              <w:spacing w:after="0"/>
              <w:ind w:firstLine="29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/>
                <w:sz w:val="26"/>
                <w:szCs w:val="26"/>
                <w:lang w:eastAsia="ru-RU"/>
              </w:rPr>
              <w:t>7.6.</w:t>
            </w:r>
            <w:r w:rsidRPr="005A5289">
              <w:rPr>
                <w:rFonts w:eastAsia="Times New Roman"/>
                <w:sz w:val="26"/>
                <w:szCs w:val="26"/>
                <w:lang w:eastAsia="ru-RU"/>
              </w:rPr>
              <w:tab/>
              <w:t>Все полученные при выполнении Работ результаты интеллектуальной деятельности, подлежат отражению в отчетных материалах и результатах выполненных Работ, подлежащих приемке Заказчиком.</w:t>
            </w:r>
          </w:p>
          <w:p w:rsidR="005E5B0C" w:rsidRPr="005A5289" w:rsidRDefault="005E5B0C" w:rsidP="005E5B0C">
            <w:pPr>
              <w:widowControl w:val="0"/>
              <w:spacing w:after="0"/>
              <w:ind w:firstLine="29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/>
                <w:sz w:val="26"/>
                <w:szCs w:val="26"/>
                <w:lang w:eastAsia="ru-RU"/>
              </w:rPr>
              <w:t>7.8.</w:t>
            </w:r>
            <w:r w:rsidRPr="005A5289">
              <w:rPr>
                <w:rFonts w:eastAsia="Times New Roman"/>
                <w:sz w:val="26"/>
                <w:szCs w:val="26"/>
                <w:lang w:eastAsia="ru-RU"/>
              </w:rPr>
              <w:tab/>
              <w:t>Исполнитель обязан своевременно сообщать Заказчику о создаваемых в ходе исполнения Договора результатах интеллектуальной деятельности, способных к правовой охране.</w:t>
            </w:r>
          </w:p>
          <w:p w:rsidR="005E5B0C" w:rsidRPr="005A5289" w:rsidRDefault="005E5B0C" w:rsidP="005E5B0C">
            <w:pPr>
              <w:widowControl w:val="0"/>
              <w:spacing w:after="0"/>
              <w:ind w:firstLine="29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/>
                <w:sz w:val="26"/>
                <w:szCs w:val="26"/>
                <w:lang w:eastAsia="ru-RU"/>
              </w:rPr>
              <w:lastRenderedPageBreak/>
              <w:t>7.9.</w:t>
            </w:r>
            <w:r w:rsidRPr="005A5289">
              <w:rPr>
                <w:rFonts w:eastAsia="Times New Roman"/>
                <w:sz w:val="26"/>
                <w:szCs w:val="26"/>
                <w:lang w:eastAsia="ru-RU"/>
              </w:rPr>
              <w:tab/>
            </w:r>
            <w:r w:rsidR="0082570F" w:rsidRPr="005A5289">
              <w:rPr>
                <w:rFonts w:eastAsia="Times New Roman"/>
                <w:sz w:val="26"/>
                <w:szCs w:val="26"/>
                <w:lang w:eastAsia="ru-RU"/>
              </w:rPr>
              <w:t xml:space="preserve">Все права на результаты </w:t>
            </w:r>
            <w:r w:rsidRPr="005A5289">
              <w:rPr>
                <w:rFonts w:eastAsia="Times New Roman"/>
                <w:sz w:val="26"/>
                <w:szCs w:val="26"/>
                <w:lang w:eastAsia="ru-RU"/>
              </w:rPr>
              <w:t>интеллектуальной деятельности,  созданные в процессе выполнения работы по настоящему Договору и переданные Заказчику,</w:t>
            </w:r>
            <w:r w:rsidR="00FB6326" w:rsidRPr="005A5289">
              <w:t xml:space="preserve"> </w:t>
            </w:r>
            <w:r w:rsidRPr="005A5289">
              <w:rPr>
                <w:rFonts w:eastAsia="Times New Roman"/>
                <w:sz w:val="26"/>
                <w:szCs w:val="26"/>
                <w:lang w:eastAsia="ru-RU"/>
              </w:rPr>
              <w:t xml:space="preserve">принадлежат Заказчику с момента подписания обеими Сторонами акта сдачи-приемки выполненных Работ по соответствующему этапу. При этом Исполнитель вправе использовать результаты Работ на условиях </w:t>
            </w:r>
            <w:r w:rsidR="00FB6326" w:rsidRPr="005A5289">
              <w:rPr>
                <w:rFonts w:eastAsia="Times New Roman"/>
                <w:sz w:val="26"/>
                <w:szCs w:val="26"/>
                <w:lang w:eastAsia="ru-RU"/>
              </w:rPr>
              <w:t xml:space="preserve">беспатентного </w:t>
            </w:r>
            <w:r w:rsidRPr="005A5289">
              <w:rPr>
                <w:rFonts w:eastAsia="Times New Roman"/>
                <w:sz w:val="26"/>
                <w:szCs w:val="26"/>
                <w:lang w:eastAsia="ru-RU"/>
              </w:rPr>
              <w:t>лицензионного договора с Заказчиком.</w:t>
            </w:r>
          </w:p>
          <w:p w:rsidR="00123AF5" w:rsidRPr="005A5289" w:rsidRDefault="005E5B0C" w:rsidP="00252DF3">
            <w:pPr>
              <w:widowControl w:val="0"/>
              <w:spacing w:after="0"/>
              <w:ind w:firstLine="29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5A5289">
              <w:rPr>
                <w:rFonts w:eastAsia="Times New Roman"/>
                <w:sz w:val="26"/>
                <w:szCs w:val="26"/>
                <w:lang w:eastAsia="ru-RU"/>
              </w:rPr>
              <w:t xml:space="preserve">7.10.Исполнитель не вправе продавать и/или передавать результаты выполненных Работ по настоящему Договору или их часть третьим лицам. </w:t>
            </w:r>
          </w:p>
        </w:tc>
      </w:tr>
      <w:tr w:rsidR="00507416" w:rsidRPr="005A5289" w:rsidTr="00507416">
        <w:tblPrEx>
          <w:tblLook w:val="04A0" w:firstRow="1" w:lastRow="0" w:firstColumn="1" w:lastColumn="0" w:noHBand="0" w:noVBand="1"/>
        </w:tblPrEx>
        <w:trPr>
          <w:trHeight w:val="719"/>
          <w:jc w:val="center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  <w:hideMark/>
          </w:tcPr>
          <w:p w:rsidR="00507416" w:rsidRPr="005A5289" w:rsidRDefault="005E5B0C">
            <w:pPr>
              <w:widowControl w:val="0"/>
              <w:suppressAutoHyphens/>
              <w:spacing w:after="0"/>
              <w:ind w:left="360"/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lastRenderedPageBreak/>
              <w:t>8</w:t>
            </w:r>
            <w:r w:rsidR="00507416" w:rsidRPr="005A5289">
              <w:rPr>
                <w:rFonts w:eastAsia="Times New Roman" w:cs="Times New Roman"/>
                <w:b/>
                <w:color w:val="000000"/>
                <w:sz w:val="26"/>
                <w:szCs w:val="26"/>
                <w:lang w:eastAsia="ar-SA"/>
              </w:rPr>
              <w:t>. Перечень и комплектность результатов работ, подлежащих приемке Заказчиком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07416" w:rsidRPr="005A5289" w:rsidRDefault="00507416">
            <w:pPr>
              <w:widowControl w:val="0"/>
              <w:spacing w:after="0" w:line="240" w:lineRule="auto"/>
              <w:ind w:firstLine="483"/>
              <w:jc w:val="both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Результатами  выполнения Работ  будут</w:t>
            </w:r>
            <w:r w:rsidRPr="005A5289">
              <w:rPr>
                <w:rFonts w:eastAsia="Times New Roman" w:cs="Times New Roman"/>
                <w:b/>
                <w:sz w:val="26"/>
                <w:szCs w:val="26"/>
                <w:lang w:eastAsia="ar-SA"/>
              </w:rPr>
              <w:t xml:space="preserve"> </w:t>
            </w: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являться:</w:t>
            </w:r>
          </w:p>
          <w:p w:rsidR="00507416" w:rsidRPr="005A5289" w:rsidRDefault="00507416">
            <w:pPr>
              <w:widowControl w:val="0"/>
              <w:spacing w:after="0" w:line="240" w:lineRule="auto"/>
              <w:ind w:firstLine="483"/>
              <w:jc w:val="both"/>
              <w:rPr>
                <w:rFonts w:eastAsia="Times New Roman" w:cs="Times New Roman"/>
                <w:b/>
                <w:sz w:val="26"/>
                <w:szCs w:val="26"/>
                <w:lang w:eastAsia="ar-SA"/>
              </w:rPr>
            </w:pPr>
          </w:p>
          <w:p w:rsidR="00507416" w:rsidRPr="005A5289" w:rsidRDefault="00507416">
            <w:pPr>
              <w:widowControl w:val="0"/>
              <w:spacing w:after="0" w:line="240" w:lineRule="auto"/>
              <w:ind w:firstLine="483"/>
              <w:jc w:val="both"/>
              <w:rPr>
                <w:rFonts w:eastAsia="Times New Roman" w:cs="Times New Roman"/>
                <w:b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sz w:val="26"/>
                <w:szCs w:val="26"/>
                <w:lang w:eastAsia="ar-SA"/>
              </w:rPr>
              <w:t>По Этапу №1:</w:t>
            </w:r>
          </w:p>
          <w:p w:rsidR="00507416" w:rsidRPr="005A5289" w:rsidRDefault="00507416">
            <w:pPr>
              <w:widowControl w:val="0"/>
              <w:spacing w:after="0" w:line="240" w:lineRule="auto"/>
              <w:ind w:firstLine="483"/>
              <w:jc w:val="both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Отчет, содержащий описание всех результатов выполненных Работ по Этапу №1 в соответствии с п. 5  настоящего ТЗ, в том числе:</w:t>
            </w:r>
          </w:p>
          <w:p w:rsidR="00FB6326" w:rsidRPr="005A5289" w:rsidRDefault="00FB6326" w:rsidP="00FB6326">
            <w:pPr>
              <w:numPr>
                <w:ilvl w:val="0"/>
                <w:numId w:val="28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Описание разработанных способов;</w:t>
            </w:r>
          </w:p>
          <w:p w:rsidR="00FB6326" w:rsidRPr="005A5289" w:rsidRDefault="00FB6326" w:rsidP="00FB6326">
            <w:pPr>
              <w:numPr>
                <w:ilvl w:val="0"/>
                <w:numId w:val="28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Комплект (распечатки) разработанных алгоритмов;</w:t>
            </w:r>
          </w:p>
          <w:p w:rsidR="00507416" w:rsidRPr="005A5289" w:rsidRDefault="00507416" w:rsidP="00FB6326">
            <w:pPr>
              <w:numPr>
                <w:ilvl w:val="0"/>
                <w:numId w:val="28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К</w:t>
            </w: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омплект файлов ПАК, содержащий разработанные алгоритмы</w:t>
            </w:r>
            <w:r w:rsidR="00FB6326"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 и программное обеспечение</w:t>
            </w: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;</w:t>
            </w:r>
          </w:p>
          <w:p w:rsidR="005E5B0C" w:rsidRPr="005A5289" w:rsidRDefault="005E5B0C" w:rsidP="005E5B0C">
            <w:pPr>
              <w:numPr>
                <w:ilvl w:val="0"/>
                <w:numId w:val="28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Отчет </w:t>
            </w:r>
            <w:r w:rsidR="00FB6326"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о тематическом патентном поиске;</w:t>
            </w:r>
          </w:p>
          <w:p w:rsidR="005E5B0C" w:rsidRPr="005A5289" w:rsidRDefault="005E5B0C" w:rsidP="005E5B0C">
            <w:pPr>
              <w:numPr>
                <w:ilvl w:val="0"/>
                <w:numId w:val="28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Презентационные материалы в </w:t>
            </w:r>
            <w:proofErr w:type="gramStart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формате</w:t>
            </w:r>
            <w:proofErr w:type="gramEnd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 MS </w:t>
            </w:r>
            <w:proofErr w:type="spellStart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Power</w:t>
            </w:r>
            <w:proofErr w:type="spellEnd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Point</w:t>
            </w:r>
            <w:proofErr w:type="spellEnd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 с описанием сути и результат</w:t>
            </w:r>
            <w:r w:rsidR="00FB6326"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ов выполнения Работ по договору;</w:t>
            </w:r>
          </w:p>
          <w:p w:rsidR="00507416" w:rsidRPr="005A5289" w:rsidRDefault="00507416" w:rsidP="00507416">
            <w:pPr>
              <w:numPr>
                <w:ilvl w:val="0"/>
                <w:numId w:val="28"/>
              </w:num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Акт приема-передачи Работ по Этапу № 1.</w:t>
            </w:r>
          </w:p>
          <w:p w:rsidR="00507416" w:rsidRPr="005A5289" w:rsidRDefault="00507416">
            <w:p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ind w:left="720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  <w:p w:rsidR="00507416" w:rsidRPr="005A5289" w:rsidRDefault="00507416">
            <w:pPr>
              <w:widowControl w:val="0"/>
              <w:spacing w:after="0" w:line="240" w:lineRule="auto"/>
              <w:ind w:firstLine="483"/>
              <w:jc w:val="both"/>
              <w:rPr>
                <w:rFonts w:eastAsia="Times New Roman" w:cs="Times New Roman"/>
                <w:b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sz w:val="26"/>
                <w:szCs w:val="26"/>
                <w:lang w:eastAsia="ar-SA"/>
              </w:rPr>
              <w:t>По Этапу №2:</w:t>
            </w:r>
          </w:p>
          <w:p w:rsidR="00507416" w:rsidRPr="005A5289" w:rsidRDefault="00507416">
            <w:pPr>
              <w:widowControl w:val="0"/>
              <w:spacing w:after="0" w:line="240" w:lineRule="auto"/>
              <w:ind w:firstLine="483"/>
              <w:jc w:val="both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Отчет, содержащий описание всех результатов выполненных Работ по Этапу №2 в соответствии с п. 5  настоящего ТЗ, в том числе:</w:t>
            </w:r>
          </w:p>
          <w:p w:rsidR="00B631BE" w:rsidRPr="005A5289" w:rsidRDefault="00B631BE" w:rsidP="00B631BE">
            <w:pPr>
              <w:widowControl w:val="0"/>
              <w:spacing w:after="0" w:line="240" w:lineRule="auto"/>
              <w:ind w:left="725" w:hanging="426"/>
              <w:jc w:val="both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–</w:t>
            </w: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ab/>
              <w:t>Материалы заявок для регистрации через Роспатент созданного программного обеспечения;</w:t>
            </w:r>
          </w:p>
          <w:p w:rsidR="00B631BE" w:rsidRPr="005A5289" w:rsidRDefault="00B631BE" w:rsidP="00B631BE">
            <w:pPr>
              <w:widowControl w:val="0"/>
              <w:spacing w:after="0" w:line="240" w:lineRule="auto"/>
              <w:ind w:left="725" w:hanging="426"/>
              <w:jc w:val="both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–</w:t>
            </w: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ab/>
              <w:t>Отчет об исследовании патентоспособности принятых технологических, конструкторских и схемотехнических  решений;</w:t>
            </w:r>
          </w:p>
          <w:p w:rsidR="00507416" w:rsidRPr="005A5289" w:rsidRDefault="00507416" w:rsidP="00507416">
            <w:pPr>
              <w:numPr>
                <w:ilvl w:val="0"/>
                <w:numId w:val="28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Конструкторские решения по общей компоновке устройств;</w:t>
            </w:r>
          </w:p>
          <w:p w:rsidR="00507416" w:rsidRPr="005A5289" w:rsidRDefault="00507416" w:rsidP="00507416">
            <w:pPr>
              <w:numPr>
                <w:ilvl w:val="0"/>
                <w:numId w:val="28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К</w:t>
            </w: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омплект рабочих чертежей;</w:t>
            </w:r>
          </w:p>
          <w:p w:rsidR="00507416" w:rsidRPr="005A5289" w:rsidRDefault="00507416" w:rsidP="00507416">
            <w:pPr>
              <w:widowControl w:val="0"/>
              <w:numPr>
                <w:ilvl w:val="0"/>
                <w:numId w:val="28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Комплект технологической документации на каждое из устройств;</w:t>
            </w:r>
          </w:p>
          <w:p w:rsidR="00507416" w:rsidRPr="005A5289" w:rsidRDefault="00507416" w:rsidP="00507416">
            <w:pPr>
              <w:numPr>
                <w:ilvl w:val="0"/>
                <w:numId w:val="28"/>
              </w:num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Акты об изготовлении опытных образцов;</w:t>
            </w:r>
          </w:p>
          <w:p w:rsidR="005E5B0C" w:rsidRPr="005A5289" w:rsidRDefault="005E5B0C" w:rsidP="00507416">
            <w:pPr>
              <w:pStyle w:val="a9"/>
              <w:numPr>
                <w:ilvl w:val="0"/>
                <w:numId w:val="28"/>
              </w:num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Презентационные материалы в </w:t>
            </w:r>
            <w:proofErr w:type="gramStart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формате</w:t>
            </w:r>
            <w:proofErr w:type="gramEnd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 MS </w:t>
            </w:r>
            <w:proofErr w:type="spellStart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Power</w:t>
            </w:r>
            <w:proofErr w:type="spellEnd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Point</w:t>
            </w:r>
            <w:proofErr w:type="spellEnd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 с описанием сути и результатов выполнения Работ по договору.</w:t>
            </w:r>
          </w:p>
          <w:p w:rsidR="00507416" w:rsidRPr="005A5289" w:rsidRDefault="00507416" w:rsidP="00507416">
            <w:pPr>
              <w:pStyle w:val="a9"/>
              <w:numPr>
                <w:ilvl w:val="0"/>
                <w:numId w:val="28"/>
              </w:num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Акт приема-передачи Работ по Этапу № 2.</w:t>
            </w:r>
          </w:p>
          <w:p w:rsidR="00507416" w:rsidRDefault="00507416">
            <w:p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ind w:left="720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  <w:p w:rsidR="002B2C3D" w:rsidRPr="005A5289" w:rsidRDefault="002B2C3D">
            <w:p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ind w:left="720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  <w:p w:rsidR="00507416" w:rsidRPr="005A5289" w:rsidRDefault="00507416">
            <w:pPr>
              <w:widowControl w:val="0"/>
              <w:spacing w:after="0" w:line="240" w:lineRule="auto"/>
              <w:ind w:firstLine="483"/>
              <w:jc w:val="both"/>
              <w:rPr>
                <w:rFonts w:eastAsia="Times New Roman" w:cs="Times New Roman"/>
                <w:b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/>
                <w:sz w:val="26"/>
                <w:szCs w:val="26"/>
                <w:lang w:eastAsia="ar-SA"/>
              </w:rPr>
              <w:t xml:space="preserve">По Этапу № 3: </w:t>
            </w:r>
          </w:p>
          <w:p w:rsidR="00507416" w:rsidRPr="005A5289" w:rsidRDefault="00507416">
            <w:pPr>
              <w:widowControl w:val="0"/>
              <w:spacing w:after="0" w:line="240" w:lineRule="auto"/>
              <w:ind w:firstLine="483"/>
              <w:jc w:val="both"/>
              <w:rPr>
                <w:rFonts w:eastAsia="Times New Roman" w:cs="Times New Roman"/>
                <w:b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lastRenderedPageBreak/>
              <w:t>Отчет, содержащий описание всех результатов выполненных Работ по Этапу № 3 в соответствии с п. 5  настоящего ТЗ, в том числе:</w:t>
            </w:r>
          </w:p>
          <w:p w:rsidR="00507416" w:rsidRPr="005A5289" w:rsidRDefault="00507416" w:rsidP="00507416">
            <w:pPr>
              <w:numPr>
                <w:ilvl w:val="0"/>
                <w:numId w:val="28"/>
              </w:num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Протоколы испытаний опытных образцов;</w:t>
            </w:r>
          </w:p>
          <w:p w:rsidR="00507416" w:rsidRPr="005A5289" w:rsidRDefault="00507416" w:rsidP="007B31B5">
            <w:pPr>
              <w:numPr>
                <w:ilvl w:val="0"/>
                <w:numId w:val="28"/>
              </w:numPr>
              <w:tabs>
                <w:tab w:val="left" w:pos="749"/>
                <w:tab w:val="center" w:pos="4677"/>
                <w:tab w:val="right" w:pos="9355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Доработанный по результатам испытаний комплект конструкторской  и технологической документации на устройства</w:t>
            </w:r>
            <w:r w:rsidR="007B31B5" w:rsidRPr="005A5289">
              <w:t xml:space="preserve"> </w:t>
            </w:r>
            <w:r w:rsidR="007B31B5"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с присвоением документации литеры «О»;</w:t>
            </w:r>
          </w:p>
          <w:p w:rsidR="00507416" w:rsidRPr="005A5289" w:rsidRDefault="00507416" w:rsidP="00507416">
            <w:pPr>
              <w:numPr>
                <w:ilvl w:val="0"/>
                <w:numId w:val="28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Акт приемки-передачи опытных образцов Заказчику;</w:t>
            </w:r>
          </w:p>
          <w:p w:rsidR="00507416" w:rsidRDefault="007B31B5" w:rsidP="00507416">
            <w:pPr>
              <w:numPr>
                <w:ilvl w:val="0"/>
                <w:numId w:val="28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Инструкции по эксплуатации;</w:t>
            </w:r>
          </w:p>
          <w:p w:rsidR="002B2C3D" w:rsidRPr="005A5289" w:rsidRDefault="002B2C3D" w:rsidP="00507416">
            <w:pPr>
              <w:numPr>
                <w:ilvl w:val="0"/>
                <w:numId w:val="28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Технико-экономическое обоснование результатов НИОКР;</w:t>
            </w:r>
          </w:p>
          <w:p w:rsidR="00507416" w:rsidRPr="005A5289" w:rsidRDefault="00507416" w:rsidP="00507416">
            <w:pPr>
              <w:numPr>
                <w:ilvl w:val="0"/>
                <w:numId w:val="28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Заключи</w:t>
            </w:r>
            <w:r w:rsidR="007B31B5"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тельный отчет о выполненной </w:t>
            </w:r>
            <w:proofErr w:type="gramStart"/>
            <w:r w:rsidR="007B31B5"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ОКР</w:t>
            </w:r>
            <w:proofErr w:type="gramEnd"/>
            <w:r w:rsidR="007B31B5"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;</w:t>
            </w:r>
          </w:p>
          <w:p w:rsidR="007B31B5" w:rsidRPr="005A5289" w:rsidRDefault="007B31B5" w:rsidP="007B31B5">
            <w:pPr>
              <w:numPr>
                <w:ilvl w:val="0"/>
                <w:numId w:val="28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Проекты патентных заявок;</w:t>
            </w:r>
          </w:p>
          <w:p w:rsidR="005E5B0C" w:rsidRPr="005A5289" w:rsidRDefault="005E5B0C" w:rsidP="007B31B5">
            <w:pPr>
              <w:numPr>
                <w:ilvl w:val="0"/>
                <w:numId w:val="28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Презентационные материалы в </w:t>
            </w:r>
            <w:proofErr w:type="gramStart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формате</w:t>
            </w:r>
            <w:proofErr w:type="gramEnd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 MS </w:t>
            </w:r>
            <w:proofErr w:type="spellStart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Power</w:t>
            </w:r>
            <w:proofErr w:type="spellEnd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 </w:t>
            </w:r>
            <w:proofErr w:type="spellStart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Point</w:t>
            </w:r>
            <w:proofErr w:type="spellEnd"/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 xml:space="preserve"> с описанием сути и результат</w:t>
            </w:r>
            <w:r w:rsidR="007B31B5"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ов выполнения Работ по договору;</w:t>
            </w:r>
          </w:p>
          <w:p w:rsidR="00507416" w:rsidRPr="005A5289" w:rsidRDefault="00507416" w:rsidP="00507416">
            <w:pPr>
              <w:numPr>
                <w:ilvl w:val="0"/>
                <w:numId w:val="28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Акт при</w:t>
            </w:r>
            <w:r w:rsidR="007B31B5"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ема-передачи Работ по Этапу № 3;</w:t>
            </w:r>
          </w:p>
          <w:p w:rsidR="00507416" w:rsidRPr="005A5289" w:rsidRDefault="00507416" w:rsidP="00507416">
            <w:pPr>
              <w:numPr>
                <w:ilvl w:val="0"/>
                <w:numId w:val="28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Опытно-промышленные образцы оборудования для тестирования на площадке Заказчика – не менее 6 шт.</w:t>
            </w:r>
            <w:r w:rsidR="007B31B5" w:rsidRPr="005A5289">
              <w:rPr>
                <w:rFonts w:eastAsia="Times New Roman" w:cs="Times New Roman"/>
                <w:sz w:val="26"/>
                <w:szCs w:val="26"/>
                <w:lang w:eastAsia="ar-SA"/>
              </w:rPr>
              <w:t>;</w:t>
            </w:r>
          </w:p>
          <w:p w:rsidR="007B31B5" w:rsidRPr="005A5289" w:rsidRDefault="007B31B5" w:rsidP="007B31B5">
            <w:pPr>
              <w:numPr>
                <w:ilvl w:val="0"/>
                <w:numId w:val="28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  <w:r w:rsidRPr="005A5289"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  <w:t>Проект лицензионного договора о предоставлении предприятию – изготовителю права использования созданной научно-технической продукции.</w:t>
            </w:r>
          </w:p>
          <w:p w:rsidR="00507416" w:rsidRPr="005A5289" w:rsidRDefault="00507416">
            <w:pPr>
              <w:tabs>
                <w:tab w:val="left" w:pos="749"/>
              </w:tabs>
              <w:suppressAutoHyphens/>
              <w:spacing w:after="0" w:line="240" w:lineRule="auto"/>
              <w:ind w:left="720"/>
              <w:jc w:val="both"/>
              <w:rPr>
                <w:rFonts w:eastAsia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</w:tbl>
    <w:p w:rsidR="004C4D93" w:rsidRDefault="004C4D93" w:rsidP="0050792B">
      <w:pPr>
        <w:pStyle w:val="a9"/>
        <w:widowControl w:val="0"/>
        <w:spacing w:after="0"/>
        <w:ind w:left="1134"/>
        <w:contextualSpacing w:val="0"/>
        <w:jc w:val="both"/>
        <w:rPr>
          <w:rFonts w:eastAsia="Times New Roman"/>
          <w:szCs w:val="24"/>
          <w:lang w:eastAsia="ru-RU"/>
        </w:rPr>
      </w:pPr>
    </w:p>
    <w:p w:rsidR="003E57A7" w:rsidRDefault="003E57A7" w:rsidP="003E57A7">
      <w:pPr>
        <w:pStyle w:val="a9"/>
        <w:widowControl w:val="0"/>
        <w:spacing w:after="0"/>
        <w:ind w:left="0"/>
        <w:contextualSpacing w:val="0"/>
        <w:jc w:val="both"/>
        <w:rPr>
          <w:rFonts w:eastAsia="Times New Roman"/>
          <w:szCs w:val="24"/>
          <w:lang w:eastAsia="ru-RU"/>
        </w:rPr>
      </w:pPr>
    </w:p>
    <w:p w:rsidR="003E57A7" w:rsidRPr="00C07C77" w:rsidRDefault="003E57A7" w:rsidP="003E57A7">
      <w:pPr>
        <w:pStyle w:val="a9"/>
        <w:widowControl w:val="0"/>
        <w:spacing w:after="0"/>
        <w:ind w:left="0"/>
        <w:contextualSpacing w:val="0"/>
        <w:jc w:val="both"/>
        <w:rPr>
          <w:rFonts w:eastAsia="Times New Roman"/>
          <w:szCs w:val="24"/>
          <w:lang w:eastAsia="ru-RU"/>
        </w:rPr>
      </w:pPr>
    </w:p>
    <w:sectPr w:rsidR="003E57A7" w:rsidRPr="00C07C77" w:rsidSect="003E57A7">
      <w:footerReference w:type="default" r:id="rId9"/>
      <w:headerReference w:type="first" r:id="rId10"/>
      <w:pgSz w:w="11906" w:h="16838" w:code="9"/>
      <w:pgMar w:top="1134" w:right="567" w:bottom="567" w:left="1418" w:header="284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D69" w:rsidRDefault="00484D69" w:rsidP="00D023B5">
      <w:pPr>
        <w:spacing w:after="0" w:line="240" w:lineRule="auto"/>
      </w:pPr>
      <w:r>
        <w:separator/>
      </w:r>
    </w:p>
  </w:endnote>
  <w:endnote w:type="continuationSeparator" w:id="0">
    <w:p w:rsidR="00484D69" w:rsidRDefault="00484D69" w:rsidP="00D02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9552249"/>
      <w:docPartObj>
        <w:docPartGallery w:val="Page Numbers (Bottom of Page)"/>
        <w:docPartUnique/>
      </w:docPartObj>
    </w:sdtPr>
    <w:sdtEndPr/>
    <w:sdtContent>
      <w:p w:rsidR="000D1685" w:rsidRDefault="000D168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01C">
          <w:rPr>
            <w:noProof/>
          </w:rPr>
          <w:t>13</w:t>
        </w:r>
        <w:r>
          <w:fldChar w:fldCharType="end"/>
        </w:r>
      </w:p>
    </w:sdtContent>
  </w:sdt>
  <w:p w:rsidR="000D1685" w:rsidRDefault="000D168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D69" w:rsidRDefault="00484D69" w:rsidP="00D023B5">
      <w:pPr>
        <w:spacing w:after="0" w:line="240" w:lineRule="auto"/>
      </w:pPr>
      <w:r>
        <w:separator/>
      </w:r>
    </w:p>
  </w:footnote>
  <w:footnote w:type="continuationSeparator" w:id="0">
    <w:p w:rsidR="00484D69" w:rsidRDefault="00484D69" w:rsidP="00D02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3474744"/>
      <w:docPartObj>
        <w:docPartGallery w:val="Page Numbers (Top of Page)"/>
        <w:docPartUnique/>
      </w:docPartObj>
    </w:sdtPr>
    <w:sdtEndPr/>
    <w:sdtContent>
      <w:p w:rsidR="00A56AF4" w:rsidRDefault="00A56AF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125">
          <w:rPr>
            <w:noProof/>
          </w:rPr>
          <w:t>31</w:t>
        </w:r>
        <w:r>
          <w:fldChar w:fldCharType="end"/>
        </w:r>
      </w:p>
    </w:sdtContent>
  </w:sdt>
  <w:p w:rsidR="00A56AF4" w:rsidRDefault="00A56AF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0C2D26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B8388F"/>
    <w:multiLevelType w:val="multilevel"/>
    <w:tmpl w:val="EA926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ACF54FE"/>
    <w:multiLevelType w:val="hybridMultilevel"/>
    <w:tmpl w:val="3A728CC8"/>
    <w:lvl w:ilvl="0" w:tplc="4BBCC818">
      <w:start w:val="1"/>
      <w:numFmt w:val="decimal"/>
      <w:pStyle w:val="2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A6BE1"/>
    <w:multiLevelType w:val="hybridMultilevel"/>
    <w:tmpl w:val="D332B9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AC14DE"/>
    <w:multiLevelType w:val="multilevel"/>
    <w:tmpl w:val="AE86C12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925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637348B"/>
    <w:multiLevelType w:val="multilevel"/>
    <w:tmpl w:val="58B0BDC8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300A3238"/>
    <w:multiLevelType w:val="hybridMultilevel"/>
    <w:tmpl w:val="86946A06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B0BB6"/>
    <w:multiLevelType w:val="hybridMultilevel"/>
    <w:tmpl w:val="DD940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234C9"/>
    <w:multiLevelType w:val="hybridMultilevel"/>
    <w:tmpl w:val="9F26F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E37B90"/>
    <w:multiLevelType w:val="multilevel"/>
    <w:tmpl w:val="1B9C9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412035A3"/>
    <w:multiLevelType w:val="hybridMultilevel"/>
    <w:tmpl w:val="EA381236"/>
    <w:lvl w:ilvl="0" w:tplc="8FEA69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48A343A"/>
    <w:multiLevelType w:val="multilevel"/>
    <w:tmpl w:val="1B9C9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4698029F"/>
    <w:multiLevelType w:val="multilevel"/>
    <w:tmpl w:val="DB42114E"/>
    <w:lvl w:ilvl="0">
      <w:start w:val="1"/>
      <w:numFmt w:val="decimal"/>
      <w:pStyle w:val="33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</w:rPr>
    </w:lvl>
    <w:lvl w:ilvl="2">
      <w:start w:val="1"/>
      <w:numFmt w:val="decimal"/>
      <w:isLgl/>
      <w:lvlText w:val="%1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7BD4EBD"/>
    <w:multiLevelType w:val="multilevel"/>
    <w:tmpl w:val="867CC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4B4733B7"/>
    <w:multiLevelType w:val="multilevel"/>
    <w:tmpl w:val="53684480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5">
    <w:nsid w:val="57732869"/>
    <w:multiLevelType w:val="hybridMultilevel"/>
    <w:tmpl w:val="FA7AA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5A2E54"/>
    <w:multiLevelType w:val="hybridMultilevel"/>
    <w:tmpl w:val="F348CB90"/>
    <w:lvl w:ilvl="0" w:tplc="B326470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E687702"/>
    <w:multiLevelType w:val="hybridMultilevel"/>
    <w:tmpl w:val="B890E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5F1545"/>
    <w:multiLevelType w:val="hybridMultilevel"/>
    <w:tmpl w:val="72106984"/>
    <w:lvl w:ilvl="0" w:tplc="63EEFD8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617937E3"/>
    <w:multiLevelType w:val="hybridMultilevel"/>
    <w:tmpl w:val="A2E827C0"/>
    <w:lvl w:ilvl="0" w:tplc="B130EF84">
      <w:start w:val="1"/>
      <w:numFmt w:val="bullet"/>
      <w:lvlText w:val=""/>
      <w:lvlJc w:val="left"/>
      <w:pPr>
        <w:tabs>
          <w:tab w:val="num" w:pos="2070"/>
        </w:tabs>
        <w:ind w:left="1843" w:firstLine="22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62174FCA"/>
    <w:multiLevelType w:val="hybridMultilevel"/>
    <w:tmpl w:val="81144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5B06ADB"/>
    <w:multiLevelType w:val="hybridMultilevel"/>
    <w:tmpl w:val="4D284E52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E7449A"/>
    <w:multiLevelType w:val="hybridMultilevel"/>
    <w:tmpl w:val="FE90A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104A60"/>
    <w:multiLevelType w:val="multilevel"/>
    <w:tmpl w:val="57ACC83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11"/>
  </w:num>
  <w:num w:numId="5">
    <w:abstractNumId w:val="13"/>
  </w:num>
  <w:num w:numId="6">
    <w:abstractNumId w:val="24"/>
  </w:num>
  <w:num w:numId="7">
    <w:abstractNumId w:val="18"/>
  </w:num>
  <w:num w:numId="8">
    <w:abstractNumId w:val="16"/>
  </w:num>
  <w:num w:numId="9">
    <w:abstractNumId w:val="21"/>
  </w:num>
  <w:num w:numId="10">
    <w:abstractNumId w:val="6"/>
  </w:num>
  <w:num w:numId="11">
    <w:abstractNumId w:val="19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"/>
  </w:num>
  <w:num w:numId="17">
    <w:abstractNumId w:val="6"/>
  </w:num>
  <w:num w:numId="18">
    <w:abstractNumId w:val="2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5"/>
  </w:num>
  <w:num w:numId="23">
    <w:abstractNumId w:val="7"/>
  </w:num>
  <w:num w:numId="24">
    <w:abstractNumId w:val="20"/>
  </w:num>
  <w:num w:numId="25">
    <w:abstractNumId w:val="17"/>
  </w:num>
  <w:num w:numId="26">
    <w:abstractNumId w:val="23"/>
  </w:num>
  <w:num w:numId="27">
    <w:abstractNumId w:val="8"/>
  </w:num>
  <w:num w:numId="28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3B5"/>
    <w:rsid w:val="00000406"/>
    <w:rsid w:val="00000593"/>
    <w:rsid w:val="00001CFA"/>
    <w:rsid w:val="00003F2A"/>
    <w:rsid w:val="00006A7A"/>
    <w:rsid w:val="0000740F"/>
    <w:rsid w:val="000074AD"/>
    <w:rsid w:val="00010CAC"/>
    <w:rsid w:val="00011EF3"/>
    <w:rsid w:val="00012F2D"/>
    <w:rsid w:val="00014B3B"/>
    <w:rsid w:val="0001536A"/>
    <w:rsid w:val="00016C5C"/>
    <w:rsid w:val="00022075"/>
    <w:rsid w:val="00022F96"/>
    <w:rsid w:val="00023E4F"/>
    <w:rsid w:val="000278B0"/>
    <w:rsid w:val="00027C85"/>
    <w:rsid w:val="00035418"/>
    <w:rsid w:val="000356CF"/>
    <w:rsid w:val="000360FE"/>
    <w:rsid w:val="000413CE"/>
    <w:rsid w:val="00041ADF"/>
    <w:rsid w:val="0004427A"/>
    <w:rsid w:val="0004656C"/>
    <w:rsid w:val="00046B9D"/>
    <w:rsid w:val="000476EE"/>
    <w:rsid w:val="00050AEF"/>
    <w:rsid w:val="00053368"/>
    <w:rsid w:val="00054841"/>
    <w:rsid w:val="00055BDE"/>
    <w:rsid w:val="000569B7"/>
    <w:rsid w:val="000612CD"/>
    <w:rsid w:val="000639E2"/>
    <w:rsid w:val="00064282"/>
    <w:rsid w:val="00064569"/>
    <w:rsid w:val="00065561"/>
    <w:rsid w:val="00066FBE"/>
    <w:rsid w:val="000741B5"/>
    <w:rsid w:val="00075C98"/>
    <w:rsid w:val="000872EA"/>
    <w:rsid w:val="00087798"/>
    <w:rsid w:val="000901E8"/>
    <w:rsid w:val="000908E7"/>
    <w:rsid w:val="000915BE"/>
    <w:rsid w:val="00093A2B"/>
    <w:rsid w:val="0009498C"/>
    <w:rsid w:val="000A0A60"/>
    <w:rsid w:val="000A19F2"/>
    <w:rsid w:val="000A1D74"/>
    <w:rsid w:val="000A2866"/>
    <w:rsid w:val="000A672A"/>
    <w:rsid w:val="000A6B4D"/>
    <w:rsid w:val="000B084D"/>
    <w:rsid w:val="000B4924"/>
    <w:rsid w:val="000B4B2B"/>
    <w:rsid w:val="000B788E"/>
    <w:rsid w:val="000C097A"/>
    <w:rsid w:val="000C33D0"/>
    <w:rsid w:val="000C3B52"/>
    <w:rsid w:val="000C3D29"/>
    <w:rsid w:val="000C535B"/>
    <w:rsid w:val="000C6ADC"/>
    <w:rsid w:val="000C6F1C"/>
    <w:rsid w:val="000D1685"/>
    <w:rsid w:val="000D1C59"/>
    <w:rsid w:val="000D1E66"/>
    <w:rsid w:val="000D7BB9"/>
    <w:rsid w:val="000E0E8E"/>
    <w:rsid w:val="000E28AC"/>
    <w:rsid w:val="000E3BDD"/>
    <w:rsid w:val="000E3EBB"/>
    <w:rsid w:val="000F12F1"/>
    <w:rsid w:val="000F5EAE"/>
    <w:rsid w:val="000F697A"/>
    <w:rsid w:val="00103322"/>
    <w:rsid w:val="001035D0"/>
    <w:rsid w:val="001112B0"/>
    <w:rsid w:val="00113C6F"/>
    <w:rsid w:val="00115C09"/>
    <w:rsid w:val="00116E9A"/>
    <w:rsid w:val="00123AF5"/>
    <w:rsid w:val="00126C96"/>
    <w:rsid w:val="00127725"/>
    <w:rsid w:val="001303F6"/>
    <w:rsid w:val="0013132C"/>
    <w:rsid w:val="001327D4"/>
    <w:rsid w:val="00135562"/>
    <w:rsid w:val="001370A1"/>
    <w:rsid w:val="00140008"/>
    <w:rsid w:val="0014069A"/>
    <w:rsid w:val="001434B6"/>
    <w:rsid w:val="001464FD"/>
    <w:rsid w:val="0014774B"/>
    <w:rsid w:val="00150C31"/>
    <w:rsid w:val="00151B44"/>
    <w:rsid w:val="00154123"/>
    <w:rsid w:val="001608D4"/>
    <w:rsid w:val="001611E9"/>
    <w:rsid w:val="00162111"/>
    <w:rsid w:val="00163BCE"/>
    <w:rsid w:val="00164F47"/>
    <w:rsid w:val="00165E33"/>
    <w:rsid w:val="00166004"/>
    <w:rsid w:val="0017293A"/>
    <w:rsid w:val="00176745"/>
    <w:rsid w:val="00176D15"/>
    <w:rsid w:val="001807F2"/>
    <w:rsid w:val="00180EB3"/>
    <w:rsid w:val="00181821"/>
    <w:rsid w:val="0018320D"/>
    <w:rsid w:val="001834FB"/>
    <w:rsid w:val="00187FE9"/>
    <w:rsid w:val="00190426"/>
    <w:rsid w:val="00191A3D"/>
    <w:rsid w:val="00191BD9"/>
    <w:rsid w:val="00191F52"/>
    <w:rsid w:val="001960BB"/>
    <w:rsid w:val="001960FE"/>
    <w:rsid w:val="00196D20"/>
    <w:rsid w:val="001A1ACC"/>
    <w:rsid w:val="001A20FD"/>
    <w:rsid w:val="001A6F17"/>
    <w:rsid w:val="001A7676"/>
    <w:rsid w:val="001A7CEC"/>
    <w:rsid w:val="001B060E"/>
    <w:rsid w:val="001B2057"/>
    <w:rsid w:val="001B31B7"/>
    <w:rsid w:val="001B5F8C"/>
    <w:rsid w:val="001B6F94"/>
    <w:rsid w:val="001B7949"/>
    <w:rsid w:val="001B7A5D"/>
    <w:rsid w:val="001C3600"/>
    <w:rsid w:val="001C37D7"/>
    <w:rsid w:val="001C48C0"/>
    <w:rsid w:val="001C4FD1"/>
    <w:rsid w:val="001C549E"/>
    <w:rsid w:val="001C63A5"/>
    <w:rsid w:val="001C661A"/>
    <w:rsid w:val="001C71C5"/>
    <w:rsid w:val="001C7AA4"/>
    <w:rsid w:val="001C7AE0"/>
    <w:rsid w:val="001D22FA"/>
    <w:rsid w:val="001E02DA"/>
    <w:rsid w:val="001E367E"/>
    <w:rsid w:val="001E3844"/>
    <w:rsid w:val="001E504F"/>
    <w:rsid w:val="001E6012"/>
    <w:rsid w:val="001E6D7E"/>
    <w:rsid w:val="001F2FF1"/>
    <w:rsid w:val="001F4229"/>
    <w:rsid w:val="0020010E"/>
    <w:rsid w:val="002005F4"/>
    <w:rsid w:val="002014F8"/>
    <w:rsid w:val="00202047"/>
    <w:rsid w:val="00206042"/>
    <w:rsid w:val="00207143"/>
    <w:rsid w:val="002138E0"/>
    <w:rsid w:val="0021405A"/>
    <w:rsid w:val="00215268"/>
    <w:rsid w:val="00223218"/>
    <w:rsid w:val="00223DC8"/>
    <w:rsid w:val="00230B82"/>
    <w:rsid w:val="002322CA"/>
    <w:rsid w:val="002350E2"/>
    <w:rsid w:val="0023580B"/>
    <w:rsid w:val="00236BC5"/>
    <w:rsid w:val="00240CAE"/>
    <w:rsid w:val="00241A49"/>
    <w:rsid w:val="00244120"/>
    <w:rsid w:val="00244FA0"/>
    <w:rsid w:val="00247A8B"/>
    <w:rsid w:val="002512DD"/>
    <w:rsid w:val="00251BED"/>
    <w:rsid w:val="00252DF3"/>
    <w:rsid w:val="002546F5"/>
    <w:rsid w:val="00254B65"/>
    <w:rsid w:val="0025620E"/>
    <w:rsid w:val="00256436"/>
    <w:rsid w:val="002578F1"/>
    <w:rsid w:val="00260D43"/>
    <w:rsid w:val="00261840"/>
    <w:rsid w:val="00262D31"/>
    <w:rsid w:val="00263001"/>
    <w:rsid w:val="002642D3"/>
    <w:rsid w:val="00265026"/>
    <w:rsid w:val="00270436"/>
    <w:rsid w:val="00271005"/>
    <w:rsid w:val="00271390"/>
    <w:rsid w:val="00275A69"/>
    <w:rsid w:val="00277406"/>
    <w:rsid w:val="00277457"/>
    <w:rsid w:val="0028061D"/>
    <w:rsid w:val="00281088"/>
    <w:rsid w:val="0028440B"/>
    <w:rsid w:val="00286847"/>
    <w:rsid w:val="00290D57"/>
    <w:rsid w:val="0029360D"/>
    <w:rsid w:val="00295670"/>
    <w:rsid w:val="002A0043"/>
    <w:rsid w:val="002A0FC8"/>
    <w:rsid w:val="002A395A"/>
    <w:rsid w:val="002A59C1"/>
    <w:rsid w:val="002B2C3D"/>
    <w:rsid w:val="002B4251"/>
    <w:rsid w:val="002B7E1F"/>
    <w:rsid w:val="002C2F8C"/>
    <w:rsid w:val="002C5D2B"/>
    <w:rsid w:val="002C72DB"/>
    <w:rsid w:val="002D2E91"/>
    <w:rsid w:val="002D32CE"/>
    <w:rsid w:val="002D39CD"/>
    <w:rsid w:val="002D3D69"/>
    <w:rsid w:val="002D4071"/>
    <w:rsid w:val="002D4CE3"/>
    <w:rsid w:val="002D4DD9"/>
    <w:rsid w:val="002D6308"/>
    <w:rsid w:val="002D6C85"/>
    <w:rsid w:val="002D6E2A"/>
    <w:rsid w:val="002D713B"/>
    <w:rsid w:val="002D7B85"/>
    <w:rsid w:val="002E0BE5"/>
    <w:rsid w:val="002E265D"/>
    <w:rsid w:val="002E339F"/>
    <w:rsid w:val="002F704B"/>
    <w:rsid w:val="002F746B"/>
    <w:rsid w:val="003003D0"/>
    <w:rsid w:val="00300A8B"/>
    <w:rsid w:val="003024A0"/>
    <w:rsid w:val="003024FE"/>
    <w:rsid w:val="00302D5C"/>
    <w:rsid w:val="00303781"/>
    <w:rsid w:val="00303E3E"/>
    <w:rsid w:val="0030466E"/>
    <w:rsid w:val="00305411"/>
    <w:rsid w:val="003059C9"/>
    <w:rsid w:val="0030764D"/>
    <w:rsid w:val="00307E78"/>
    <w:rsid w:val="00310A0E"/>
    <w:rsid w:val="00310B94"/>
    <w:rsid w:val="00311D6D"/>
    <w:rsid w:val="0031214D"/>
    <w:rsid w:val="00312458"/>
    <w:rsid w:val="00312692"/>
    <w:rsid w:val="003142AC"/>
    <w:rsid w:val="0031581B"/>
    <w:rsid w:val="0031702B"/>
    <w:rsid w:val="00320384"/>
    <w:rsid w:val="0032425B"/>
    <w:rsid w:val="00330ABF"/>
    <w:rsid w:val="003332E8"/>
    <w:rsid w:val="00335E4D"/>
    <w:rsid w:val="00336B87"/>
    <w:rsid w:val="0034250B"/>
    <w:rsid w:val="003449BA"/>
    <w:rsid w:val="00345256"/>
    <w:rsid w:val="003454C3"/>
    <w:rsid w:val="00346535"/>
    <w:rsid w:val="00355E04"/>
    <w:rsid w:val="00357F9C"/>
    <w:rsid w:val="00362D63"/>
    <w:rsid w:val="0036321A"/>
    <w:rsid w:val="0036447D"/>
    <w:rsid w:val="00365EEB"/>
    <w:rsid w:val="00366152"/>
    <w:rsid w:val="00366C44"/>
    <w:rsid w:val="00373CDF"/>
    <w:rsid w:val="003813A6"/>
    <w:rsid w:val="00382C03"/>
    <w:rsid w:val="00394BAE"/>
    <w:rsid w:val="00397443"/>
    <w:rsid w:val="003A5125"/>
    <w:rsid w:val="003A5CBE"/>
    <w:rsid w:val="003A60F1"/>
    <w:rsid w:val="003B16EE"/>
    <w:rsid w:val="003B344C"/>
    <w:rsid w:val="003B42DB"/>
    <w:rsid w:val="003B4B83"/>
    <w:rsid w:val="003B7906"/>
    <w:rsid w:val="003C0E35"/>
    <w:rsid w:val="003C541F"/>
    <w:rsid w:val="003C72F3"/>
    <w:rsid w:val="003C7603"/>
    <w:rsid w:val="003D0499"/>
    <w:rsid w:val="003D0983"/>
    <w:rsid w:val="003D0B4A"/>
    <w:rsid w:val="003E1768"/>
    <w:rsid w:val="003E1C6E"/>
    <w:rsid w:val="003E2F4D"/>
    <w:rsid w:val="003E435A"/>
    <w:rsid w:val="003E57A7"/>
    <w:rsid w:val="003E5ED6"/>
    <w:rsid w:val="003E7E31"/>
    <w:rsid w:val="003F35FB"/>
    <w:rsid w:val="003F4474"/>
    <w:rsid w:val="003F4993"/>
    <w:rsid w:val="003F594B"/>
    <w:rsid w:val="003F6E7C"/>
    <w:rsid w:val="00400EDC"/>
    <w:rsid w:val="00401928"/>
    <w:rsid w:val="004023BD"/>
    <w:rsid w:val="004029E8"/>
    <w:rsid w:val="00402A4A"/>
    <w:rsid w:val="00404795"/>
    <w:rsid w:val="00404F43"/>
    <w:rsid w:val="00405C1F"/>
    <w:rsid w:val="0041061C"/>
    <w:rsid w:val="00414852"/>
    <w:rsid w:val="004240F6"/>
    <w:rsid w:val="00425002"/>
    <w:rsid w:val="004259CF"/>
    <w:rsid w:val="0043189F"/>
    <w:rsid w:val="0043195F"/>
    <w:rsid w:val="00435C3B"/>
    <w:rsid w:val="00435D88"/>
    <w:rsid w:val="00436F83"/>
    <w:rsid w:val="00437904"/>
    <w:rsid w:val="00437D1D"/>
    <w:rsid w:val="0044176E"/>
    <w:rsid w:val="00441B56"/>
    <w:rsid w:val="004431B5"/>
    <w:rsid w:val="004431E7"/>
    <w:rsid w:val="00446F22"/>
    <w:rsid w:val="004474D2"/>
    <w:rsid w:val="00455F7C"/>
    <w:rsid w:val="00456125"/>
    <w:rsid w:val="0045661A"/>
    <w:rsid w:val="004603ED"/>
    <w:rsid w:val="004605F6"/>
    <w:rsid w:val="00461BE2"/>
    <w:rsid w:val="00462EC2"/>
    <w:rsid w:val="00463F94"/>
    <w:rsid w:val="00465D71"/>
    <w:rsid w:val="00470467"/>
    <w:rsid w:val="004720AE"/>
    <w:rsid w:val="004750EA"/>
    <w:rsid w:val="00476850"/>
    <w:rsid w:val="00477660"/>
    <w:rsid w:val="004807A6"/>
    <w:rsid w:val="004807F5"/>
    <w:rsid w:val="004811C2"/>
    <w:rsid w:val="00483353"/>
    <w:rsid w:val="00483479"/>
    <w:rsid w:val="00483713"/>
    <w:rsid w:val="00484D69"/>
    <w:rsid w:val="00487480"/>
    <w:rsid w:val="00490FF6"/>
    <w:rsid w:val="004926BA"/>
    <w:rsid w:val="004929AA"/>
    <w:rsid w:val="004950A7"/>
    <w:rsid w:val="004A0166"/>
    <w:rsid w:val="004A3446"/>
    <w:rsid w:val="004A74F7"/>
    <w:rsid w:val="004B0B9A"/>
    <w:rsid w:val="004B4DF8"/>
    <w:rsid w:val="004B5459"/>
    <w:rsid w:val="004B775F"/>
    <w:rsid w:val="004C3D30"/>
    <w:rsid w:val="004C4D93"/>
    <w:rsid w:val="004C61BF"/>
    <w:rsid w:val="004C61CD"/>
    <w:rsid w:val="004C7060"/>
    <w:rsid w:val="004D246D"/>
    <w:rsid w:val="004D3450"/>
    <w:rsid w:val="004E1A70"/>
    <w:rsid w:val="004E4BF8"/>
    <w:rsid w:val="004E5C6C"/>
    <w:rsid w:val="004E6847"/>
    <w:rsid w:val="004F0745"/>
    <w:rsid w:val="004F527C"/>
    <w:rsid w:val="00501C74"/>
    <w:rsid w:val="00507008"/>
    <w:rsid w:val="00507416"/>
    <w:rsid w:val="0050792B"/>
    <w:rsid w:val="0051059E"/>
    <w:rsid w:val="005119C4"/>
    <w:rsid w:val="00514182"/>
    <w:rsid w:val="005146EE"/>
    <w:rsid w:val="00514EBB"/>
    <w:rsid w:val="0051509F"/>
    <w:rsid w:val="0051725D"/>
    <w:rsid w:val="0052186E"/>
    <w:rsid w:val="005218C1"/>
    <w:rsid w:val="0052245C"/>
    <w:rsid w:val="00523F10"/>
    <w:rsid w:val="005361E6"/>
    <w:rsid w:val="00536EA1"/>
    <w:rsid w:val="0054095C"/>
    <w:rsid w:val="00541780"/>
    <w:rsid w:val="00541F94"/>
    <w:rsid w:val="0054379E"/>
    <w:rsid w:val="00544E81"/>
    <w:rsid w:val="005524A9"/>
    <w:rsid w:val="00552F99"/>
    <w:rsid w:val="00553372"/>
    <w:rsid w:val="0055355A"/>
    <w:rsid w:val="005556D7"/>
    <w:rsid w:val="00556577"/>
    <w:rsid w:val="00563A6A"/>
    <w:rsid w:val="00566E50"/>
    <w:rsid w:val="00573F03"/>
    <w:rsid w:val="00575B41"/>
    <w:rsid w:val="00576A40"/>
    <w:rsid w:val="00576B3E"/>
    <w:rsid w:val="00577EBB"/>
    <w:rsid w:val="005830D1"/>
    <w:rsid w:val="00583554"/>
    <w:rsid w:val="0058357B"/>
    <w:rsid w:val="0058434C"/>
    <w:rsid w:val="00587308"/>
    <w:rsid w:val="00593E6B"/>
    <w:rsid w:val="005963C6"/>
    <w:rsid w:val="00597F6C"/>
    <w:rsid w:val="005A0623"/>
    <w:rsid w:val="005A0B40"/>
    <w:rsid w:val="005A190B"/>
    <w:rsid w:val="005A5289"/>
    <w:rsid w:val="005A5912"/>
    <w:rsid w:val="005A7353"/>
    <w:rsid w:val="005A739F"/>
    <w:rsid w:val="005B0042"/>
    <w:rsid w:val="005B1BB3"/>
    <w:rsid w:val="005B3D81"/>
    <w:rsid w:val="005B6625"/>
    <w:rsid w:val="005C0060"/>
    <w:rsid w:val="005C132E"/>
    <w:rsid w:val="005C3F5F"/>
    <w:rsid w:val="005C53FD"/>
    <w:rsid w:val="005C6C90"/>
    <w:rsid w:val="005C7EFF"/>
    <w:rsid w:val="005D297C"/>
    <w:rsid w:val="005D33B4"/>
    <w:rsid w:val="005D6C8C"/>
    <w:rsid w:val="005D7534"/>
    <w:rsid w:val="005E14F5"/>
    <w:rsid w:val="005E5B0C"/>
    <w:rsid w:val="005E66D6"/>
    <w:rsid w:val="005E72C0"/>
    <w:rsid w:val="005F0179"/>
    <w:rsid w:val="005F4026"/>
    <w:rsid w:val="005F7F65"/>
    <w:rsid w:val="006003D1"/>
    <w:rsid w:val="006012A2"/>
    <w:rsid w:val="006032F0"/>
    <w:rsid w:val="00604193"/>
    <w:rsid w:val="00615246"/>
    <w:rsid w:val="00615748"/>
    <w:rsid w:val="006178D3"/>
    <w:rsid w:val="00620233"/>
    <w:rsid w:val="0062138C"/>
    <w:rsid w:val="006256A7"/>
    <w:rsid w:val="00626B07"/>
    <w:rsid w:val="00632516"/>
    <w:rsid w:val="00632A50"/>
    <w:rsid w:val="00633472"/>
    <w:rsid w:val="00633EAD"/>
    <w:rsid w:val="00634A04"/>
    <w:rsid w:val="006352BE"/>
    <w:rsid w:val="006378E3"/>
    <w:rsid w:val="0064116D"/>
    <w:rsid w:val="00641EF3"/>
    <w:rsid w:val="006443B7"/>
    <w:rsid w:val="00644C71"/>
    <w:rsid w:val="0064509D"/>
    <w:rsid w:val="00646E42"/>
    <w:rsid w:val="0065149E"/>
    <w:rsid w:val="00656A32"/>
    <w:rsid w:val="00660E55"/>
    <w:rsid w:val="006613AC"/>
    <w:rsid w:val="00661B29"/>
    <w:rsid w:val="006636AE"/>
    <w:rsid w:val="00664AD8"/>
    <w:rsid w:val="006660FC"/>
    <w:rsid w:val="00667ACE"/>
    <w:rsid w:val="00670629"/>
    <w:rsid w:val="0067098D"/>
    <w:rsid w:val="00670FB6"/>
    <w:rsid w:val="00672144"/>
    <w:rsid w:val="00674CDD"/>
    <w:rsid w:val="00675F89"/>
    <w:rsid w:val="00676928"/>
    <w:rsid w:val="00680325"/>
    <w:rsid w:val="00680B3E"/>
    <w:rsid w:val="006810C8"/>
    <w:rsid w:val="00681D45"/>
    <w:rsid w:val="006851C4"/>
    <w:rsid w:val="00685AEB"/>
    <w:rsid w:val="00686521"/>
    <w:rsid w:val="00686814"/>
    <w:rsid w:val="006870F3"/>
    <w:rsid w:val="00687103"/>
    <w:rsid w:val="006905E8"/>
    <w:rsid w:val="00692C1B"/>
    <w:rsid w:val="00696F44"/>
    <w:rsid w:val="006A04F5"/>
    <w:rsid w:val="006A1314"/>
    <w:rsid w:val="006A22C0"/>
    <w:rsid w:val="006A4732"/>
    <w:rsid w:val="006A5547"/>
    <w:rsid w:val="006A5EE5"/>
    <w:rsid w:val="006A62BB"/>
    <w:rsid w:val="006B0092"/>
    <w:rsid w:val="006B1EDE"/>
    <w:rsid w:val="006B7DCC"/>
    <w:rsid w:val="006C002E"/>
    <w:rsid w:val="006C0E69"/>
    <w:rsid w:val="006C31BF"/>
    <w:rsid w:val="006C37D5"/>
    <w:rsid w:val="006C55EC"/>
    <w:rsid w:val="006C65EA"/>
    <w:rsid w:val="006C6D32"/>
    <w:rsid w:val="006C78A8"/>
    <w:rsid w:val="006D0663"/>
    <w:rsid w:val="006D0F27"/>
    <w:rsid w:val="006D29CE"/>
    <w:rsid w:val="006D3608"/>
    <w:rsid w:val="006D63A1"/>
    <w:rsid w:val="006E0676"/>
    <w:rsid w:val="006E0AF1"/>
    <w:rsid w:val="006E1CCB"/>
    <w:rsid w:val="006E1D86"/>
    <w:rsid w:val="006E1F0F"/>
    <w:rsid w:val="006F064C"/>
    <w:rsid w:val="006F13F5"/>
    <w:rsid w:val="006F3449"/>
    <w:rsid w:val="006F5569"/>
    <w:rsid w:val="006F6EEE"/>
    <w:rsid w:val="00700343"/>
    <w:rsid w:val="007008DF"/>
    <w:rsid w:val="0070233E"/>
    <w:rsid w:val="007033BC"/>
    <w:rsid w:val="00703C00"/>
    <w:rsid w:val="007051F9"/>
    <w:rsid w:val="00705FC1"/>
    <w:rsid w:val="0070667C"/>
    <w:rsid w:val="00706BD7"/>
    <w:rsid w:val="0071042B"/>
    <w:rsid w:val="00724A61"/>
    <w:rsid w:val="00724F35"/>
    <w:rsid w:val="0072587C"/>
    <w:rsid w:val="00726FAF"/>
    <w:rsid w:val="007270AD"/>
    <w:rsid w:val="007274F4"/>
    <w:rsid w:val="00730C7E"/>
    <w:rsid w:val="00731FDF"/>
    <w:rsid w:val="00733E46"/>
    <w:rsid w:val="00737146"/>
    <w:rsid w:val="00737BDC"/>
    <w:rsid w:val="00741792"/>
    <w:rsid w:val="00742C0D"/>
    <w:rsid w:val="0074507D"/>
    <w:rsid w:val="00745C1F"/>
    <w:rsid w:val="00750467"/>
    <w:rsid w:val="00753363"/>
    <w:rsid w:val="00756AD2"/>
    <w:rsid w:val="0076122A"/>
    <w:rsid w:val="00761BF5"/>
    <w:rsid w:val="00763EEE"/>
    <w:rsid w:val="00764AD4"/>
    <w:rsid w:val="0077225B"/>
    <w:rsid w:val="007731A2"/>
    <w:rsid w:val="00780713"/>
    <w:rsid w:val="00780D37"/>
    <w:rsid w:val="00780F3E"/>
    <w:rsid w:val="00787DB0"/>
    <w:rsid w:val="00790E39"/>
    <w:rsid w:val="0079486F"/>
    <w:rsid w:val="00794D24"/>
    <w:rsid w:val="0079548B"/>
    <w:rsid w:val="00796128"/>
    <w:rsid w:val="00796377"/>
    <w:rsid w:val="007A0E9A"/>
    <w:rsid w:val="007A62A7"/>
    <w:rsid w:val="007A637D"/>
    <w:rsid w:val="007A7BAE"/>
    <w:rsid w:val="007B0E34"/>
    <w:rsid w:val="007B0F3F"/>
    <w:rsid w:val="007B31B5"/>
    <w:rsid w:val="007B38F3"/>
    <w:rsid w:val="007B3F95"/>
    <w:rsid w:val="007B5261"/>
    <w:rsid w:val="007C0BF0"/>
    <w:rsid w:val="007C18D9"/>
    <w:rsid w:val="007C7CBF"/>
    <w:rsid w:val="007D08A1"/>
    <w:rsid w:val="007D15C2"/>
    <w:rsid w:val="007D246A"/>
    <w:rsid w:val="007D41F9"/>
    <w:rsid w:val="007D50A9"/>
    <w:rsid w:val="007D5693"/>
    <w:rsid w:val="007D679C"/>
    <w:rsid w:val="007E1E0B"/>
    <w:rsid w:val="007E3E28"/>
    <w:rsid w:val="007E4E68"/>
    <w:rsid w:val="007E6E24"/>
    <w:rsid w:val="007F090C"/>
    <w:rsid w:val="007F118F"/>
    <w:rsid w:val="007F2AFD"/>
    <w:rsid w:val="007F30D6"/>
    <w:rsid w:val="007F4922"/>
    <w:rsid w:val="007F57CB"/>
    <w:rsid w:val="007F67E4"/>
    <w:rsid w:val="007F766B"/>
    <w:rsid w:val="007F7C4D"/>
    <w:rsid w:val="007F7FDF"/>
    <w:rsid w:val="00800643"/>
    <w:rsid w:val="008022F3"/>
    <w:rsid w:val="0080274C"/>
    <w:rsid w:val="008067DE"/>
    <w:rsid w:val="0081237F"/>
    <w:rsid w:val="00812D9A"/>
    <w:rsid w:val="008132AF"/>
    <w:rsid w:val="00813BBB"/>
    <w:rsid w:val="00814C3D"/>
    <w:rsid w:val="00816183"/>
    <w:rsid w:val="00817D52"/>
    <w:rsid w:val="00820573"/>
    <w:rsid w:val="00822D74"/>
    <w:rsid w:val="008249AD"/>
    <w:rsid w:val="00824D65"/>
    <w:rsid w:val="0082570F"/>
    <w:rsid w:val="008270D3"/>
    <w:rsid w:val="00830185"/>
    <w:rsid w:val="00833047"/>
    <w:rsid w:val="0083351F"/>
    <w:rsid w:val="0083401C"/>
    <w:rsid w:val="008342F1"/>
    <w:rsid w:val="0084050D"/>
    <w:rsid w:val="00840999"/>
    <w:rsid w:val="008417F0"/>
    <w:rsid w:val="00843229"/>
    <w:rsid w:val="008436EE"/>
    <w:rsid w:val="0084454A"/>
    <w:rsid w:val="008455A4"/>
    <w:rsid w:val="008473A3"/>
    <w:rsid w:val="00852187"/>
    <w:rsid w:val="00852BCF"/>
    <w:rsid w:val="00853FEE"/>
    <w:rsid w:val="00856BEF"/>
    <w:rsid w:val="00857364"/>
    <w:rsid w:val="0085761B"/>
    <w:rsid w:val="00866F20"/>
    <w:rsid w:val="00867454"/>
    <w:rsid w:val="008713DF"/>
    <w:rsid w:val="008759FC"/>
    <w:rsid w:val="00884BCF"/>
    <w:rsid w:val="008852B4"/>
    <w:rsid w:val="008852F7"/>
    <w:rsid w:val="00885EF9"/>
    <w:rsid w:val="008871E3"/>
    <w:rsid w:val="00887523"/>
    <w:rsid w:val="008914D2"/>
    <w:rsid w:val="00891DFB"/>
    <w:rsid w:val="008A2B92"/>
    <w:rsid w:val="008A349A"/>
    <w:rsid w:val="008A42F9"/>
    <w:rsid w:val="008A59C8"/>
    <w:rsid w:val="008A654B"/>
    <w:rsid w:val="008A7278"/>
    <w:rsid w:val="008B268F"/>
    <w:rsid w:val="008B2A33"/>
    <w:rsid w:val="008B2CBD"/>
    <w:rsid w:val="008C0EB1"/>
    <w:rsid w:val="008C245C"/>
    <w:rsid w:val="008C4B47"/>
    <w:rsid w:val="008C62C9"/>
    <w:rsid w:val="008D0664"/>
    <w:rsid w:val="008D1299"/>
    <w:rsid w:val="008D21F9"/>
    <w:rsid w:val="008E25EB"/>
    <w:rsid w:val="008F4869"/>
    <w:rsid w:val="008F52D1"/>
    <w:rsid w:val="0090371D"/>
    <w:rsid w:val="009045A7"/>
    <w:rsid w:val="00905A29"/>
    <w:rsid w:val="00912BAB"/>
    <w:rsid w:val="00915019"/>
    <w:rsid w:val="009213BE"/>
    <w:rsid w:val="00921B9E"/>
    <w:rsid w:val="0092211E"/>
    <w:rsid w:val="0092685E"/>
    <w:rsid w:val="0092788F"/>
    <w:rsid w:val="00927D1B"/>
    <w:rsid w:val="009302FE"/>
    <w:rsid w:val="00930985"/>
    <w:rsid w:val="00930FB7"/>
    <w:rsid w:val="00934285"/>
    <w:rsid w:val="00937D20"/>
    <w:rsid w:val="00942774"/>
    <w:rsid w:val="00943061"/>
    <w:rsid w:val="0094393B"/>
    <w:rsid w:val="0094426F"/>
    <w:rsid w:val="00950222"/>
    <w:rsid w:val="00952290"/>
    <w:rsid w:val="00953B12"/>
    <w:rsid w:val="009643D4"/>
    <w:rsid w:val="00965D29"/>
    <w:rsid w:val="009744A9"/>
    <w:rsid w:val="00977472"/>
    <w:rsid w:val="00977D2E"/>
    <w:rsid w:val="0098176D"/>
    <w:rsid w:val="0098191E"/>
    <w:rsid w:val="009835D9"/>
    <w:rsid w:val="00985C41"/>
    <w:rsid w:val="00997B32"/>
    <w:rsid w:val="009A0C53"/>
    <w:rsid w:val="009A2EAE"/>
    <w:rsid w:val="009A3F24"/>
    <w:rsid w:val="009A5709"/>
    <w:rsid w:val="009B038F"/>
    <w:rsid w:val="009B1AAC"/>
    <w:rsid w:val="009B1E4C"/>
    <w:rsid w:val="009B24AA"/>
    <w:rsid w:val="009B5F46"/>
    <w:rsid w:val="009B7DB3"/>
    <w:rsid w:val="009C45AF"/>
    <w:rsid w:val="009C4D04"/>
    <w:rsid w:val="009C5302"/>
    <w:rsid w:val="009C6586"/>
    <w:rsid w:val="009C79BC"/>
    <w:rsid w:val="009D01D6"/>
    <w:rsid w:val="009D01F7"/>
    <w:rsid w:val="009D1798"/>
    <w:rsid w:val="009D22EB"/>
    <w:rsid w:val="009D4998"/>
    <w:rsid w:val="009E2D31"/>
    <w:rsid w:val="009E3657"/>
    <w:rsid w:val="009E4738"/>
    <w:rsid w:val="009E7E0A"/>
    <w:rsid w:val="009F08F9"/>
    <w:rsid w:val="009F0D76"/>
    <w:rsid w:val="009F2B00"/>
    <w:rsid w:val="009F4FFB"/>
    <w:rsid w:val="009F674D"/>
    <w:rsid w:val="009F6E93"/>
    <w:rsid w:val="00A00EC0"/>
    <w:rsid w:val="00A02FD7"/>
    <w:rsid w:val="00A03421"/>
    <w:rsid w:val="00A03FD5"/>
    <w:rsid w:val="00A060E5"/>
    <w:rsid w:val="00A069DA"/>
    <w:rsid w:val="00A1347A"/>
    <w:rsid w:val="00A14072"/>
    <w:rsid w:val="00A1793E"/>
    <w:rsid w:val="00A215EA"/>
    <w:rsid w:val="00A22CB9"/>
    <w:rsid w:val="00A24082"/>
    <w:rsid w:val="00A24461"/>
    <w:rsid w:val="00A2787C"/>
    <w:rsid w:val="00A30C27"/>
    <w:rsid w:val="00A37667"/>
    <w:rsid w:val="00A412A1"/>
    <w:rsid w:val="00A41421"/>
    <w:rsid w:val="00A439A1"/>
    <w:rsid w:val="00A45CAA"/>
    <w:rsid w:val="00A47ED7"/>
    <w:rsid w:val="00A50799"/>
    <w:rsid w:val="00A50B9D"/>
    <w:rsid w:val="00A53980"/>
    <w:rsid w:val="00A56AF4"/>
    <w:rsid w:val="00A57D78"/>
    <w:rsid w:val="00A6005D"/>
    <w:rsid w:val="00A6270B"/>
    <w:rsid w:val="00A639D8"/>
    <w:rsid w:val="00A641F6"/>
    <w:rsid w:val="00A64503"/>
    <w:rsid w:val="00A7385B"/>
    <w:rsid w:val="00A743FC"/>
    <w:rsid w:val="00A81A2B"/>
    <w:rsid w:val="00A829F0"/>
    <w:rsid w:val="00A85D43"/>
    <w:rsid w:val="00A87895"/>
    <w:rsid w:val="00A87DBE"/>
    <w:rsid w:val="00A913BC"/>
    <w:rsid w:val="00AA1074"/>
    <w:rsid w:val="00AA245D"/>
    <w:rsid w:val="00AB0252"/>
    <w:rsid w:val="00AB72CA"/>
    <w:rsid w:val="00AC067B"/>
    <w:rsid w:val="00AC1D98"/>
    <w:rsid w:val="00AC44CA"/>
    <w:rsid w:val="00AC4C34"/>
    <w:rsid w:val="00AC6CA9"/>
    <w:rsid w:val="00AC71DB"/>
    <w:rsid w:val="00AD0872"/>
    <w:rsid w:val="00AD0BCD"/>
    <w:rsid w:val="00AD43FE"/>
    <w:rsid w:val="00AD59B1"/>
    <w:rsid w:val="00AD5A93"/>
    <w:rsid w:val="00AD5E73"/>
    <w:rsid w:val="00AD5FBE"/>
    <w:rsid w:val="00AD6ED4"/>
    <w:rsid w:val="00AE19B6"/>
    <w:rsid w:val="00AE284D"/>
    <w:rsid w:val="00AE2921"/>
    <w:rsid w:val="00AE38B7"/>
    <w:rsid w:val="00AE4B07"/>
    <w:rsid w:val="00AE685E"/>
    <w:rsid w:val="00AF3A1D"/>
    <w:rsid w:val="00AF410C"/>
    <w:rsid w:val="00AF5E13"/>
    <w:rsid w:val="00AF730C"/>
    <w:rsid w:val="00B02206"/>
    <w:rsid w:val="00B02CEC"/>
    <w:rsid w:val="00B10B11"/>
    <w:rsid w:val="00B135CB"/>
    <w:rsid w:val="00B16C18"/>
    <w:rsid w:val="00B20FD7"/>
    <w:rsid w:val="00B22C7A"/>
    <w:rsid w:val="00B26632"/>
    <w:rsid w:val="00B26EFF"/>
    <w:rsid w:val="00B27089"/>
    <w:rsid w:val="00B31092"/>
    <w:rsid w:val="00B31988"/>
    <w:rsid w:val="00B31C1F"/>
    <w:rsid w:val="00B31F40"/>
    <w:rsid w:val="00B36590"/>
    <w:rsid w:val="00B4443A"/>
    <w:rsid w:val="00B479E0"/>
    <w:rsid w:val="00B51D5B"/>
    <w:rsid w:val="00B55CA4"/>
    <w:rsid w:val="00B563AD"/>
    <w:rsid w:val="00B60329"/>
    <w:rsid w:val="00B60435"/>
    <w:rsid w:val="00B6141B"/>
    <w:rsid w:val="00B631BE"/>
    <w:rsid w:val="00B63367"/>
    <w:rsid w:val="00B63DB9"/>
    <w:rsid w:val="00B64C83"/>
    <w:rsid w:val="00B65132"/>
    <w:rsid w:val="00B72DCA"/>
    <w:rsid w:val="00B7447F"/>
    <w:rsid w:val="00B7795D"/>
    <w:rsid w:val="00B801F9"/>
    <w:rsid w:val="00B81EEC"/>
    <w:rsid w:val="00B82EFB"/>
    <w:rsid w:val="00B851FC"/>
    <w:rsid w:val="00B8592C"/>
    <w:rsid w:val="00B864CB"/>
    <w:rsid w:val="00B86F64"/>
    <w:rsid w:val="00B87DD4"/>
    <w:rsid w:val="00B91711"/>
    <w:rsid w:val="00B91EDB"/>
    <w:rsid w:val="00B93934"/>
    <w:rsid w:val="00B941F4"/>
    <w:rsid w:val="00BA1081"/>
    <w:rsid w:val="00BA108F"/>
    <w:rsid w:val="00BA3588"/>
    <w:rsid w:val="00BA6307"/>
    <w:rsid w:val="00BB003C"/>
    <w:rsid w:val="00BB2217"/>
    <w:rsid w:val="00BB277A"/>
    <w:rsid w:val="00BB3044"/>
    <w:rsid w:val="00BB3804"/>
    <w:rsid w:val="00BB50E2"/>
    <w:rsid w:val="00BB7CFB"/>
    <w:rsid w:val="00BB7DCF"/>
    <w:rsid w:val="00BC1F34"/>
    <w:rsid w:val="00BC40BC"/>
    <w:rsid w:val="00BC469C"/>
    <w:rsid w:val="00BD2B52"/>
    <w:rsid w:val="00BD58E5"/>
    <w:rsid w:val="00BD7D86"/>
    <w:rsid w:val="00BD7F63"/>
    <w:rsid w:val="00BE04CB"/>
    <w:rsid w:val="00BE0C41"/>
    <w:rsid w:val="00BE163F"/>
    <w:rsid w:val="00BE1BB1"/>
    <w:rsid w:val="00BE30A6"/>
    <w:rsid w:val="00BE3E1C"/>
    <w:rsid w:val="00BE4B76"/>
    <w:rsid w:val="00BE5166"/>
    <w:rsid w:val="00BE7329"/>
    <w:rsid w:val="00BF2495"/>
    <w:rsid w:val="00BF2782"/>
    <w:rsid w:val="00BF2843"/>
    <w:rsid w:val="00BF5985"/>
    <w:rsid w:val="00BF5B53"/>
    <w:rsid w:val="00BF6963"/>
    <w:rsid w:val="00C0402C"/>
    <w:rsid w:val="00C04CEE"/>
    <w:rsid w:val="00C06048"/>
    <w:rsid w:val="00C10A43"/>
    <w:rsid w:val="00C12344"/>
    <w:rsid w:val="00C13597"/>
    <w:rsid w:val="00C13A87"/>
    <w:rsid w:val="00C1640A"/>
    <w:rsid w:val="00C2169B"/>
    <w:rsid w:val="00C24BCD"/>
    <w:rsid w:val="00C2601F"/>
    <w:rsid w:val="00C319B9"/>
    <w:rsid w:val="00C33234"/>
    <w:rsid w:val="00C3343C"/>
    <w:rsid w:val="00C37A64"/>
    <w:rsid w:val="00C401A9"/>
    <w:rsid w:val="00C418D1"/>
    <w:rsid w:val="00C43622"/>
    <w:rsid w:val="00C4364B"/>
    <w:rsid w:val="00C47032"/>
    <w:rsid w:val="00C57B35"/>
    <w:rsid w:val="00C60719"/>
    <w:rsid w:val="00C609EE"/>
    <w:rsid w:val="00C62CB5"/>
    <w:rsid w:val="00C65D4E"/>
    <w:rsid w:val="00C74CA5"/>
    <w:rsid w:val="00C7537E"/>
    <w:rsid w:val="00C76226"/>
    <w:rsid w:val="00C7640C"/>
    <w:rsid w:val="00C76AA3"/>
    <w:rsid w:val="00C837ED"/>
    <w:rsid w:val="00C85BAB"/>
    <w:rsid w:val="00C87AEC"/>
    <w:rsid w:val="00C90F1E"/>
    <w:rsid w:val="00C9101B"/>
    <w:rsid w:val="00C93A08"/>
    <w:rsid w:val="00CA5C89"/>
    <w:rsid w:val="00CB29FF"/>
    <w:rsid w:val="00CB3A37"/>
    <w:rsid w:val="00CB5441"/>
    <w:rsid w:val="00CB64E1"/>
    <w:rsid w:val="00CB680A"/>
    <w:rsid w:val="00CB68A5"/>
    <w:rsid w:val="00CC730F"/>
    <w:rsid w:val="00CC7FC6"/>
    <w:rsid w:val="00CD12DA"/>
    <w:rsid w:val="00CD1937"/>
    <w:rsid w:val="00CD48D4"/>
    <w:rsid w:val="00CD4CF4"/>
    <w:rsid w:val="00CE4390"/>
    <w:rsid w:val="00CE7556"/>
    <w:rsid w:val="00CF0D3B"/>
    <w:rsid w:val="00D01874"/>
    <w:rsid w:val="00D023B5"/>
    <w:rsid w:val="00D12CA3"/>
    <w:rsid w:val="00D13190"/>
    <w:rsid w:val="00D13CD5"/>
    <w:rsid w:val="00D142B1"/>
    <w:rsid w:val="00D15467"/>
    <w:rsid w:val="00D156B9"/>
    <w:rsid w:val="00D16CC3"/>
    <w:rsid w:val="00D26BC1"/>
    <w:rsid w:val="00D3323F"/>
    <w:rsid w:val="00D34C6B"/>
    <w:rsid w:val="00D35696"/>
    <w:rsid w:val="00D372DA"/>
    <w:rsid w:val="00D44CC8"/>
    <w:rsid w:val="00D47116"/>
    <w:rsid w:val="00D51121"/>
    <w:rsid w:val="00D5638D"/>
    <w:rsid w:val="00D63839"/>
    <w:rsid w:val="00D65792"/>
    <w:rsid w:val="00D65CA9"/>
    <w:rsid w:val="00D667CC"/>
    <w:rsid w:val="00D70171"/>
    <w:rsid w:val="00D71D82"/>
    <w:rsid w:val="00D722F8"/>
    <w:rsid w:val="00D736FC"/>
    <w:rsid w:val="00D74A14"/>
    <w:rsid w:val="00D77F41"/>
    <w:rsid w:val="00D802DF"/>
    <w:rsid w:val="00D82B3F"/>
    <w:rsid w:val="00D8405F"/>
    <w:rsid w:val="00D855B1"/>
    <w:rsid w:val="00D86729"/>
    <w:rsid w:val="00D867BE"/>
    <w:rsid w:val="00D91AAA"/>
    <w:rsid w:val="00D9386D"/>
    <w:rsid w:val="00DA10DB"/>
    <w:rsid w:val="00DA1C71"/>
    <w:rsid w:val="00DA1E52"/>
    <w:rsid w:val="00DA23FB"/>
    <w:rsid w:val="00DA24AF"/>
    <w:rsid w:val="00DA5918"/>
    <w:rsid w:val="00DB132E"/>
    <w:rsid w:val="00DB6B48"/>
    <w:rsid w:val="00DB6E82"/>
    <w:rsid w:val="00DB77D9"/>
    <w:rsid w:val="00DC056C"/>
    <w:rsid w:val="00DC0A26"/>
    <w:rsid w:val="00DC0A3A"/>
    <w:rsid w:val="00DC38B5"/>
    <w:rsid w:val="00DD0A89"/>
    <w:rsid w:val="00DD1647"/>
    <w:rsid w:val="00DD1BF2"/>
    <w:rsid w:val="00DD2E95"/>
    <w:rsid w:val="00DD5808"/>
    <w:rsid w:val="00DD74AE"/>
    <w:rsid w:val="00DD7F23"/>
    <w:rsid w:val="00DE0497"/>
    <w:rsid w:val="00DF1921"/>
    <w:rsid w:val="00DF1B7E"/>
    <w:rsid w:val="00DF308A"/>
    <w:rsid w:val="00DF4283"/>
    <w:rsid w:val="00DF4F68"/>
    <w:rsid w:val="00DF51AA"/>
    <w:rsid w:val="00DF5F87"/>
    <w:rsid w:val="00DF682C"/>
    <w:rsid w:val="00E007E8"/>
    <w:rsid w:val="00E04C21"/>
    <w:rsid w:val="00E055A1"/>
    <w:rsid w:val="00E06C69"/>
    <w:rsid w:val="00E10A06"/>
    <w:rsid w:val="00E110A4"/>
    <w:rsid w:val="00E160F2"/>
    <w:rsid w:val="00E21456"/>
    <w:rsid w:val="00E24327"/>
    <w:rsid w:val="00E244B9"/>
    <w:rsid w:val="00E2506C"/>
    <w:rsid w:val="00E25C91"/>
    <w:rsid w:val="00E276AD"/>
    <w:rsid w:val="00E27D7F"/>
    <w:rsid w:val="00E27F37"/>
    <w:rsid w:val="00E30DA8"/>
    <w:rsid w:val="00E320CE"/>
    <w:rsid w:val="00E32995"/>
    <w:rsid w:val="00E32E7C"/>
    <w:rsid w:val="00E346CB"/>
    <w:rsid w:val="00E37599"/>
    <w:rsid w:val="00E43139"/>
    <w:rsid w:val="00E43B1E"/>
    <w:rsid w:val="00E43F79"/>
    <w:rsid w:val="00E44640"/>
    <w:rsid w:val="00E56D1C"/>
    <w:rsid w:val="00E57675"/>
    <w:rsid w:val="00E638DC"/>
    <w:rsid w:val="00E655D6"/>
    <w:rsid w:val="00E656D2"/>
    <w:rsid w:val="00E66A69"/>
    <w:rsid w:val="00E74ABD"/>
    <w:rsid w:val="00E771BB"/>
    <w:rsid w:val="00E80759"/>
    <w:rsid w:val="00E8286C"/>
    <w:rsid w:val="00E848BB"/>
    <w:rsid w:val="00E93546"/>
    <w:rsid w:val="00E9590F"/>
    <w:rsid w:val="00E96B5D"/>
    <w:rsid w:val="00EA05D8"/>
    <w:rsid w:val="00EA3A47"/>
    <w:rsid w:val="00EA3B9A"/>
    <w:rsid w:val="00EA4170"/>
    <w:rsid w:val="00EA6955"/>
    <w:rsid w:val="00EB10C6"/>
    <w:rsid w:val="00EB2904"/>
    <w:rsid w:val="00EC0A6E"/>
    <w:rsid w:val="00EC4ABE"/>
    <w:rsid w:val="00ED2389"/>
    <w:rsid w:val="00ED3124"/>
    <w:rsid w:val="00ED398F"/>
    <w:rsid w:val="00ED3ABB"/>
    <w:rsid w:val="00ED4346"/>
    <w:rsid w:val="00ED4735"/>
    <w:rsid w:val="00ED560F"/>
    <w:rsid w:val="00ED61B6"/>
    <w:rsid w:val="00ED6FF8"/>
    <w:rsid w:val="00ED7A67"/>
    <w:rsid w:val="00EE0590"/>
    <w:rsid w:val="00EE1E0D"/>
    <w:rsid w:val="00EE6B69"/>
    <w:rsid w:val="00EF1997"/>
    <w:rsid w:val="00EF30EB"/>
    <w:rsid w:val="00EF38AE"/>
    <w:rsid w:val="00EF6E96"/>
    <w:rsid w:val="00F00B1F"/>
    <w:rsid w:val="00F04C1F"/>
    <w:rsid w:val="00F05C3E"/>
    <w:rsid w:val="00F06923"/>
    <w:rsid w:val="00F06E77"/>
    <w:rsid w:val="00F11CC3"/>
    <w:rsid w:val="00F124E4"/>
    <w:rsid w:val="00F1647F"/>
    <w:rsid w:val="00F16EC1"/>
    <w:rsid w:val="00F176A8"/>
    <w:rsid w:val="00F22B5D"/>
    <w:rsid w:val="00F22EAC"/>
    <w:rsid w:val="00F2355D"/>
    <w:rsid w:val="00F23A13"/>
    <w:rsid w:val="00F251AC"/>
    <w:rsid w:val="00F25EC6"/>
    <w:rsid w:val="00F27CC2"/>
    <w:rsid w:val="00F301E2"/>
    <w:rsid w:val="00F32477"/>
    <w:rsid w:val="00F32556"/>
    <w:rsid w:val="00F32A17"/>
    <w:rsid w:val="00F3757B"/>
    <w:rsid w:val="00F37D32"/>
    <w:rsid w:val="00F41771"/>
    <w:rsid w:val="00F41FAD"/>
    <w:rsid w:val="00F46DE4"/>
    <w:rsid w:val="00F5120D"/>
    <w:rsid w:val="00F53BB7"/>
    <w:rsid w:val="00F56B41"/>
    <w:rsid w:val="00F61758"/>
    <w:rsid w:val="00F61FC0"/>
    <w:rsid w:val="00F666E4"/>
    <w:rsid w:val="00F67AB4"/>
    <w:rsid w:val="00F67D56"/>
    <w:rsid w:val="00F70BE6"/>
    <w:rsid w:val="00F726F1"/>
    <w:rsid w:val="00F749B5"/>
    <w:rsid w:val="00F7624C"/>
    <w:rsid w:val="00F76306"/>
    <w:rsid w:val="00F77A91"/>
    <w:rsid w:val="00F810D0"/>
    <w:rsid w:val="00F82E12"/>
    <w:rsid w:val="00F83C74"/>
    <w:rsid w:val="00F861AE"/>
    <w:rsid w:val="00F9262D"/>
    <w:rsid w:val="00F95A98"/>
    <w:rsid w:val="00F96BA9"/>
    <w:rsid w:val="00FA20C2"/>
    <w:rsid w:val="00FA26F9"/>
    <w:rsid w:val="00FA283A"/>
    <w:rsid w:val="00FA3D51"/>
    <w:rsid w:val="00FA6971"/>
    <w:rsid w:val="00FB3A8D"/>
    <w:rsid w:val="00FB48B1"/>
    <w:rsid w:val="00FB5B41"/>
    <w:rsid w:val="00FB6253"/>
    <w:rsid w:val="00FB6326"/>
    <w:rsid w:val="00FB6C27"/>
    <w:rsid w:val="00FB7DAC"/>
    <w:rsid w:val="00FC08D7"/>
    <w:rsid w:val="00FC23E3"/>
    <w:rsid w:val="00FC2E0A"/>
    <w:rsid w:val="00FC5106"/>
    <w:rsid w:val="00FC64A9"/>
    <w:rsid w:val="00FC7DD6"/>
    <w:rsid w:val="00FD0026"/>
    <w:rsid w:val="00FD117E"/>
    <w:rsid w:val="00FD236E"/>
    <w:rsid w:val="00FD6928"/>
    <w:rsid w:val="00FE17BF"/>
    <w:rsid w:val="00FE1B28"/>
    <w:rsid w:val="00FF0C85"/>
    <w:rsid w:val="00FF3B81"/>
    <w:rsid w:val="00FF4EBE"/>
    <w:rsid w:val="00FF6401"/>
    <w:rsid w:val="00FF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3D81"/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B135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qFormat/>
    <w:rsid w:val="00EA6955"/>
    <w:pPr>
      <w:keepNext/>
      <w:spacing w:after="0" w:line="240" w:lineRule="auto"/>
      <w:ind w:right="34"/>
      <w:jc w:val="both"/>
      <w:outlineLvl w:val="1"/>
    </w:pPr>
    <w:rPr>
      <w:rFonts w:eastAsia="Times New Roman" w:cs="Times New Roman"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135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436E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D02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D02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D023B5"/>
    <w:rPr>
      <w:rFonts w:ascii="Times New Roman" w:hAnsi="Times New Roman"/>
      <w:sz w:val="24"/>
    </w:rPr>
  </w:style>
  <w:style w:type="paragraph" w:styleId="a7">
    <w:name w:val="footer"/>
    <w:basedOn w:val="a0"/>
    <w:link w:val="a8"/>
    <w:uiPriority w:val="99"/>
    <w:unhideWhenUsed/>
    <w:rsid w:val="00D02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D023B5"/>
    <w:rPr>
      <w:rFonts w:ascii="Times New Roman" w:hAnsi="Times New Roman"/>
      <w:sz w:val="24"/>
    </w:rPr>
  </w:style>
  <w:style w:type="paragraph" w:styleId="a9">
    <w:name w:val="List Paragraph"/>
    <w:basedOn w:val="a0"/>
    <w:link w:val="aa"/>
    <w:uiPriority w:val="34"/>
    <w:qFormat/>
    <w:rsid w:val="00D023B5"/>
    <w:pPr>
      <w:ind w:left="720"/>
      <w:contextualSpacing/>
    </w:pPr>
  </w:style>
  <w:style w:type="paragraph" w:customStyle="1" w:styleId="11">
    <w:name w:val="Стиль1"/>
    <w:basedOn w:val="a0"/>
    <w:link w:val="12"/>
    <w:qFormat/>
    <w:rsid w:val="005E72C0"/>
    <w:pPr>
      <w:spacing w:after="75" w:line="240" w:lineRule="auto"/>
      <w:jc w:val="both"/>
    </w:pPr>
    <w:rPr>
      <w:rFonts w:eastAsia="Times New Roman" w:cs="Times New Roman"/>
      <w:szCs w:val="24"/>
      <w:lang w:eastAsia="ru-RU"/>
    </w:rPr>
  </w:style>
  <w:style w:type="paragraph" w:customStyle="1" w:styleId="2">
    <w:name w:val="Стиль2"/>
    <w:basedOn w:val="a9"/>
    <w:link w:val="22"/>
    <w:qFormat/>
    <w:rsid w:val="005E72C0"/>
    <w:pPr>
      <w:numPr>
        <w:numId w:val="2"/>
      </w:numPr>
      <w:spacing w:after="75" w:line="240" w:lineRule="auto"/>
      <w:jc w:val="both"/>
    </w:pPr>
    <w:rPr>
      <w:rFonts w:eastAsia="Times New Roman" w:cs="Times New Roman"/>
      <w:szCs w:val="24"/>
      <w:lang w:eastAsia="ru-RU"/>
    </w:rPr>
  </w:style>
  <w:style w:type="character" w:customStyle="1" w:styleId="12">
    <w:name w:val="Стиль1 Знак"/>
    <w:basedOn w:val="a1"/>
    <w:link w:val="11"/>
    <w:rsid w:val="005E72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8F4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Абзац списка Знак"/>
    <w:basedOn w:val="a1"/>
    <w:link w:val="a9"/>
    <w:uiPriority w:val="34"/>
    <w:rsid w:val="005E72C0"/>
    <w:rPr>
      <w:rFonts w:ascii="Times New Roman" w:hAnsi="Times New Roman"/>
      <w:sz w:val="24"/>
    </w:rPr>
  </w:style>
  <w:style w:type="character" w:customStyle="1" w:styleId="22">
    <w:name w:val="Стиль2 Знак"/>
    <w:basedOn w:val="aa"/>
    <w:link w:val="2"/>
    <w:rsid w:val="005E7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basedOn w:val="a1"/>
    <w:link w:val="ab"/>
    <w:uiPriority w:val="99"/>
    <w:semiHidden/>
    <w:rsid w:val="008F4869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8270D3"/>
    <w:rPr>
      <w:color w:val="0000FF" w:themeColor="hyperlink"/>
      <w:u w:val="single"/>
    </w:rPr>
  </w:style>
  <w:style w:type="character" w:styleId="ae">
    <w:name w:val="FollowedHyperlink"/>
    <w:basedOn w:val="a1"/>
    <w:uiPriority w:val="99"/>
    <w:semiHidden/>
    <w:unhideWhenUsed/>
    <w:rsid w:val="008270D3"/>
    <w:rPr>
      <w:color w:val="800080" w:themeColor="followedHyperlink"/>
      <w:u w:val="single"/>
    </w:rPr>
  </w:style>
  <w:style w:type="paragraph" w:styleId="13">
    <w:name w:val="toc 1"/>
    <w:basedOn w:val="a0"/>
    <w:next w:val="a0"/>
    <w:autoRedefine/>
    <w:uiPriority w:val="39"/>
    <w:unhideWhenUsed/>
    <w:qFormat/>
    <w:rsid w:val="0050792B"/>
    <w:pPr>
      <w:tabs>
        <w:tab w:val="left" w:pos="426"/>
        <w:tab w:val="right" w:leader="dot" w:pos="9639"/>
      </w:tabs>
      <w:spacing w:after="0"/>
      <w:ind w:left="426" w:right="281" w:hanging="426"/>
    </w:pPr>
    <w:rPr>
      <w:rFonts w:eastAsia="Times New Roman" w:cs="Times New Roman"/>
      <w:b/>
      <w:bCs/>
      <w:caps/>
      <w:sz w:val="28"/>
      <w:szCs w:val="28"/>
      <w:lang w:eastAsia="ru-RU"/>
    </w:rPr>
  </w:style>
  <w:style w:type="character" w:styleId="af">
    <w:name w:val="annotation reference"/>
    <w:basedOn w:val="a1"/>
    <w:uiPriority w:val="99"/>
    <w:semiHidden/>
    <w:unhideWhenUsed/>
    <w:rsid w:val="00C90F1E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C90F1E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C90F1E"/>
    <w:rPr>
      <w:rFonts w:ascii="Times New Roman" w:hAnsi="Times New Roman"/>
      <w:sz w:val="20"/>
      <w:szCs w:val="20"/>
    </w:rPr>
  </w:style>
  <w:style w:type="character" w:customStyle="1" w:styleId="21">
    <w:name w:val="Заголовок 2 Знак"/>
    <w:basedOn w:val="a1"/>
    <w:link w:val="20"/>
    <w:rsid w:val="00EA69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ody Text"/>
    <w:basedOn w:val="a0"/>
    <w:link w:val="af3"/>
    <w:rsid w:val="00EA6955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customStyle="1" w:styleId="af3">
    <w:name w:val="Основной текст Знак"/>
    <w:basedOn w:val="a1"/>
    <w:link w:val="af2"/>
    <w:rsid w:val="00EA6955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f4">
    <w:name w:val="Strong"/>
    <w:qFormat/>
    <w:rsid w:val="00EA6955"/>
    <w:rPr>
      <w:b/>
      <w:bCs/>
    </w:rPr>
  </w:style>
  <w:style w:type="paragraph" w:styleId="af5">
    <w:name w:val="Body Text Indent"/>
    <w:basedOn w:val="a0"/>
    <w:link w:val="af6"/>
    <w:uiPriority w:val="99"/>
    <w:semiHidden/>
    <w:unhideWhenUsed/>
    <w:rsid w:val="00576B3E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uiPriority w:val="99"/>
    <w:semiHidden/>
    <w:rsid w:val="00576B3E"/>
    <w:rPr>
      <w:rFonts w:ascii="Times New Roman" w:hAnsi="Times New Roman"/>
      <w:sz w:val="24"/>
    </w:rPr>
  </w:style>
  <w:style w:type="paragraph" w:styleId="af7">
    <w:name w:val="annotation subject"/>
    <w:basedOn w:val="af0"/>
    <w:next w:val="af0"/>
    <w:link w:val="af8"/>
    <w:uiPriority w:val="99"/>
    <w:semiHidden/>
    <w:unhideWhenUsed/>
    <w:rsid w:val="003F4474"/>
    <w:rPr>
      <w:b/>
      <w:bCs/>
    </w:rPr>
  </w:style>
  <w:style w:type="character" w:customStyle="1" w:styleId="af8">
    <w:name w:val="Тема примечания Знак"/>
    <w:basedOn w:val="af1"/>
    <w:link w:val="af7"/>
    <w:uiPriority w:val="99"/>
    <w:semiHidden/>
    <w:rsid w:val="003F4474"/>
    <w:rPr>
      <w:rFonts w:ascii="Times New Roman" w:hAnsi="Times New Roman"/>
      <w:b/>
      <w:bCs/>
      <w:sz w:val="20"/>
      <w:szCs w:val="20"/>
    </w:rPr>
  </w:style>
  <w:style w:type="paragraph" w:styleId="af9">
    <w:name w:val="Revision"/>
    <w:hidden/>
    <w:uiPriority w:val="99"/>
    <w:semiHidden/>
    <w:rsid w:val="009B5F46"/>
    <w:pPr>
      <w:spacing w:after="0" w:line="240" w:lineRule="auto"/>
    </w:pPr>
    <w:rPr>
      <w:rFonts w:ascii="Times New Roman" w:hAnsi="Times New Roman"/>
      <w:sz w:val="24"/>
    </w:rPr>
  </w:style>
  <w:style w:type="paragraph" w:styleId="afa">
    <w:name w:val="footnote text"/>
    <w:basedOn w:val="a0"/>
    <w:link w:val="afb"/>
    <w:uiPriority w:val="99"/>
    <w:semiHidden/>
    <w:unhideWhenUsed/>
    <w:rsid w:val="00310A0E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310A0E"/>
    <w:rPr>
      <w:rFonts w:ascii="Times New Roman" w:hAnsi="Times New Roman"/>
      <w:sz w:val="20"/>
      <w:szCs w:val="20"/>
    </w:rPr>
  </w:style>
  <w:style w:type="character" w:styleId="afc">
    <w:name w:val="footnote reference"/>
    <w:basedOn w:val="a1"/>
    <w:uiPriority w:val="99"/>
    <w:semiHidden/>
    <w:unhideWhenUsed/>
    <w:rsid w:val="00310A0E"/>
    <w:rPr>
      <w:vertAlign w:val="superscript"/>
    </w:rPr>
  </w:style>
  <w:style w:type="paragraph" w:customStyle="1" w:styleId="afd">
    <w:name w:val="Знак"/>
    <w:basedOn w:val="a0"/>
    <w:rsid w:val="00DF4F68"/>
    <w:pPr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33">
    <w:name w:val="Стиль333"/>
    <w:basedOn w:val="a9"/>
    <w:link w:val="3330"/>
    <w:autoRedefine/>
    <w:qFormat/>
    <w:rsid w:val="00A56AF4"/>
    <w:pPr>
      <w:pageBreakBefore/>
      <w:numPr>
        <w:numId w:val="1"/>
      </w:numPr>
      <w:spacing w:after="120"/>
      <w:contextualSpacing w:val="0"/>
    </w:pPr>
    <w:rPr>
      <w:rFonts w:eastAsia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B135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330">
    <w:name w:val="Стиль333 Знак"/>
    <w:basedOn w:val="aa"/>
    <w:link w:val="333"/>
    <w:rsid w:val="00A56AF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B135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23">
    <w:name w:val="toc 2"/>
    <w:basedOn w:val="a0"/>
    <w:next w:val="a0"/>
    <w:autoRedefine/>
    <w:uiPriority w:val="39"/>
    <w:unhideWhenUsed/>
    <w:rsid w:val="008022F3"/>
    <w:pPr>
      <w:spacing w:after="100"/>
      <w:ind w:left="240"/>
      <w:jc w:val="both"/>
    </w:pPr>
    <w:rPr>
      <w:b/>
      <w:sz w:val="28"/>
    </w:rPr>
  </w:style>
  <w:style w:type="paragraph" w:styleId="31">
    <w:name w:val="toc 3"/>
    <w:basedOn w:val="a0"/>
    <w:next w:val="a0"/>
    <w:autoRedefine/>
    <w:uiPriority w:val="39"/>
    <w:semiHidden/>
    <w:unhideWhenUsed/>
    <w:rsid w:val="006870F3"/>
    <w:pPr>
      <w:spacing w:after="100"/>
      <w:ind w:left="480"/>
    </w:pPr>
  </w:style>
  <w:style w:type="paragraph" w:styleId="afe">
    <w:name w:val="Normal (Web)"/>
    <w:basedOn w:val="a0"/>
    <w:uiPriority w:val="99"/>
    <w:semiHidden/>
    <w:unhideWhenUsed/>
    <w:rsid w:val="004C4D9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10">
    <w:name w:val="Основной текст 21"/>
    <w:basedOn w:val="a0"/>
    <w:rsid w:val="004C4D93"/>
    <w:pPr>
      <w:widowControl w:val="0"/>
      <w:suppressAutoHyphens/>
      <w:spacing w:after="0" w:line="240" w:lineRule="auto"/>
      <w:jc w:val="both"/>
    </w:pPr>
    <w:rPr>
      <w:rFonts w:eastAsia="Lucida Sans Unicode" w:cs="Times New Roman"/>
      <w:kern w:val="1"/>
      <w:szCs w:val="24"/>
      <w:lang w:eastAsia="ru-RU"/>
    </w:rPr>
  </w:style>
  <w:style w:type="paragraph" w:styleId="24">
    <w:name w:val="Body Text 2"/>
    <w:basedOn w:val="a0"/>
    <w:link w:val="25"/>
    <w:uiPriority w:val="99"/>
    <w:semiHidden/>
    <w:unhideWhenUsed/>
    <w:rsid w:val="00856BEF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856BEF"/>
    <w:rPr>
      <w:rFonts w:ascii="Times New Roman" w:hAnsi="Times New Roman"/>
      <w:sz w:val="24"/>
    </w:rPr>
  </w:style>
  <w:style w:type="paragraph" w:customStyle="1" w:styleId="14">
    <w:name w:val="Стиль14"/>
    <w:basedOn w:val="a0"/>
    <w:rsid w:val="00705FC1"/>
    <w:pPr>
      <w:spacing w:after="0" w:line="264" w:lineRule="auto"/>
      <w:ind w:firstLine="720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Bodytext">
    <w:name w:val="Body text_"/>
    <w:basedOn w:val="a1"/>
    <w:link w:val="15"/>
    <w:rsid w:val="00336B8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5">
    <w:name w:val="Основной текст1"/>
    <w:basedOn w:val="a0"/>
    <w:link w:val="Bodytext"/>
    <w:rsid w:val="00336B87"/>
    <w:pPr>
      <w:shd w:val="clear" w:color="auto" w:fill="FFFFFF"/>
      <w:spacing w:before="120" w:after="0" w:line="0" w:lineRule="atLeast"/>
      <w:ind w:hanging="660"/>
    </w:pPr>
    <w:rPr>
      <w:rFonts w:eastAsia="Times New Roman" w:cs="Times New Roman"/>
      <w:sz w:val="22"/>
    </w:rPr>
  </w:style>
  <w:style w:type="character" w:customStyle="1" w:styleId="40">
    <w:name w:val="Заголовок 4 Знак"/>
    <w:basedOn w:val="a1"/>
    <w:link w:val="4"/>
    <w:uiPriority w:val="9"/>
    <w:semiHidden/>
    <w:rsid w:val="008436E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FontStyle24">
    <w:name w:val="Font Style24"/>
    <w:uiPriority w:val="99"/>
    <w:rsid w:val="00B82EFB"/>
    <w:rPr>
      <w:rFonts w:ascii="Arial" w:hAnsi="Arial" w:cs="Arial"/>
      <w:sz w:val="20"/>
      <w:szCs w:val="20"/>
    </w:rPr>
  </w:style>
  <w:style w:type="paragraph" w:styleId="a">
    <w:name w:val="List Number"/>
    <w:basedOn w:val="a0"/>
    <w:uiPriority w:val="99"/>
    <w:unhideWhenUsed/>
    <w:rsid w:val="005D297C"/>
    <w:pPr>
      <w:numPr>
        <w:numId w:val="2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3D81"/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B135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qFormat/>
    <w:rsid w:val="00EA6955"/>
    <w:pPr>
      <w:keepNext/>
      <w:spacing w:after="0" w:line="240" w:lineRule="auto"/>
      <w:ind w:right="34"/>
      <w:jc w:val="both"/>
      <w:outlineLvl w:val="1"/>
    </w:pPr>
    <w:rPr>
      <w:rFonts w:eastAsia="Times New Roman" w:cs="Times New Roman"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135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436E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D02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D02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D023B5"/>
    <w:rPr>
      <w:rFonts w:ascii="Times New Roman" w:hAnsi="Times New Roman"/>
      <w:sz w:val="24"/>
    </w:rPr>
  </w:style>
  <w:style w:type="paragraph" w:styleId="a7">
    <w:name w:val="footer"/>
    <w:basedOn w:val="a0"/>
    <w:link w:val="a8"/>
    <w:uiPriority w:val="99"/>
    <w:unhideWhenUsed/>
    <w:rsid w:val="00D02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D023B5"/>
    <w:rPr>
      <w:rFonts w:ascii="Times New Roman" w:hAnsi="Times New Roman"/>
      <w:sz w:val="24"/>
    </w:rPr>
  </w:style>
  <w:style w:type="paragraph" w:styleId="a9">
    <w:name w:val="List Paragraph"/>
    <w:basedOn w:val="a0"/>
    <w:link w:val="aa"/>
    <w:uiPriority w:val="34"/>
    <w:qFormat/>
    <w:rsid w:val="00D023B5"/>
    <w:pPr>
      <w:ind w:left="720"/>
      <w:contextualSpacing/>
    </w:pPr>
  </w:style>
  <w:style w:type="paragraph" w:customStyle="1" w:styleId="11">
    <w:name w:val="Стиль1"/>
    <w:basedOn w:val="a0"/>
    <w:link w:val="12"/>
    <w:qFormat/>
    <w:rsid w:val="005E72C0"/>
    <w:pPr>
      <w:spacing w:after="75" w:line="240" w:lineRule="auto"/>
      <w:jc w:val="both"/>
    </w:pPr>
    <w:rPr>
      <w:rFonts w:eastAsia="Times New Roman" w:cs="Times New Roman"/>
      <w:szCs w:val="24"/>
      <w:lang w:eastAsia="ru-RU"/>
    </w:rPr>
  </w:style>
  <w:style w:type="paragraph" w:customStyle="1" w:styleId="2">
    <w:name w:val="Стиль2"/>
    <w:basedOn w:val="a9"/>
    <w:link w:val="22"/>
    <w:qFormat/>
    <w:rsid w:val="005E72C0"/>
    <w:pPr>
      <w:numPr>
        <w:numId w:val="2"/>
      </w:numPr>
      <w:spacing w:after="75" w:line="240" w:lineRule="auto"/>
      <w:jc w:val="both"/>
    </w:pPr>
    <w:rPr>
      <w:rFonts w:eastAsia="Times New Roman" w:cs="Times New Roman"/>
      <w:szCs w:val="24"/>
      <w:lang w:eastAsia="ru-RU"/>
    </w:rPr>
  </w:style>
  <w:style w:type="character" w:customStyle="1" w:styleId="12">
    <w:name w:val="Стиль1 Знак"/>
    <w:basedOn w:val="a1"/>
    <w:link w:val="11"/>
    <w:rsid w:val="005E72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8F4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Абзац списка Знак"/>
    <w:basedOn w:val="a1"/>
    <w:link w:val="a9"/>
    <w:uiPriority w:val="34"/>
    <w:rsid w:val="005E72C0"/>
    <w:rPr>
      <w:rFonts w:ascii="Times New Roman" w:hAnsi="Times New Roman"/>
      <w:sz w:val="24"/>
    </w:rPr>
  </w:style>
  <w:style w:type="character" w:customStyle="1" w:styleId="22">
    <w:name w:val="Стиль2 Знак"/>
    <w:basedOn w:val="aa"/>
    <w:link w:val="2"/>
    <w:rsid w:val="005E7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basedOn w:val="a1"/>
    <w:link w:val="ab"/>
    <w:uiPriority w:val="99"/>
    <w:semiHidden/>
    <w:rsid w:val="008F4869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8270D3"/>
    <w:rPr>
      <w:color w:val="0000FF" w:themeColor="hyperlink"/>
      <w:u w:val="single"/>
    </w:rPr>
  </w:style>
  <w:style w:type="character" w:styleId="ae">
    <w:name w:val="FollowedHyperlink"/>
    <w:basedOn w:val="a1"/>
    <w:uiPriority w:val="99"/>
    <w:semiHidden/>
    <w:unhideWhenUsed/>
    <w:rsid w:val="008270D3"/>
    <w:rPr>
      <w:color w:val="800080" w:themeColor="followedHyperlink"/>
      <w:u w:val="single"/>
    </w:rPr>
  </w:style>
  <w:style w:type="paragraph" w:styleId="13">
    <w:name w:val="toc 1"/>
    <w:basedOn w:val="a0"/>
    <w:next w:val="a0"/>
    <w:autoRedefine/>
    <w:uiPriority w:val="39"/>
    <w:unhideWhenUsed/>
    <w:qFormat/>
    <w:rsid w:val="0050792B"/>
    <w:pPr>
      <w:tabs>
        <w:tab w:val="left" w:pos="426"/>
        <w:tab w:val="right" w:leader="dot" w:pos="9639"/>
      </w:tabs>
      <w:spacing w:after="0"/>
      <w:ind w:left="426" w:right="281" w:hanging="426"/>
    </w:pPr>
    <w:rPr>
      <w:rFonts w:eastAsia="Times New Roman" w:cs="Times New Roman"/>
      <w:b/>
      <w:bCs/>
      <w:caps/>
      <w:sz w:val="28"/>
      <w:szCs w:val="28"/>
      <w:lang w:eastAsia="ru-RU"/>
    </w:rPr>
  </w:style>
  <w:style w:type="character" w:styleId="af">
    <w:name w:val="annotation reference"/>
    <w:basedOn w:val="a1"/>
    <w:uiPriority w:val="99"/>
    <w:semiHidden/>
    <w:unhideWhenUsed/>
    <w:rsid w:val="00C90F1E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C90F1E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C90F1E"/>
    <w:rPr>
      <w:rFonts w:ascii="Times New Roman" w:hAnsi="Times New Roman"/>
      <w:sz w:val="20"/>
      <w:szCs w:val="20"/>
    </w:rPr>
  </w:style>
  <w:style w:type="character" w:customStyle="1" w:styleId="21">
    <w:name w:val="Заголовок 2 Знак"/>
    <w:basedOn w:val="a1"/>
    <w:link w:val="20"/>
    <w:rsid w:val="00EA69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ody Text"/>
    <w:basedOn w:val="a0"/>
    <w:link w:val="af3"/>
    <w:rsid w:val="00EA6955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customStyle="1" w:styleId="af3">
    <w:name w:val="Основной текст Знак"/>
    <w:basedOn w:val="a1"/>
    <w:link w:val="af2"/>
    <w:rsid w:val="00EA6955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f4">
    <w:name w:val="Strong"/>
    <w:qFormat/>
    <w:rsid w:val="00EA6955"/>
    <w:rPr>
      <w:b/>
      <w:bCs/>
    </w:rPr>
  </w:style>
  <w:style w:type="paragraph" w:styleId="af5">
    <w:name w:val="Body Text Indent"/>
    <w:basedOn w:val="a0"/>
    <w:link w:val="af6"/>
    <w:uiPriority w:val="99"/>
    <w:semiHidden/>
    <w:unhideWhenUsed/>
    <w:rsid w:val="00576B3E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uiPriority w:val="99"/>
    <w:semiHidden/>
    <w:rsid w:val="00576B3E"/>
    <w:rPr>
      <w:rFonts w:ascii="Times New Roman" w:hAnsi="Times New Roman"/>
      <w:sz w:val="24"/>
    </w:rPr>
  </w:style>
  <w:style w:type="paragraph" w:styleId="af7">
    <w:name w:val="annotation subject"/>
    <w:basedOn w:val="af0"/>
    <w:next w:val="af0"/>
    <w:link w:val="af8"/>
    <w:uiPriority w:val="99"/>
    <w:semiHidden/>
    <w:unhideWhenUsed/>
    <w:rsid w:val="003F4474"/>
    <w:rPr>
      <w:b/>
      <w:bCs/>
    </w:rPr>
  </w:style>
  <w:style w:type="character" w:customStyle="1" w:styleId="af8">
    <w:name w:val="Тема примечания Знак"/>
    <w:basedOn w:val="af1"/>
    <w:link w:val="af7"/>
    <w:uiPriority w:val="99"/>
    <w:semiHidden/>
    <w:rsid w:val="003F4474"/>
    <w:rPr>
      <w:rFonts w:ascii="Times New Roman" w:hAnsi="Times New Roman"/>
      <w:b/>
      <w:bCs/>
      <w:sz w:val="20"/>
      <w:szCs w:val="20"/>
    </w:rPr>
  </w:style>
  <w:style w:type="paragraph" w:styleId="af9">
    <w:name w:val="Revision"/>
    <w:hidden/>
    <w:uiPriority w:val="99"/>
    <w:semiHidden/>
    <w:rsid w:val="009B5F46"/>
    <w:pPr>
      <w:spacing w:after="0" w:line="240" w:lineRule="auto"/>
    </w:pPr>
    <w:rPr>
      <w:rFonts w:ascii="Times New Roman" w:hAnsi="Times New Roman"/>
      <w:sz w:val="24"/>
    </w:rPr>
  </w:style>
  <w:style w:type="paragraph" w:styleId="afa">
    <w:name w:val="footnote text"/>
    <w:basedOn w:val="a0"/>
    <w:link w:val="afb"/>
    <w:uiPriority w:val="99"/>
    <w:semiHidden/>
    <w:unhideWhenUsed/>
    <w:rsid w:val="00310A0E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310A0E"/>
    <w:rPr>
      <w:rFonts w:ascii="Times New Roman" w:hAnsi="Times New Roman"/>
      <w:sz w:val="20"/>
      <w:szCs w:val="20"/>
    </w:rPr>
  </w:style>
  <w:style w:type="character" w:styleId="afc">
    <w:name w:val="footnote reference"/>
    <w:basedOn w:val="a1"/>
    <w:uiPriority w:val="99"/>
    <w:semiHidden/>
    <w:unhideWhenUsed/>
    <w:rsid w:val="00310A0E"/>
    <w:rPr>
      <w:vertAlign w:val="superscript"/>
    </w:rPr>
  </w:style>
  <w:style w:type="paragraph" w:customStyle="1" w:styleId="afd">
    <w:name w:val="Знак"/>
    <w:basedOn w:val="a0"/>
    <w:rsid w:val="00DF4F68"/>
    <w:pPr>
      <w:adjustRightInd w:val="0"/>
      <w:spacing w:after="160" w:line="240" w:lineRule="exac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33">
    <w:name w:val="Стиль333"/>
    <w:basedOn w:val="a9"/>
    <w:link w:val="3330"/>
    <w:autoRedefine/>
    <w:qFormat/>
    <w:rsid w:val="00A56AF4"/>
    <w:pPr>
      <w:pageBreakBefore/>
      <w:numPr>
        <w:numId w:val="1"/>
      </w:numPr>
      <w:spacing w:after="120"/>
      <w:contextualSpacing w:val="0"/>
    </w:pPr>
    <w:rPr>
      <w:rFonts w:eastAsia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B135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330">
    <w:name w:val="Стиль333 Знак"/>
    <w:basedOn w:val="aa"/>
    <w:link w:val="333"/>
    <w:rsid w:val="00A56AF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B135CB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23">
    <w:name w:val="toc 2"/>
    <w:basedOn w:val="a0"/>
    <w:next w:val="a0"/>
    <w:autoRedefine/>
    <w:uiPriority w:val="39"/>
    <w:unhideWhenUsed/>
    <w:rsid w:val="008022F3"/>
    <w:pPr>
      <w:spacing w:after="100"/>
      <w:ind w:left="240"/>
      <w:jc w:val="both"/>
    </w:pPr>
    <w:rPr>
      <w:b/>
      <w:sz w:val="28"/>
    </w:rPr>
  </w:style>
  <w:style w:type="paragraph" w:styleId="31">
    <w:name w:val="toc 3"/>
    <w:basedOn w:val="a0"/>
    <w:next w:val="a0"/>
    <w:autoRedefine/>
    <w:uiPriority w:val="39"/>
    <w:semiHidden/>
    <w:unhideWhenUsed/>
    <w:rsid w:val="006870F3"/>
    <w:pPr>
      <w:spacing w:after="100"/>
      <w:ind w:left="480"/>
    </w:pPr>
  </w:style>
  <w:style w:type="paragraph" w:styleId="afe">
    <w:name w:val="Normal (Web)"/>
    <w:basedOn w:val="a0"/>
    <w:uiPriority w:val="99"/>
    <w:semiHidden/>
    <w:unhideWhenUsed/>
    <w:rsid w:val="004C4D9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210">
    <w:name w:val="Основной текст 21"/>
    <w:basedOn w:val="a0"/>
    <w:rsid w:val="004C4D93"/>
    <w:pPr>
      <w:widowControl w:val="0"/>
      <w:suppressAutoHyphens/>
      <w:spacing w:after="0" w:line="240" w:lineRule="auto"/>
      <w:jc w:val="both"/>
    </w:pPr>
    <w:rPr>
      <w:rFonts w:eastAsia="Lucida Sans Unicode" w:cs="Times New Roman"/>
      <w:kern w:val="1"/>
      <w:szCs w:val="24"/>
      <w:lang w:eastAsia="ru-RU"/>
    </w:rPr>
  </w:style>
  <w:style w:type="paragraph" w:styleId="24">
    <w:name w:val="Body Text 2"/>
    <w:basedOn w:val="a0"/>
    <w:link w:val="25"/>
    <w:uiPriority w:val="99"/>
    <w:semiHidden/>
    <w:unhideWhenUsed/>
    <w:rsid w:val="00856BEF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856BEF"/>
    <w:rPr>
      <w:rFonts w:ascii="Times New Roman" w:hAnsi="Times New Roman"/>
      <w:sz w:val="24"/>
    </w:rPr>
  </w:style>
  <w:style w:type="paragraph" w:customStyle="1" w:styleId="14">
    <w:name w:val="Стиль14"/>
    <w:basedOn w:val="a0"/>
    <w:rsid w:val="00705FC1"/>
    <w:pPr>
      <w:spacing w:after="0" w:line="264" w:lineRule="auto"/>
      <w:ind w:firstLine="720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Bodytext">
    <w:name w:val="Body text_"/>
    <w:basedOn w:val="a1"/>
    <w:link w:val="15"/>
    <w:rsid w:val="00336B8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5">
    <w:name w:val="Основной текст1"/>
    <w:basedOn w:val="a0"/>
    <w:link w:val="Bodytext"/>
    <w:rsid w:val="00336B87"/>
    <w:pPr>
      <w:shd w:val="clear" w:color="auto" w:fill="FFFFFF"/>
      <w:spacing w:before="120" w:after="0" w:line="0" w:lineRule="atLeast"/>
      <w:ind w:hanging="660"/>
    </w:pPr>
    <w:rPr>
      <w:rFonts w:eastAsia="Times New Roman" w:cs="Times New Roman"/>
      <w:sz w:val="22"/>
    </w:rPr>
  </w:style>
  <w:style w:type="character" w:customStyle="1" w:styleId="40">
    <w:name w:val="Заголовок 4 Знак"/>
    <w:basedOn w:val="a1"/>
    <w:link w:val="4"/>
    <w:uiPriority w:val="9"/>
    <w:semiHidden/>
    <w:rsid w:val="008436E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FontStyle24">
    <w:name w:val="Font Style24"/>
    <w:uiPriority w:val="99"/>
    <w:rsid w:val="00B82EFB"/>
    <w:rPr>
      <w:rFonts w:ascii="Arial" w:hAnsi="Arial" w:cs="Arial"/>
      <w:sz w:val="20"/>
      <w:szCs w:val="20"/>
    </w:rPr>
  </w:style>
  <w:style w:type="paragraph" w:styleId="a">
    <w:name w:val="List Number"/>
    <w:basedOn w:val="a0"/>
    <w:uiPriority w:val="99"/>
    <w:unhideWhenUsed/>
    <w:rsid w:val="005D297C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16878">
              <w:marLeft w:val="75"/>
              <w:marRight w:val="75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1" w:color="888888"/>
                <w:right w:val="single" w:sz="6" w:space="0" w:color="888888"/>
              </w:divBdr>
              <w:divsChild>
                <w:div w:id="148061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05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98319">
                              <w:marLeft w:val="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24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919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919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9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BE696-1208-45EC-A959-8ADD12927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3540</Words>
  <Characters>20181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RAO-ESV</Company>
  <LinksUpToDate>false</LinksUpToDate>
  <CharactersWithSpaces>23674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Slavets_VG</dc:creator>
  <cp:lastModifiedBy>Коврижкина Елена Юрьевна</cp:lastModifiedBy>
  <cp:revision>3</cp:revision>
  <cp:lastPrinted>2017-02-08T23:25:00Z</cp:lastPrinted>
  <dcterms:created xsi:type="dcterms:W3CDTF">2017-02-08T23:24:00Z</dcterms:created>
  <dcterms:modified xsi:type="dcterms:W3CDTF">2017-02-08T23:26:00Z</dcterms:modified>
</cp:coreProperties>
</file>