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649F4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646172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4649F4">
        <w:rPr>
          <w:rFonts w:cs="Arial"/>
          <w:b/>
          <w:bCs/>
          <w:iCs/>
          <w:snapToGrid/>
          <w:spacing w:val="40"/>
          <w:sz w:val="36"/>
          <w:szCs w:val="36"/>
        </w:rPr>
        <w:t>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1640F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A34420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46172" w:rsidRDefault="00F4124A" w:rsidP="0064617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</w:p>
    <w:p w:rsidR="00646172" w:rsidRPr="00646172" w:rsidRDefault="00F55DE2" w:rsidP="0064617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 </w:t>
      </w:r>
      <w:r w:rsidR="00A34420">
        <w:rPr>
          <w:b/>
          <w:bCs/>
          <w:sz w:val="26"/>
          <w:szCs w:val="26"/>
        </w:rPr>
        <w:t>«</w:t>
      </w:r>
      <w:r w:rsidR="00646172">
        <w:rPr>
          <w:rFonts w:eastAsia="Calibri"/>
          <w:b/>
          <w:i/>
          <w:color w:val="333333"/>
          <w:sz w:val="26"/>
          <w:szCs w:val="26"/>
          <w:lang w:eastAsia="en-US"/>
        </w:rPr>
        <w:t>ПИР</w:t>
      </w:r>
      <w:r w:rsidR="00646172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 </w:t>
      </w:r>
      <w:proofErr w:type="spellStart"/>
      <w:proofErr w:type="gramStart"/>
      <w:r w:rsidR="00646172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>C</w:t>
      </w:r>
      <w:proofErr w:type="gramEnd"/>
      <w:r w:rsidR="00646172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>оздание</w:t>
      </w:r>
      <w:proofErr w:type="spellEnd"/>
      <w:r w:rsidR="00646172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 систем ПА, филиал АЭС.</w:t>
      </w:r>
      <w:r w:rsidR="00646172" w:rsidRPr="00646172">
        <w:rPr>
          <w:b/>
          <w:sz w:val="26"/>
          <w:szCs w:val="26"/>
        </w:rPr>
        <w:t>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3087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30380">
              <w:rPr>
                <w:rFonts w:ascii="Times New Roman" w:hAnsi="Times New Roman"/>
                <w:sz w:val="24"/>
                <w:szCs w:val="24"/>
              </w:rPr>
              <w:t>1</w:t>
            </w:r>
            <w:r w:rsidR="00E3087F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617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035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350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46172" w:rsidRDefault="00F4124A" w:rsidP="0064617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z w:val="26"/>
          <w:szCs w:val="26"/>
        </w:rPr>
        <w:t>выполнение работ</w:t>
      </w:r>
      <w:r w:rsidR="00530070">
        <w:rPr>
          <w:sz w:val="26"/>
          <w:szCs w:val="26"/>
        </w:rPr>
        <w:t xml:space="preserve"> </w:t>
      </w:r>
      <w:r w:rsidR="00A34420">
        <w:rPr>
          <w:sz w:val="26"/>
          <w:szCs w:val="26"/>
        </w:rPr>
        <w:t>«</w:t>
      </w:r>
      <w:r w:rsidR="00646172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ПИР </w:t>
      </w:r>
      <w:proofErr w:type="spellStart"/>
      <w:proofErr w:type="gramStart"/>
      <w:r w:rsidR="00646172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>C</w:t>
      </w:r>
      <w:proofErr w:type="gramEnd"/>
      <w:r w:rsidR="00646172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>оздание</w:t>
      </w:r>
      <w:proofErr w:type="spellEnd"/>
      <w:r w:rsidR="00646172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 систем ПА, филиал АЭС.</w:t>
      </w:r>
      <w:r w:rsidR="00646172" w:rsidRPr="00646172">
        <w:rPr>
          <w:b/>
          <w:sz w:val="26"/>
          <w:szCs w:val="26"/>
        </w:rPr>
        <w:t>»</w:t>
      </w:r>
      <w:r w:rsidR="00646172">
        <w:rPr>
          <w:b/>
          <w:sz w:val="26"/>
          <w:szCs w:val="26"/>
        </w:rPr>
        <w:t xml:space="preserve">, </w:t>
      </w:r>
    </w:p>
    <w:p w:rsidR="00646172" w:rsidRPr="00646172" w:rsidRDefault="00646172" w:rsidP="0064617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закупка № </w:t>
      </w:r>
      <w:r w:rsidRPr="00646172">
        <w:rPr>
          <w:b/>
          <w:sz w:val="26"/>
          <w:szCs w:val="26"/>
        </w:rPr>
        <w:t>1128 р. 2.2.1 ГКПЗ 2017.</w:t>
      </w:r>
    </w:p>
    <w:p w:rsidR="00E71BF0" w:rsidRDefault="00E71BF0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46172" w:rsidRPr="00646172" w:rsidRDefault="00646172" w:rsidP="0064617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64617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646172" w:rsidRPr="00646172" w:rsidRDefault="00646172" w:rsidP="0064617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64617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4617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4617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646172" w:rsidRPr="00646172" w:rsidRDefault="00646172" w:rsidP="0064617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646172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46172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4617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4617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46172">
        <w:rPr>
          <w:bCs/>
          <w:i/>
          <w:iCs/>
          <w:snapToGrid/>
          <w:sz w:val="26"/>
          <w:szCs w:val="26"/>
        </w:rPr>
        <w:t xml:space="preserve"> заявок.</w:t>
      </w:r>
    </w:p>
    <w:p w:rsidR="00646172" w:rsidRPr="00646172" w:rsidRDefault="00646172" w:rsidP="00646172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646172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03501E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03501E" w:rsidRDefault="00A002C5" w:rsidP="00A002C5">
      <w:pPr>
        <w:spacing w:line="240" w:lineRule="auto"/>
        <w:rPr>
          <w:b/>
          <w:sz w:val="26"/>
          <w:szCs w:val="26"/>
        </w:rPr>
      </w:pPr>
      <w:r w:rsidRPr="0003501E">
        <w:rPr>
          <w:b/>
          <w:sz w:val="26"/>
          <w:szCs w:val="26"/>
        </w:rPr>
        <w:t>РЕШИЛИ:</w:t>
      </w:r>
    </w:p>
    <w:p w:rsidR="00DA7CB9" w:rsidRPr="0003501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>По вопросу № 1</w:t>
      </w:r>
    </w:p>
    <w:p w:rsidR="0003501E" w:rsidRPr="0003501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03501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03501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03501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760"/>
        <w:gridCol w:w="3544"/>
      </w:tblGrid>
      <w:tr w:rsidR="00A34420" w:rsidRPr="0003501E" w:rsidTr="00646172">
        <w:trPr>
          <w:trHeight w:val="70"/>
        </w:trPr>
        <w:tc>
          <w:tcPr>
            <w:tcW w:w="477" w:type="dxa"/>
          </w:tcPr>
          <w:p w:rsidR="00A34420" w:rsidRPr="00B20A0B" w:rsidRDefault="00A34420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760" w:type="dxa"/>
          </w:tcPr>
          <w:p w:rsidR="00A34420" w:rsidRPr="00B20A0B" w:rsidRDefault="00A34420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544" w:type="dxa"/>
          </w:tcPr>
          <w:p w:rsidR="00A34420" w:rsidRPr="00B20A0B" w:rsidRDefault="00A34420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646172" w:rsidRPr="0003501E" w:rsidTr="00646172">
        <w:trPr>
          <w:trHeight w:val="70"/>
        </w:trPr>
        <w:tc>
          <w:tcPr>
            <w:tcW w:w="477" w:type="dxa"/>
          </w:tcPr>
          <w:p w:rsidR="00646172" w:rsidRPr="00752A4F" w:rsidRDefault="00646172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60" w:type="dxa"/>
          </w:tcPr>
          <w:p w:rsidR="00646172" w:rsidRPr="00D47E7E" w:rsidRDefault="00646172" w:rsidP="004779B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47E7E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D47E7E">
              <w:rPr>
                <w:b/>
                <w:i/>
                <w:color w:val="333333"/>
                <w:sz w:val="24"/>
                <w:szCs w:val="24"/>
              </w:rPr>
              <w:t>Прософт</w:t>
            </w:r>
            <w:proofErr w:type="spellEnd"/>
            <w:r w:rsidRPr="00D47E7E">
              <w:rPr>
                <w:b/>
                <w:i/>
                <w:color w:val="333333"/>
                <w:sz w:val="24"/>
                <w:szCs w:val="24"/>
              </w:rPr>
              <w:t>-Системы"</w:t>
            </w:r>
            <w:r w:rsidRPr="00D47E7E">
              <w:rPr>
                <w:color w:val="333333"/>
                <w:sz w:val="24"/>
                <w:szCs w:val="24"/>
              </w:rPr>
              <w:t xml:space="preserve"> (620102, Свердловская область, г. Екатеринбург, </w:t>
            </w:r>
            <w:proofErr w:type="spellStart"/>
            <w:r w:rsidRPr="00D47E7E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D47E7E">
              <w:rPr>
                <w:color w:val="333333"/>
                <w:sz w:val="24"/>
                <w:szCs w:val="24"/>
              </w:rPr>
              <w:t>.В</w:t>
            </w:r>
            <w:proofErr w:type="gramEnd"/>
            <w:r w:rsidRPr="00D47E7E">
              <w:rPr>
                <w:color w:val="333333"/>
                <w:sz w:val="24"/>
                <w:szCs w:val="24"/>
              </w:rPr>
              <w:t>олгоградская</w:t>
            </w:r>
            <w:proofErr w:type="spellEnd"/>
            <w:r w:rsidRPr="00D47E7E">
              <w:rPr>
                <w:color w:val="333333"/>
                <w:sz w:val="24"/>
                <w:szCs w:val="24"/>
              </w:rPr>
              <w:t>, 194а)</w:t>
            </w:r>
          </w:p>
        </w:tc>
        <w:tc>
          <w:tcPr>
            <w:tcW w:w="3544" w:type="dxa"/>
          </w:tcPr>
          <w:p w:rsidR="00646172" w:rsidRPr="00D47E7E" w:rsidRDefault="00646172" w:rsidP="004779B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47E7E">
              <w:rPr>
                <w:color w:val="333333"/>
                <w:sz w:val="24"/>
                <w:szCs w:val="24"/>
              </w:rPr>
              <w:t>Цена: 3 776 000,00 руб. (цена без НДС: 3 200 000,00 руб.)</w:t>
            </w:r>
          </w:p>
        </w:tc>
      </w:tr>
      <w:tr w:rsidR="00646172" w:rsidRPr="0003501E" w:rsidTr="00646172">
        <w:trPr>
          <w:trHeight w:val="70"/>
        </w:trPr>
        <w:tc>
          <w:tcPr>
            <w:tcW w:w="477" w:type="dxa"/>
          </w:tcPr>
          <w:p w:rsidR="00646172" w:rsidRPr="00752A4F" w:rsidRDefault="00646172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760" w:type="dxa"/>
          </w:tcPr>
          <w:p w:rsidR="00646172" w:rsidRPr="00D47E7E" w:rsidRDefault="00646172" w:rsidP="004779B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47E7E">
              <w:rPr>
                <w:b/>
                <w:i/>
                <w:color w:val="333333"/>
                <w:sz w:val="24"/>
                <w:szCs w:val="24"/>
              </w:rPr>
              <w:t>ООО "ИНПЭС"</w:t>
            </w:r>
            <w:r w:rsidRPr="00D47E7E">
              <w:rPr>
                <w:color w:val="333333"/>
                <w:sz w:val="24"/>
                <w:szCs w:val="24"/>
              </w:rPr>
              <w:t xml:space="preserve"> (630007, г. Новосибирск, ул. </w:t>
            </w:r>
            <w:proofErr w:type="gramStart"/>
            <w:r w:rsidRPr="00D47E7E">
              <w:rPr>
                <w:color w:val="333333"/>
                <w:sz w:val="24"/>
                <w:szCs w:val="24"/>
              </w:rPr>
              <w:t>Коммунистическая</w:t>
            </w:r>
            <w:proofErr w:type="gramEnd"/>
            <w:r w:rsidRPr="00D47E7E">
              <w:rPr>
                <w:color w:val="333333"/>
                <w:sz w:val="24"/>
                <w:szCs w:val="24"/>
              </w:rPr>
              <w:t>, д. 35, офис 416)</w:t>
            </w:r>
          </w:p>
        </w:tc>
        <w:tc>
          <w:tcPr>
            <w:tcW w:w="3544" w:type="dxa"/>
          </w:tcPr>
          <w:p w:rsidR="00646172" w:rsidRPr="00D47E7E" w:rsidRDefault="00646172" w:rsidP="004779B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47E7E">
              <w:rPr>
                <w:color w:val="333333"/>
                <w:sz w:val="24"/>
                <w:szCs w:val="24"/>
              </w:rPr>
              <w:t>Цена: 3 835 000,00 руб. (цена без НДС: 3 250 000,00 руб.)</w:t>
            </w:r>
          </w:p>
        </w:tc>
      </w:tr>
      <w:tr w:rsidR="00646172" w:rsidRPr="0003501E" w:rsidTr="00646172">
        <w:trPr>
          <w:trHeight w:val="70"/>
        </w:trPr>
        <w:tc>
          <w:tcPr>
            <w:tcW w:w="477" w:type="dxa"/>
          </w:tcPr>
          <w:p w:rsidR="00646172" w:rsidRPr="00752A4F" w:rsidRDefault="00646172" w:rsidP="00E22A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760" w:type="dxa"/>
          </w:tcPr>
          <w:p w:rsidR="00646172" w:rsidRPr="00D47E7E" w:rsidRDefault="00646172" w:rsidP="004779B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47E7E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D47E7E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D47E7E">
              <w:rPr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D47E7E">
              <w:rPr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3544" w:type="dxa"/>
          </w:tcPr>
          <w:p w:rsidR="00646172" w:rsidRPr="00D47E7E" w:rsidRDefault="00646172" w:rsidP="004779B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D47E7E">
              <w:rPr>
                <w:color w:val="333333"/>
                <w:sz w:val="24"/>
                <w:szCs w:val="24"/>
              </w:rPr>
              <w:t>Цена: 3 894 000,00 руб. (цена без НДС: 3 300 000,00 руб.)</w:t>
            </w:r>
          </w:p>
        </w:tc>
      </w:tr>
    </w:tbl>
    <w:p w:rsidR="0003501E" w:rsidRPr="0003501E" w:rsidRDefault="0003501E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03501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3501E">
        <w:rPr>
          <w:b/>
          <w:snapToGrid/>
          <w:sz w:val="26"/>
          <w:szCs w:val="26"/>
        </w:rPr>
        <w:t xml:space="preserve">По вопросу № </w:t>
      </w:r>
      <w:r w:rsidR="00646172">
        <w:rPr>
          <w:b/>
          <w:snapToGrid/>
          <w:sz w:val="26"/>
          <w:szCs w:val="26"/>
        </w:rPr>
        <w:t>2</w:t>
      </w:r>
    </w:p>
    <w:p w:rsidR="004649F4" w:rsidRPr="004649F4" w:rsidRDefault="004649F4" w:rsidP="004649F4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 xml:space="preserve">   </w:t>
      </w:r>
      <w:r w:rsidRPr="004649F4">
        <w:rPr>
          <w:snapToGrid/>
          <w:sz w:val="26"/>
          <w:szCs w:val="26"/>
        </w:rPr>
        <w:t xml:space="preserve">Признать заявки </w:t>
      </w:r>
      <w:r w:rsidR="00646172" w:rsidRPr="00D47E7E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646172" w:rsidRPr="00D47E7E">
        <w:rPr>
          <w:b/>
          <w:i/>
          <w:snapToGrid/>
          <w:color w:val="333333"/>
          <w:sz w:val="24"/>
          <w:szCs w:val="24"/>
        </w:rPr>
        <w:t>Прософт</w:t>
      </w:r>
      <w:proofErr w:type="spellEnd"/>
      <w:r w:rsidR="00646172" w:rsidRPr="00D47E7E">
        <w:rPr>
          <w:b/>
          <w:i/>
          <w:snapToGrid/>
          <w:color w:val="333333"/>
          <w:sz w:val="24"/>
          <w:szCs w:val="24"/>
        </w:rPr>
        <w:t>-Системы"</w:t>
      </w:r>
      <w:r w:rsidR="00646172" w:rsidRPr="00D47E7E">
        <w:rPr>
          <w:snapToGrid/>
          <w:color w:val="333333"/>
          <w:sz w:val="24"/>
          <w:szCs w:val="24"/>
        </w:rPr>
        <w:t xml:space="preserve"> (620102, Свердловская область, г. Екатеринбург, </w:t>
      </w:r>
      <w:proofErr w:type="spellStart"/>
      <w:r w:rsidR="00646172" w:rsidRPr="00D47E7E">
        <w:rPr>
          <w:snapToGrid/>
          <w:color w:val="333333"/>
          <w:sz w:val="24"/>
          <w:szCs w:val="24"/>
        </w:rPr>
        <w:t>ул</w:t>
      </w:r>
      <w:proofErr w:type="gramStart"/>
      <w:r w:rsidR="00646172" w:rsidRPr="00D47E7E">
        <w:rPr>
          <w:snapToGrid/>
          <w:color w:val="333333"/>
          <w:sz w:val="24"/>
          <w:szCs w:val="24"/>
        </w:rPr>
        <w:t>.В</w:t>
      </w:r>
      <w:proofErr w:type="gramEnd"/>
      <w:r w:rsidR="00646172" w:rsidRPr="00D47E7E">
        <w:rPr>
          <w:snapToGrid/>
          <w:color w:val="333333"/>
          <w:sz w:val="24"/>
          <w:szCs w:val="24"/>
        </w:rPr>
        <w:t>олгоградская</w:t>
      </w:r>
      <w:proofErr w:type="spellEnd"/>
      <w:r w:rsidR="00646172" w:rsidRPr="00D47E7E">
        <w:rPr>
          <w:snapToGrid/>
          <w:color w:val="333333"/>
          <w:sz w:val="24"/>
          <w:szCs w:val="24"/>
        </w:rPr>
        <w:t>, 194а)</w:t>
      </w:r>
      <w:r w:rsidR="00646172" w:rsidRPr="00646172">
        <w:rPr>
          <w:snapToGrid/>
          <w:color w:val="333333"/>
          <w:sz w:val="24"/>
          <w:szCs w:val="24"/>
        </w:rPr>
        <w:t xml:space="preserve">, </w:t>
      </w:r>
      <w:r w:rsidR="00646172" w:rsidRPr="00D47E7E">
        <w:rPr>
          <w:b/>
          <w:i/>
          <w:snapToGrid/>
          <w:color w:val="333333"/>
          <w:sz w:val="24"/>
          <w:szCs w:val="24"/>
        </w:rPr>
        <w:t>ООО "ИНПЭС"</w:t>
      </w:r>
      <w:r w:rsidR="00646172" w:rsidRPr="00D47E7E">
        <w:rPr>
          <w:snapToGrid/>
          <w:color w:val="333333"/>
          <w:sz w:val="24"/>
          <w:szCs w:val="24"/>
        </w:rPr>
        <w:t xml:space="preserve"> (630007, г. Новосибирск, ул. Коммунистическая, д. 35, офис 416)</w:t>
      </w:r>
      <w:r w:rsidR="00646172" w:rsidRPr="00646172">
        <w:rPr>
          <w:snapToGrid/>
          <w:color w:val="333333"/>
          <w:sz w:val="24"/>
          <w:szCs w:val="24"/>
        </w:rPr>
        <w:t xml:space="preserve">, </w:t>
      </w:r>
      <w:r w:rsidR="00646172" w:rsidRPr="00D47E7E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="00646172" w:rsidRPr="00D47E7E">
        <w:rPr>
          <w:b/>
          <w:i/>
          <w:snapToGrid/>
          <w:color w:val="333333"/>
          <w:sz w:val="24"/>
          <w:szCs w:val="24"/>
        </w:rPr>
        <w:t>Энергопроект</w:t>
      </w:r>
      <w:proofErr w:type="spellEnd"/>
      <w:r w:rsidR="00646172" w:rsidRPr="00D47E7E">
        <w:rPr>
          <w:b/>
          <w:i/>
          <w:snapToGrid/>
          <w:color w:val="333333"/>
          <w:sz w:val="24"/>
          <w:szCs w:val="24"/>
        </w:rPr>
        <w:t xml:space="preserve"> Центр"</w:t>
      </w:r>
      <w:r w:rsidR="00646172" w:rsidRPr="00D47E7E">
        <w:rPr>
          <w:snapToGrid/>
          <w:color w:val="333333"/>
          <w:sz w:val="24"/>
          <w:szCs w:val="24"/>
        </w:rPr>
        <w:t xml:space="preserve"> (160009, г. Вологда, ул. Мальцева, д.52, оф.409а.)</w:t>
      </w:r>
      <w:r w:rsidR="00646172" w:rsidRPr="00646172">
        <w:rPr>
          <w:snapToGrid/>
          <w:color w:val="333333"/>
          <w:sz w:val="24"/>
          <w:szCs w:val="24"/>
        </w:rPr>
        <w:t xml:space="preserve">, </w:t>
      </w:r>
      <w:r w:rsidR="00646172" w:rsidRPr="00D47E7E">
        <w:rPr>
          <w:b/>
          <w:i/>
          <w:snapToGrid/>
          <w:color w:val="333333"/>
          <w:sz w:val="24"/>
          <w:szCs w:val="24"/>
        </w:rPr>
        <w:t>ООО "Техно Базис"</w:t>
      </w:r>
      <w:r w:rsidR="00646172" w:rsidRPr="00D47E7E">
        <w:rPr>
          <w:snapToGrid/>
          <w:color w:val="333333"/>
          <w:sz w:val="24"/>
          <w:szCs w:val="24"/>
        </w:rPr>
        <w:t xml:space="preserve"> (664001, Россия, Иркутская обл., г. Иркутск, ул. Рабочего Штаба, д. 1, стр. 5, оф. 8)</w:t>
      </w:r>
      <w:r w:rsidR="00646172" w:rsidRPr="00646172">
        <w:rPr>
          <w:snapToGrid/>
          <w:color w:val="333333"/>
          <w:sz w:val="24"/>
          <w:szCs w:val="24"/>
        </w:rPr>
        <w:t xml:space="preserve"> </w:t>
      </w:r>
      <w:r w:rsidRPr="004649F4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34420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34420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По вопросу № </w:t>
      </w:r>
      <w:r w:rsidR="00646172">
        <w:rPr>
          <w:b/>
          <w:snapToGrid/>
          <w:sz w:val="26"/>
          <w:szCs w:val="26"/>
        </w:rPr>
        <w:t>3</w:t>
      </w:r>
    </w:p>
    <w:p w:rsidR="004649F4" w:rsidRPr="004649F4" w:rsidRDefault="00A34420" w:rsidP="004649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4649F4">
        <w:rPr>
          <w:b/>
          <w:sz w:val="26"/>
          <w:szCs w:val="26"/>
        </w:rPr>
        <w:t xml:space="preserve">        </w:t>
      </w:r>
      <w:r w:rsidR="004649F4" w:rsidRPr="004649F4">
        <w:rPr>
          <w:sz w:val="26"/>
          <w:szCs w:val="26"/>
        </w:rPr>
        <w:t xml:space="preserve">Утвердить </w:t>
      </w:r>
      <w:proofErr w:type="gramStart"/>
      <w:r w:rsidR="004649F4" w:rsidRPr="004649F4">
        <w:rPr>
          <w:sz w:val="26"/>
          <w:szCs w:val="26"/>
        </w:rPr>
        <w:t>предварительную</w:t>
      </w:r>
      <w:proofErr w:type="gramEnd"/>
      <w:r w:rsidR="004649F4" w:rsidRPr="004649F4">
        <w:rPr>
          <w:sz w:val="26"/>
          <w:szCs w:val="26"/>
        </w:rPr>
        <w:t xml:space="preserve"> </w:t>
      </w:r>
      <w:proofErr w:type="spellStart"/>
      <w:r w:rsidR="004649F4" w:rsidRPr="004649F4">
        <w:rPr>
          <w:sz w:val="26"/>
          <w:szCs w:val="26"/>
        </w:rPr>
        <w:t>ранжировку</w:t>
      </w:r>
      <w:proofErr w:type="spellEnd"/>
      <w:r w:rsidR="004649F4" w:rsidRPr="004649F4">
        <w:rPr>
          <w:sz w:val="26"/>
          <w:szCs w:val="26"/>
        </w:rPr>
        <w:t xml:space="preserve"> заявок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4649F4" w:rsidRPr="004649F4" w:rsidTr="00102D7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4" w:rsidRPr="004649F4" w:rsidRDefault="004649F4" w:rsidP="004649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4" w:rsidRPr="004649F4" w:rsidRDefault="004649F4" w:rsidP="004649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4" w:rsidRPr="004649F4" w:rsidRDefault="004649F4" w:rsidP="004649F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F4" w:rsidRPr="004649F4" w:rsidRDefault="004649F4" w:rsidP="004649F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4649F4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30380" w:rsidRPr="004649F4" w:rsidTr="00102D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80" w:rsidRPr="00752A4F" w:rsidRDefault="00A30380" w:rsidP="004779B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4F5EEB" w:rsidRDefault="00A30380" w:rsidP="004779B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4F5EEB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5EEB">
              <w:rPr>
                <w:b/>
                <w:i/>
                <w:color w:val="333333"/>
                <w:sz w:val="24"/>
                <w:szCs w:val="24"/>
              </w:rPr>
              <w:t>Прософт</w:t>
            </w:r>
            <w:proofErr w:type="spellEnd"/>
            <w:r w:rsidRPr="004F5EEB">
              <w:rPr>
                <w:b/>
                <w:i/>
                <w:color w:val="333333"/>
                <w:sz w:val="24"/>
                <w:szCs w:val="24"/>
              </w:rPr>
              <w:t>-Системы"</w:t>
            </w:r>
            <w:r w:rsidRPr="004F5EEB">
              <w:rPr>
                <w:color w:val="333333"/>
                <w:sz w:val="24"/>
                <w:szCs w:val="24"/>
              </w:rPr>
              <w:t xml:space="preserve"> (620102, Свердловская область, г. Екатеринбург, </w:t>
            </w:r>
            <w:proofErr w:type="spellStart"/>
            <w:r w:rsidRPr="004F5EEB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4F5EEB">
              <w:rPr>
                <w:color w:val="333333"/>
                <w:sz w:val="24"/>
                <w:szCs w:val="24"/>
              </w:rPr>
              <w:t>.В</w:t>
            </w:r>
            <w:proofErr w:type="gramEnd"/>
            <w:r w:rsidRPr="004F5EEB">
              <w:rPr>
                <w:color w:val="333333"/>
                <w:sz w:val="24"/>
                <w:szCs w:val="24"/>
              </w:rPr>
              <w:t>олгоградская</w:t>
            </w:r>
            <w:proofErr w:type="spellEnd"/>
            <w:r w:rsidRPr="004F5EEB">
              <w:rPr>
                <w:color w:val="333333"/>
                <w:sz w:val="24"/>
                <w:szCs w:val="24"/>
              </w:rPr>
              <w:t>, 194а)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D47E7E" w:rsidRDefault="00A30380" w:rsidP="004779B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47E7E">
              <w:rPr>
                <w:b/>
                <w:i/>
                <w:color w:val="333333"/>
                <w:sz w:val="24"/>
                <w:szCs w:val="24"/>
              </w:rPr>
              <w:t>3 200 000,00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752A4F" w:rsidRDefault="00A30380" w:rsidP="00E96B0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0,64</w:t>
            </w:r>
          </w:p>
        </w:tc>
      </w:tr>
      <w:tr w:rsidR="00A30380" w:rsidRPr="004649F4" w:rsidTr="00102D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752A4F" w:rsidRDefault="00A30380" w:rsidP="004779B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4F5EEB" w:rsidRDefault="00A30380" w:rsidP="004779B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4F5EEB">
              <w:rPr>
                <w:b/>
                <w:i/>
                <w:color w:val="333333"/>
                <w:sz w:val="24"/>
                <w:szCs w:val="24"/>
              </w:rPr>
              <w:t>ООО "ИНПЭС"</w:t>
            </w:r>
            <w:r w:rsidRPr="004F5EEB">
              <w:rPr>
                <w:color w:val="333333"/>
                <w:sz w:val="24"/>
                <w:szCs w:val="24"/>
              </w:rPr>
              <w:t xml:space="preserve"> (630007, г. Новосибирск, ул. </w:t>
            </w:r>
            <w:proofErr w:type="gramStart"/>
            <w:r w:rsidRPr="004F5EEB">
              <w:rPr>
                <w:color w:val="333333"/>
                <w:sz w:val="24"/>
                <w:szCs w:val="24"/>
              </w:rPr>
              <w:t>Коммунистическая</w:t>
            </w:r>
            <w:proofErr w:type="gramEnd"/>
            <w:r w:rsidRPr="004F5EEB">
              <w:rPr>
                <w:color w:val="333333"/>
                <w:sz w:val="24"/>
                <w:szCs w:val="24"/>
              </w:rPr>
              <w:t>, д. 35, офис 416)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D47E7E" w:rsidRDefault="00A30380" w:rsidP="004779B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47E7E">
              <w:rPr>
                <w:b/>
                <w:i/>
                <w:color w:val="333333"/>
                <w:sz w:val="24"/>
                <w:szCs w:val="24"/>
              </w:rPr>
              <w:t>3 250 000,00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752A4F" w:rsidRDefault="00A30380" w:rsidP="00E96B0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0,57</w:t>
            </w:r>
          </w:p>
        </w:tc>
      </w:tr>
      <w:tr w:rsidR="00A30380" w:rsidRPr="004649F4" w:rsidTr="006461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752A4F" w:rsidRDefault="00A30380" w:rsidP="004779B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4F5EEB" w:rsidRDefault="00A30380" w:rsidP="004779B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4F5EEB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5EEB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4F5EEB">
              <w:rPr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4F5EEB">
              <w:rPr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D47E7E" w:rsidRDefault="00A30380" w:rsidP="004779B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47E7E">
              <w:rPr>
                <w:b/>
                <w:i/>
                <w:color w:val="333333"/>
                <w:sz w:val="24"/>
                <w:szCs w:val="24"/>
              </w:rPr>
              <w:t>3 300 000,00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Default="00A30380" w:rsidP="00E96B0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</w:t>
            </w:r>
          </w:p>
        </w:tc>
      </w:tr>
      <w:tr w:rsidR="00A30380" w:rsidRPr="004649F4" w:rsidTr="00102D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752A4F" w:rsidRDefault="00A30380" w:rsidP="004779B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4F5EEB" w:rsidRDefault="00A30380" w:rsidP="004779B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proofErr w:type="gramStart"/>
            <w:r w:rsidRPr="004F5EEB">
              <w:rPr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4F5EEB">
              <w:rPr>
                <w:color w:val="333333"/>
                <w:sz w:val="24"/>
                <w:szCs w:val="24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Pr="00D47E7E" w:rsidRDefault="00A30380" w:rsidP="004779B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47E7E">
              <w:rPr>
                <w:b/>
                <w:i/>
                <w:color w:val="333333"/>
                <w:sz w:val="24"/>
                <w:szCs w:val="24"/>
              </w:rPr>
              <w:t>3 300 000,00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380" w:rsidRDefault="00A30380" w:rsidP="00E96B0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</w:t>
            </w:r>
          </w:p>
        </w:tc>
      </w:tr>
    </w:tbl>
    <w:p w:rsidR="00A34420" w:rsidRDefault="00A34420" w:rsidP="004649F4">
      <w:pPr>
        <w:tabs>
          <w:tab w:val="right" w:pos="9360"/>
        </w:tabs>
        <w:spacing w:line="240" w:lineRule="auto"/>
        <w:ind w:firstLine="426"/>
        <w:rPr>
          <w:b/>
          <w:snapToGrid/>
          <w:sz w:val="26"/>
          <w:szCs w:val="26"/>
        </w:rPr>
      </w:pPr>
    </w:p>
    <w:p w:rsidR="00DF726D" w:rsidRPr="00A34420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982594" w:rsidRPr="00A34420">
        <w:rPr>
          <w:b/>
          <w:sz w:val="26"/>
          <w:szCs w:val="26"/>
        </w:rPr>
        <w:t xml:space="preserve">По вопросу № </w:t>
      </w:r>
      <w:r w:rsidR="00646172">
        <w:rPr>
          <w:b/>
          <w:sz w:val="26"/>
          <w:szCs w:val="26"/>
        </w:rPr>
        <w:t>4</w:t>
      </w:r>
      <w:r w:rsidR="00982594" w:rsidRPr="00A34420">
        <w:rPr>
          <w:b/>
          <w:sz w:val="26"/>
          <w:szCs w:val="26"/>
        </w:rPr>
        <w:t xml:space="preserve"> </w:t>
      </w:r>
    </w:p>
    <w:p w:rsidR="003B1E7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p w:rsidR="004649F4" w:rsidRPr="004649F4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4649F4">
        <w:rPr>
          <w:snapToGrid/>
          <w:sz w:val="26"/>
          <w:szCs w:val="26"/>
        </w:rPr>
        <w:t xml:space="preserve">Провести переторжку. </w:t>
      </w:r>
    </w:p>
    <w:p w:rsidR="00646172" w:rsidRPr="00646172" w:rsidRDefault="004649F4" w:rsidP="0064617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4649F4">
        <w:rPr>
          <w:sz w:val="26"/>
          <w:szCs w:val="26"/>
        </w:rPr>
        <w:t xml:space="preserve">Допустить к </w:t>
      </w:r>
      <w:r w:rsidRPr="004649F4">
        <w:rPr>
          <w:snapToGrid/>
          <w:sz w:val="26"/>
          <w:szCs w:val="26"/>
        </w:rPr>
        <w:t>участию</w:t>
      </w:r>
      <w:r w:rsidRPr="004649F4">
        <w:rPr>
          <w:sz w:val="26"/>
          <w:szCs w:val="26"/>
        </w:rPr>
        <w:t xml:space="preserve"> в переторжке заявки следующих участников:</w:t>
      </w:r>
      <w:r w:rsidRPr="004649F4">
        <w:rPr>
          <w:snapToGrid/>
          <w:sz w:val="26"/>
          <w:szCs w:val="26"/>
        </w:rPr>
        <w:t xml:space="preserve">  </w:t>
      </w:r>
      <w:r w:rsidR="00646172" w:rsidRPr="00646172">
        <w:rPr>
          <w:sz w:val="26"/>
          <w:szCs w:val="26"/>
        </w:rPr>
        <w:t xml:space="preserve">: </w:t>
      </w:r>
      <w:r w:rsidR="00646172" w:rsidRPr="00D47E7E">
        <w:rPr>
          <w:b/>
          <w:i/>
          <w:color w:val="333333"/>
          <w:sz w:val="24"/>
          <w:szCs w:val="24"/>
        </w:rPr>
        <w:t>ООО "</w:t>
      </w:r>
      <w:proofErr w:type="spellStart"/>
      <w:r w:rsidR="00646172" w:rsidRPr="00D47E7E">
        <w:rPr>
          <w:b/>
          <w:i/>
          <w:color w:val="333333"/>
          <w:sz w:val="24"/>
          <w:szCs w:val="24"/>
        </w:rPr>
        <w:t>Прософт</w:t>
      </w:r>
      <w:proofErr w:type="spellEnd"/>
      <w:r w:rsidR="00646172" w:rsidRPr="00D47E7E">
        <w:rPr>
          <w:b/>
          <w:i/>
          <w:color w:val="333333"/>
          <w:sz w:val="24"/>
          <w:szCs w:val="24"/>
        </w:rPr>
        <w:t>-Системы"</w:t>
      </w:r>
      <w:r w:rsidR="00646172" w:rsidRPr="00D47E7E">
        <w:rPr>
          <w:color w:val="333333"/>
          <w:sz w:val="24"/>
          <w:szCs w:val="24"/>
        </w:rPr>
        <w:t xml:space="preserve"> (620102, Свердловская область, г. Екатеринбург, </w:t>
      </w:r>
      <w:proofErr w:type="spellStart"/>
      <w:r w:rsidR="00646172" w:rsidRPr="00D47E7E">
        <w:rPr>
          <w:color w:val="333333"/>
          <w:sz w:val="24"/>
          <w:szCs w:val="24"/>
        </w:rPr>
        <w:t>ул</w:t>
      </w:r>
      <w:proofErr w:type="gramStart"/>
      <w:r w:rsidR="00646172" w:rsidRPr="00D47E7E">
        <w:rPr>
          <w:color w:val="333333"/>
          <w:sz w:val="24"/>
          <w:szCs w:val="24"/>
        </w:rPr>
        <w:t>.В</w:t>
      </w:r>
      <w:proofErr w:type="gramEnd"/>
      <w:r w:rsidR="00646172" w:rsidRPr="00D47E7E">
        <w:rPr>
          <w:color w:val="333333"/>
          <w:sz w:val="24"/>
          <w:szCs w:val="24"/>
        </w:rPr>
        <w:t>олгоградская</w:t>
      </w:r>
      <w:proofErr w:type="spellEnd"/>
      <w:r w:rsidR="00646172" w:rsidRPr="00D47E7E">
        <w:rPr>
          <w:color w:val="333333"/>
          <w:sz w:val="24"/>
          <w:szCs w:val="24"/>
        </w:rPr>
        <w:t>, 194а)</w:t>
      </w:r>
      <w:r w:rsidR="00646172" w:rsidRPr="00646172">
        <w:rPr>
          <w:color w:val="333333"/>
          <w:sz w:val="24"/>
          <w:szCs w:val="24"/>
        </w:rPr>
        <w:t xml:space="preserve">, </w:t>
      </w:r>
      <w:r w:rsidR="00646172" w:rsidRPr="00D47E7E">
        <w:rPr>
          <w:b/>
          <w:i/>
          <w:color w:val="333333"/>
          <w:sz w:val="24"/>
          <w:szCs w:val="24"/>
        </w:rPr>
        <w:t>ООО "ИНПЭС"</w:t>
      </w:r>
      <w:r w:rsidR="00646172" w:rsidRPr="00D47E7E">
        <w:rPr>
          <w:color w:val="333333"/>
          <w:sz w:val="24"/>
          <w:szCs w:val="24"/>
        </w:rPr>
        <w:t xml:space="preserve"> (630007, г. Новосибирск, ул. Коммунистическая, д. 35, офис 416)</w:t>
      </w:r>
      <w:r w:rsidR="00646172" w:rsidRPr="00646172">
        <w:rPr>
          <w:color w:val="333333"/>
          <w:sz w:val="24"/>
          <w:szCs w:val="24"/>
        </w:rPr>
        <w:t xml:space="preserve">, </w:t>
      </w:r>
      <w:r w:rsidR="00646172" w:rsidRPr="00D47E7E">
        <w:rPr>
          <w:b/>
          <w:i/>
          <w:color w:val="333333"/>
          <w:sz w:val="24"/>
          <w:szCs w:val="24"/>
        </w:rPr>
        <w:t>ООО "</w:t>
      </w:r>
      <w:proofErr w:type="spellStart"/>
      <w:r w:rsidR="00646172" w:rsidRPr="00D47E7E">
        <w:rPr>
          <w:b/>
          <w:i/>
          <w:color w:val="333333"/>
          <w:sz w:val="24"/>
          <w:szCs w:val="24"/>
        </w:rPr>
        <w:t>Энергопроект</w:t>
      </w:r>
      <w:proofErr w:type="spellEnd"/>
      <w:r w:rsidR="00646172" w:rsidRPr="00D47E7E">
        <w:rPr>
          <w:b/>
          <w:i/>
          <w:color w:val="333333"/>
          <w:sz w:val="24"/>
          <w:szCs w:val="24"/>
        </w:rPr>
        <w:t xml:space="preserve"> Центр"</w:t>
      </w:r>
      <w:r w:rsidR="00646172" w:rsidRPr="00D47E7E">
        <w:rPr>
          <w:color w:val="333333"/>
          <w:sz w:val="24"/>
          <w:szCs w:val="24"/>
        </w:rPr>
        <w:t xml:space="preserve"> (160009, г. Вологда, ул. Мальцева, д.52, оф.409а.)</w:t>
      </w:r>
      <w:r w:rsidR="00646172" w:rsidRPr="00646172">
        <w:rPr>
          <w:color w:val="333333"/>
          <w:sz w:val="24"/>
          <w:szCs w:val="24"/>
        </w:rPr>
        <w:t xml:space="preserve">, </w:t>
      </w:r>
      <w:r w:rsidR="00646172" w:rsidRPr="00D47E7E">
        <w:rPr>
          <w:b/>
          <w:i/>
          <w:color w:val="333333"/>
          <w:sz w:val="24"/>
          <w:szCs w:val="24"/>
        </w:rPr>
        <w:t>ООО "Техно Базис"</w:t>
      </w:r>
      <w:r w:rsidR="00646172" w:rsidRPr="00D47E7E">
        <w:rPr>
          <w:color w:val="333333"/>
          <w:sz w:val="24"/>
          <w:szCs w:val="24"/>
        </w:rPr>
        <w:t xml:space="preserve"> (664001, Россия, Иркутская обл., г. Иркутск, ул. Рабочего Штаба, д. 1, стр. 5, оф. 8)</w:t>
      </w:r>
      <w:r w:rsidR="00646172" w:rsidRPr="00646172">
        <w:rPr>
          <w:color w:val="333333"/>
          <w:sz w:val="24"/>
          <w:szCs w:val="24"/>
        </w:rPr>
        <w:t xml:space="preserve"> </w:t>
      </w:r>
      <w:r w:rsidR="00646172" w:rsidRPr="00646172">
        <w:rPr>
          <w:sz w:val="26"/>
          <w:szCs w:val="26"/>
        </w:rPr>
        <w:t xml:space="preserve"> </w:t>
      </w:r>
      <w:r w:rsidR="00646172" w:rsidRPr="00646172">
        <w:rPr>
          <w:color w:val="333333"/>
          <w:sz w:val="26"/>
          <w:szCs w:val="26"/>
        </w:rPr>
        <w:t xml:space="preserve"> </w:t>
      </w:r>
    </w:p>
    <w:p w:rsidR="00646172" w:rsidRPr="00646172" w:rsidRDefault="00646172" w:rsidP="0064617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646172">
        <w:rPr>
          <w:sz w:val="26"/>
          <w:szCs w:val="26"/>
        </w:rPr>
        <w:t>Определить</w:t>
      </w:r>
      <w:r w:rsidRPr="00646172">
        <w:rPr>
          <w:snapToGrid/>
          <w:sz w:val="26"/>
          <w:szCs w:val="26"/>
        </w:rPr>
        <w:t xml:space="preserve"> форму переторжки: </w:t>
      </w:r>
      <w:proofErr w:type="gramStart"/>
      <w:r w:rsidRPr="00646172">
        <w:rPr>
          <w:snapToGrid/>
          <w:sz w:val="26"/>
          <w:szCs w:val="26"/>
        </w:rPr>
        <w:t>заочная</w:t>
      </w:r>
      <w:proofErr w:type="gramEnd"/>
      <w:r w:rsidRPr="00646172">
        <w:rPr>
          <w:snapToGrid/>
          <w:sz w:val="26"/>
          <w:szCs w:val="26"/>
        </w:rPr>
        <w:t>.</w:t>
      </w:r>
    </w:p>
    <w:p w:rsidR="00A30380" w:rsidRPr="00A30380" w:rsidRDefault="00646172" w:rsidP="00A3038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46172">
        <w:rPr>
          <w:sz w:val="26"/>
          <w:szCs w:val="26"/>
        </w:rPr>
        <w:t>Назначить</w:t>
      </w:r>
      <w:r w:rsidRPr="00646172">
        <w:rPr>
          <w:snapToGrid/>
          <w:sz w:val="26"/>
          <w:szCs w:val="26"/>
        </w:rPr>
        <w:t xml:space="preserve"> переторжку на </w:t>
      </w:r>
      <w:r w:rsidR="00A30380" w:rsidRPr="00A30380">
        <w:rPr>
          <w:sz w:val="26"/>
          <w:szCs w:val="26"/>
        </w:rPr>
        <w:t>16.03.2017 в 14:00 час</w:t>
      </w:r>
      <w:proofErr w:type="gramStart"/>
      <w:r w:rsidR="00A30380" w:rsidRPr="00A30380">
        <w:rPr>
          <w:sz w:val="26"/>
          <w:szCs w:val="26"/>
        </w:rPr>
        <w:t>.</w:t>
      </w:r>
      <w:proofErr w:type="gramEnd"/>
      <w:r w:rsidR="00A30380" w:rsidRPr="00A30380">
        <w:rPr>
          <w:sz w:val="26"/>
          <w:szCs w:val="26"/>
        </w:rPr>
        <w:t xml:space="preserve"> (</w:t>
      </w:r>
      <w:proofErr w:type="gramStart"/>
      <w:r w:rsidR="00A30380" w:rsidRPr="00A30380">
        <w:rPr>
          <w:sz w:val="26"/>
          <w:szCs w:val="26"/>
        </w:rPr>
        <w:t>б</w:t>
      </w:r>
      <w:proofErr w:type="gramEnd"/>
      <w:r w:rsidR="00A30380" w:rsidRPr="00A30380">
        <w:rPr>
          <w:sz w:val="26"/>
          <w:szCs w:val="26"/>
        </w:rPr>
        <w:t>лаговещенского времени).</w:t>
      </w:r>
    </w:p>
    <w:p w:rsidR="00646172" w:rsidRPr="00646172" w:rsidRDefault="00646172" w:rsidP="0064617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646172">
        <w:rPr>
          <w:sz w:val="26"/>
          <w:szCs w:val="26"/>
        </w:rPr>
        <w:t>Место</w:t>
      </w:r>
      <w:r w:rsidRPr="00646172">
        <w:rPr>
          <w:snapToGrid/>
          <w:sz w:val="26"/>
          <w:szCs w:val="26"/>
        </w:rPr>
        <w:t xml:space="preserve"> проведения переторжки: ЭТП </w:t>
      </w:r>
      <w:r w:rsidRPr="00646172">
        <w:rPr>
          <w:snapToGrid/>
          <w:sz w:val="26"/>
          <w:szCs w:val="26"/>
          <w:lang w:val="en-US"/>
        </w:rPr>
        <w:t>b</w:t>
      </w:r>
      <w:r w:rsidRPr="00646172">
        <w:rPr>
          <w:snapToGrid/>
          <w:sz w:val="26"/>
          <w:szCs w:val="26"/>
        </w:rPr>
        <w:t>2</w:t>
      </w:r>
      <w:r w:rsidRPr="00646172">
        <w:rPr>
          <w:snapToGrid/>
          <w:sz w:val="26"/>
          <w:szCs w:val="26"/>
          <w:lang w:val="en-US"/>
        </w:rPr>
        <w:t>b</w:t>
      </w:r>
      <w:r w:rsidRPr="00646172">
        <w:rPr>
          <w:snapToGrid/>
          <w:sz w:val="26"/>
          <w:szCs w:val="26"/>
        </w:rPr>
        <w:t>-</w:t>
      </w:r>
      <w:proofErr w:type="spellStart"/>
      <w:r w:rsidRPr="00646172">
        <w:rPr>
          <w:snapToGrid/>
          <w:sz w:val="26"/>
          <w:szCs w:val="26"/>
          <w:lang w:val="en-US"/>
        </w:rPr>
        <w:t>energo</w:t>
      </w:r>
      <w:proofErr w:type="spellEnd"/>
    </w:p>
    <w:p w:rsidR="00646172" w:rsidRPr="00646172" w:rsidRDefault="00646172" w:rsidP="00646172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646172">
        <w:rPr>
          <w:snapToGrid/>
          <w:sz w:val="26"/>
          <w:szCs w:val="26"/>
        </w:rPr>
        <w:t xml:space="preserve">Ответственному секретарю </w:t>
      </w:r>
      <w:r w:rsidRPr="00646172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03501E" w:rsidRPr="00A22C63" w:rsidRDefault="0003501E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99" w:rsidRDefault="00327A99" w:rsidP="00355095">
      <w:pPr>
        <w:spacing w:line="240" w:lineRule="auto"/>
      </w:pPr>
      <w:r>
        <w:separator/>
      </w:r>
    </w:p>
  </w:endnote>
  <w:endnote w:type="continuationSeparator" w:id="0">
    <w:p w:rsidR="00327A99" w:rsidRDefault="00327A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8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8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99" w:rsidRDefault="00327A99" w:rsidP="00355095">
      <w:pPr>
        <w:spacing w:line="240" w:lineRule="auto"/>
      </w:pPr>
      <w:r>
        <w:separator/>
      </w:r>
    </w:p>
  </w:footnote>
  <w:footnote w:type="continuationSeparator" w:id="0">
    <w:p w:rsidR="00327A99" w:rsidRDefault="00327A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4649F4">
      <w:rPr>
        <w:i/>
        <w:sz w:val="20"/>
      </w:rPr>
      <w:t>287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27A9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49F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5D4B"/>
    <w:rsid w:val="005D7BA8"/>
    <w:rsid w:val="005E1345"/>
    <w:rsid w:val="005E5855"/>
    <w:rsid w:val="005F1BFE"/>
    <w:rsid w:val="005F3B9F"/>
    <w:rsid w:val="005F61A1"/>
    <w:rsid w:val="005F670F"/>
    <w:rsid w:val="00610C17"/>
    <w:rsid w:val="006227C6"/>
    <w:rsid w:val="00622BD9"/>
    <w:rsid w:val="00646172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0380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087F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DD08E-A757-4180-A02E-3AC2B4E4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81</cp:revision>
  <cp:lastPrinted>2017-03-14T01:39:00Z</cp:lastPrinted>
  <dcterms:created xsi:type="dcterms:W3CDTF">2015-01-16T07:03:00Z</dcterms:created>
  <dcterms:modified xsi:type="dcterms:W3CDTF">2017-03-15T01:28:00Z</dcterms:modified>
</cp:coreProperties>
</file>