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A34C8">
        <w:rPr>
          <w:rFonts w:ascii="Times New Roman" w:hAnsi="Times New Roman"/>
          <w:sz w:val="28"/>
          <w:szCs w:val="28"/>
        </w:rPr>
        <w:t>34</w:t>
      </w:r>
      <w:r w:rsidR="00BE239B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BE239B" w:rsidRPr="00C71BEB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 </w:t>
      </w:r>
      <w:proofErr w:type="spellStart"/>
      <w:r w:rsidR="00BE239B" w:rsidRPr="00C71BEB">
        <w:rPr>
          <w:b/>
          <w:bCs/>
          <w:i/>
          <w:iCs/>
          <w:snapToGrid w:val="0"/>
          <w:szCs w:val="28"/>
        </w:rPr>
        <w:t>сдт</w:t>
      </w:r>
      <w:proofErr w:type="spellEnd"/>
      <w:r w:rsidR="00BE239B" w:rsidRPr="00C71BEB">
        <w:rPr>
          <w:b/>
          <w:bCs/>
          <w:i/>
          <w:iCs/>
          <w:snapToGrid w:val="0"/>
          <w:szCs w:val="28"/>
        </w:rPr>
        <w:t xml:space="preserve"> «Озерки</w:t>
      </w:r>
      <w:r w:rsidR="00BE239B">
        <w:rPr>
          <w:b/>
          <w:bCs/>
          <w:i/>
          <w:iCs/>
          <w:snapToGrid w:val="0"/>
          <w:szCs w:val="28"/>
        </w:rPr>
        <w:t xml:space="preserve">) </w:t>
      </w:r>
      <w:r w:rsidR="00BE239B" w:rsidRPr="00047F77">
        <w:rPr>
          <w:b/>
          <w:bCs/>
          <w:i/>
          <w:iCs/>
          <w:szCs w:val="28"/>
        </w:rPr>
        <w:t xml:space="preserve"> </w:t>
      </w:r>
      <w:r w:rsidR="00BE239B" w:rsidRPr="00047F77">
        <w:rPr>
          <w:b/>
          <w:bCs/>
          <w:szCs w:val="28"/>
        </w:rPr>
        <w:t xml:space="preserve">№ </w:t>
      </w:r>
      <w:r w:rsidR="00BE239B">
        <w:rPr>
          <w:b/>
          <w:bCs/>
          <w:szCs w:val="28"/>
        </w:rPr>
        <w:t>2005</w:t>
      </w:r>
      <w:r w:rsidR="00BE239B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8740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87404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20DB">
              <w:rPr>
                <w:b/>
                <w:sz w:val="24"/>
                <w:szCs w:val="24"/>
              </w:rPr>
              <w:t>февраля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BE239B" w:rsidRPr="00BE239B">
        <w:rPr>
          <w:b/>
          <w:i/>
          <w:sz w:val="26"/>
          <w:szCs w:val="26"/>
        </w:rPr>
        <w:t>31704645198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BE239B" w:rsidRDefault="00BE239B" w:rsidP="00BE239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E239B" w:rsidRDefault="00BE239B" w:rsidP="00BE239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239B" w:rsidRDefault="00BE239B" w:rsidP="00BE239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397"/>
      </w:tblGrid>
      <w:tr w:rsidR="00BE239B" w:rsidTr="002B0B7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BE239B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BE239B" w:rsidRPr="00BE239B" w:rsidTr="002B0B7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BE239B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BE239B">
              <w:rPr>
                <w:b/>
                <w:i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D04252" w:rsidRDefault="00BE239B" w:rsidP="002B0B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D04252">
              <w:rPr>
                <w:b/>
                <w:i/>
                <w:sz w:val="24"/>
                <w:szCs w:val="26"/>
                <w:lang w:eastAsia="en-US"/>
              </w:rPr>
              <w:t>АО «ВСЭСС»</w:t>
            </w:r>
          </w:p>
          <w:p w:rsidR="00BE239B" w:rsidRPr="00D04252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D04252">
              <w:rPr>
                <w:sz w:val="24"/>
                <w:szCs w:val="26"/>
                <w:lang w:eastAsia="en-US"/>
              </w:rPr>
              <w:t xml:space="preserve">г. Хабаровск, ул. </w:t>
            </w:r>
            <w:proofErr w:type="gramStart"/>
            <w:r w:rsidRPr="00D04252">
              <w:rPr>
                <w:sz w:val="24"/>
                <w:szCs w:val="26"/>
                <w:lang w:eastAsia="en-US"/>
              </w:rPr>
              <w:t>Тихоокеанская</w:t>
            </w:r>
            <w:proofErr w:type="gramEnd"/>
            <w:r w:rsidRPr="00D04252">
              <w:rPr>
                <w:sz w:val="24"/>
                <w:szCs w:val="26"/>
                <w:lang w:eastAsia="en-US"/>
              </w:rPr>
              <w:t>, 165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D04252" w:rsidRDefault="00BE239B" w:rsidP="002B0B7D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D04252">
              <w:rPr>
                <w:sz w:val="24"/>
                <w:szCs w:val="26"/>
                <w:lang w:eastAsia="en-US"/>
              </w:rPr>
              <w:t xml:space="preserve">Цена: </w:t>
            </w:r>
            <w:r w:rsidRPr="00D04252">
              <w:rPr>
                <w:b/>
                <w:bCs/>
                <w:i/>
                <w:sz w:val="24"/>
                <w:szCs w:val="26"/>
                <w:lang w:eastAsia="en-US"/>
              </w:rPr>
              <w:t>8 700 000,00  </w:t>
            </w:r>
            <w:r w:rsidRPr="00D04252">
              <w:rPr>
                <w:sz w:val="24"/>
                <w:szCs w:val="26"/>
                <w:lang w:eastAsia="en-US"/>
              </w:rPr>
              <w:t xml:space="preserve">руб. без учета НДС (10 266 000,00  руб. с учетом НДС). </w:t>
            </w:r>
          </w:p>
        </w:tc>
      </w:tr>
      <w:tr w:rsidR="00BE239B" w:rsidRPr="00BE239B" w:rsidTr="002B0B7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BE239B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BE239B">
              <w:rPr>
                <w:b/>
                <w:i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D04252" w:rsidRDefault="00BE239B" w:rsidP="002B0B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D04252">
              <w:rPr>
                <w:b/>
                <w:i/>
                <w:sz w:val="24"/>
                <w:szCs w:val="26"/>
                <w:lang w:eastAsia="en-US"/>
              </w:rPr>
              <w:t>ООО «ЭТК Энерготранс»</w:t>
            </w:r>
          </w:p>
          <w:p w:rsidR="00BE239B" w:rsidRPr="00D04252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D04252">
              <w:rPr>
                <w:sz w:val="24"/>
                <w:szCs w:val="26"/>
                <w:lang w:eastAsia="en-US"/>
              </w:rPr>
              <w:t xml:space="preserve">г. г. Хабаровск, ул. </w:t>
            </w:r>
            <w:proofErr w:type="gramStart"/>
            <w:r w:rsidRPr="00D04252">
              <w:rPr>
                <w:sz w:val="24"/>
                <w:szCs w:val="26"/>
                <w:lang w:eastAsia="en-US"/>
              </w:rPr>
              <w:t>Трехгорная</w:t>
            </w:r>
            <w:proofErr w:type="gramEnd"/>
            <w:r w:rsidRPr="00D04252">
              <w:rPr>
                <w:sz w:val="24"/>
                <w:szCs w:val="26"/>
                <w:lang w:eastAsia="en-US"/>
              </w:rPr>
              <w:t xml:space="preserve"> 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D04252" w:rsidRDefault="00BE239B" w:rsidP="002B0B7D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D04252">
              <w:rPr>
                <w:sz w:val="24"/>
                <w:szCs w:val="26"/>
                <w:lang w:eastAsia="en-US"/>
              </w:rPr>
              <w:t xml:space="preserve">Цена: </w:t>
            </w:r>
            <w:r w:rsidRPr="00D04252">
              <w:rPr>
                <w:b/>
                <w:bCs/>
                <w:i/>
                <w:sz w:val="24"/>
                <w:szCs w:val="26"/>
                <w:lang w:eastAsia="en-US"/>
              </w:rPr>
              <w:t>8 703 973,00  </w:t>
            </w:r>
            <w:r w:rsidRPr="00D04252">
              <w:rPr>
                <w:sz w:val="24"/>
                <w:szCs w:val="26"/>
                <w:lang w:eastAsia="en-US"/>
              </w:rPr>
              <w:t xml:space="preserve">руб. без учета НДС (10 270 688,14  руб. с учетом НДС). </w:t>
            </w:r>
          </w:p>
        </w:tc>
      </w:tr>
    </w:tbl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96AA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96AAF" w:rsidRDefault="00296AAF" w:rsidP="00296AA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96AAF" w:rsidRDefault="00296AAF" w:rsidP="00296AA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="00BE239B">
        <w:rPr>
          <w:b/>
          <w:i/>
          <w:sz w:val="26"/>
          <w:szCs w:val="26"/>
          <w:lang w:eastAsia="en-US"/>
        </w:rPr>
        <w:t xml:space="preserve">АО «ВСЭСС» </w:t>
      </w:r>
      <w:r w:rsidR="00BE239B">
        <w:rPr>
          <w:sz w:val="26"/>
          <w:szCs w:val="26"/>
          <w:lang w:eastAsia="en-US"/>
        </w:rPr>
        <w:t>г. Хабаровск, ул. Тихоокеанская, 165,</w:t>
      </w:r>
      <w:r w:rsidR="00BE239B" w:rsidRPr="00D04252">
        <w:rPr>
          <w:b/>
          <w:i/>
          <w:sz w:val="26"/>
          <w:szCs w:val="26"/>
        </w:rPr>
        <w:t xml:space="preserve"> </w:t>
      </w:r>
      <w:r w:rsidR="00BE239B">
        <w:rPr>
          <w:b/>
          <w:i/>
          <w:sz w:val="26"/>
          <w:szCs w:val="26"/>
        </w:rPr>
        <w:t>ООО «</w:t>
      </w:r>
      <w:proofErr w:type="gramStart"/>
      <w:r w:rsidR="00BE239B">
        <w:rPr>
          <w:b/>
          <w:i/>
          <w:sz w:val="26"/>
          <w:szCs w:val="26"/>
        </w:rPr>
        <w:t>ЭК</w:t>
      </w:r>
      <w:proofErr w:type="gramEnd"/>
      <w:r w:rsidR="00BE239B">
        <w:rPr>
          <w:b/>
          <w:i/>
          <w:sz w:val="26"/>
          <w:szCs w:val="26"/>
        </w:rPr>
        <w:t xml:space="preserve"> Энерготранс» </w:t>
      </w:r>
      <w:r w:rsidR="00BE239B">
        <w:rPr>
          <w:sz w:val="26"/>
          <w:szCs w:val="26"/>
        </w:rPr>
        <w:t xml:space="preserve">г. Хабаровск, ул. Трехгорная, 8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96AAF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BE239B" w:rsidRDefault="00BE239B" w:rsidP="00BE239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E239B" w:rsidRDefault="00BE239B" w:rsidP="00BE239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BE239B" w:rsidTr="002B0B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Default="00BE239B" w:rsidP="002B0B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Default="00BE239B" w:rsidP="002B0B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Default="00BE239B" w:rsidP="002B0B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BE239B" w:rsidRPr="00C71BEB" w:rsidTr="002B0B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C71BEB" w:rsidRDefault="00BE239B" w:rsidP="002B0B7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71BEB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D04252" w:rsidRDefault="00BE239B" w:rsidP="002B0B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D04252">
              <w:rPr>
                <w:b/>
                <w:i/>
                <w:sz w:val="26"/>
                <w:szCs w:val="26"/>
                <w:lang w:eastAsia="en-US"/>
              </w:rPr>
              <w:t>АО «ВСЭСС»</w:t>
            </w:r>
          </w:p>
          <w:p w:rsidR="00BE239B" w:rsidRPr="00D04252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04252">
              <w:rPr>
                <w:sz w:val="26"/>
                <w:szCs w:val="26"/>
                <w:lang w:eastAsia="en-US"/>
              </w:rPr>
              <w:t xml:space="preserve">г. Хабаровск, ул. </w:t>
            </w:r>
            <w:proofErr w:type="gramStart"/>
            <w:r w:rsidRPr="00D04252">
              <w:rPr>
                <w:sz w:val="26"/>
                <w:szCs w:val="26"/>
                <w:lang w:eastAsia="en-US"/>
              </w:rPr>
              <w:t>Тихоокеанская</w:t>
            </w:r>
            <w:proofErr w:type="gramEnd"/>
            <w:r w:rsidRPr="00D04252">
              <w:rPr>
                <w:sz w:val="26"/>
                <w:szCs w:val="26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C71BEB" w:rsidRDefault="00BE239B" w:rsidP="002B0B7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D04252">
              <w:rPr>
                <w:b/>
                <w:bCs/>
                <w:i/>
                <w:sz w:val="26"/>
                <w:szCs w:val="26"/>
                <w:lang w:eastAsia="en-US"/>
              </w:rPr>
              <w:t>8 700 000,00  </w:t>
            </w:r>
          </w:p>
        </w:tc>
      </w:tr>
      <w:tr w:rsidR="00BE239B" w:rsidRPr="00C71BEB" w:rsidTr="002B0B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C71BEB" w:rsidRDefault="00BE239B" w:rsidP="002B0B7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71BEB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D04252" w:rsidRDefault="00BE239B" w:rsidP="002B0B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D04252">
              <w:rPr>
                <w:b/>
                <w:i/>
                <w:sz w:val="26"/>
                <w:szCs w:val="26"/>
                <w:lang w:eastAsia="en-US"/>
              </w:rPr>
              <w:t>ООО «ЭТК Энерготранс»</w:t>
            </w:r>
          </w:p>
          <w:p w:rsidR="00BE239B" w:rsidRPr="00D04252" w:rsidRDefault="00BE239B" w:rsidP="002B0B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04252">
              <w:rPr>
                <w:sz w:val="26"/>
                <w:szCs w:val="26"/>
                <w:lang w:eastAsia="en-US"/>
              </w:rPr>
              <w:t xml:space="preserve">г. г. Хабаровск, ул. </w:t>
            </w:r>
            <w:proofErr w:type="gramStart"/>
            <w:r w:rsidRPr="00D04252">
              <w:rPr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D04252">
              <w:rPr>
                <w:sz w:val="26"/>
                <w:szCs w:val="26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9B" w:rsidRPr="00C71BEB" w:rsidRDefault="00BE239B" w:rsidP="002B0B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D04252">
              <w:rPr>
                <w:b/>
                <w:bCs/>
                <w:i/>
                <w:sz w:val="26"/>
                <w:szCs w:val="26"/>
                <w:lang w:eastAsia="en-US"/>
              </w:rPr>
              <w:t>8 703 973,00  </w:t>
            </w:r>
          </w:p>
        </w:tc>
      </w:tr>
    </w:tbl>
    <w:p w:rsidR="00252B9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296AAF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E239B" w:rsidRPr="00C71BEB" w:rsidRDefault="00CA34C8" w:rsidP="00BE239B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="00BE239B" w:rsidRPr="00C71BE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 </w:t>
      </w:r>
      <w:proofErr w:type="spellStart"/>
      <w:r w:rsidR="00BE239B" w:rsidRPr="00C71BEB">
        <w:rPr>
          <w:b/>
          <w:bCs/>
          <w:i/>
          <w:iCs/>
          <w:sz w:val="26"/>
          <w:szCs w:val="26"/>
        </w:rPr>
        <w:t>сдт</w:t>
      </w:r>
      <w:proofErr w:type="spellEnd"/>
      <w:r w:rsidR="00BE239B" w:rsidRPr="00C71BEB">
        <w:rPr>
          <w:b/>
          <w:bCs/>
          <w:i/>
          <w:iCs/>
          <w:sz w:val="26"/>
          <w:szCs w:val="26"/>
        </w:rPr>
        <w:t xml:space="preserve"> «Озерки) </w:t>
      </w:r>
      <w:r w:rsidR="00BE239B" w:rsidRPr="00C71BE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BE239B" w:rsidRPr="00C71BEB">
        <w:rPr>
          <w:sz w:val="26"/>
          <w:szCs w:val="26"/>
        </w:rPr>
        <w:t>ранжировке</w:t>
      </w:r>
      <w:proofErr w:type="spellEnd"/>
      <w:r w:rsidR="00BE239B" w:rsidRPr="00C71BEB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="00BE239B" w:rsidRPr="00C71BEB">
        <w:rPr>
          <w:b/>
          <w:i/>
          <w:sz w:val="26"/>
          <w:szCs w:val="26"/>
        </w:rPr>
        <w:t xml:space="preserve"> </w:t>
      </w:r>
      <w:r w:rsidR="00BE239B">
        <w:rPr>
          <w:b/>
          <w:i/>
          <w:sz w:val="26"/>
          <w:szCs w:val="26"/>
          <w:lang w:eastAsia="en-US"/>
        </w:rPr>
        <w:t xml:space="preserve">АО «ВСЭСС» </w:t>
      </w:r>
      <w:r w:rsidR="00BE239B">
        <w:rPr>
          <w:sz w:val="26"/>
          <w:szCs w:val="26"/>
          <w:lang w:eastAsia="en-US"/>
        </w:rPr>
        <w:t>г. Хабаровск, ул. Тихоокеанская, 165</w:t>
      </w:r>
      <w:r w:rsidR="00BE239B" w:rsidRPr="00C71BEB">
        <w:rPr>
          <w:sz w:val="26"/>
          <w:szCs w:val="26"/>
        </w:rPr>
        <w:t xml:space="preserve">: на условиях: стоимость заявки </w:t>
      </w:r>
      <w:r w:rsidR="00BE239B" w:rsidRPr="00C71BEB">
        <w:rPr>
          <w:sz w:val="26"/>
          <w:szCs w:val="26"/>
          <w:lang w:eastAsia="en-US"/>
        </w:rPr>
        <w:t xml:space="preserve"> </w:t>
      </w:r>
      <w:r w:rsidR="00BE239B" w:rsidRPr="00C71BEB">
        <w:rPr>
          <w:b/>
          <w:bCs/>
          <w:i/>
          <w:sz w:val="26"/>
          <w:szCs w:val="26"/>
          <w:lang w:eastAsia="en-US"/>
        </w:rPr>
        <w:t>8 700 000,00  </w:t>
      </w:r>
      <w:r w:rsidR="00BE239B" w:rsidRPr="00C71BEB">
        <w:rPr>
          <w:sz w:val="26"/>
          <w:szCs w:val="26"/>
          <w:lang w:eastAsia="en-US"/>
        </w:rPr>
        <w:t>руб. без учета НДС (10 266 000,00  руб. с учетом НДС). Срок выполнения работ: с момента заключения договора по 30.04.2017 г. Условия оплаты: в течение 60 календарных дней с момента подписания актов выполненных работ.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эксплуатации. Гарантийный срок на поставляемые оборудование и материалы устанавливается с момента сдачи объекта в эксплуатацию и составляет не менее 60 мес., если иное не установлено заводом изготовителем.</w:t>
      </w:r>
    </w:p>
    <w:p w:rsidR="00CA34C8" w:rsidRPr="002829CE" w:rsidRDefault="00CA34C8" w:rsidP="00BE239B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A34C8">
      <w:headerReference w:type="default" r:id="rId9"/>
      <w:footerReference w:type="default" r:id="rId10"/>
      <w:pgSz w:w="11906" w:h="16838"/>
      <w:pgMar w:top="677" w:right="56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DB" w:rsidRDefault="00E907DB" w:rsidP="00355095">
      <w:pPr>
        <w:spacing w:line="240" w:lineRule="auto"/>
      </w:pPr>
      <w:r>
        <w:separator/>
      </w:r>
    </w:p>
  </w:endnote>
  <w:endnote w:type="continuationSeparator" w:id="0">
    <w:p w:rsidR="00E907DB" w:rsidRDefault="00E907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74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74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DB" w:rsidRDefault="00E907DB" w:rsidP="00355095">
      <w:pPr>
        <w:spacing w:line="240" w:lineRule="auto"/>
      </w:pPr>
      <w:r>
        <w:separator/>
      </w:r>
    </w:p>
  </w:footnote>
  <w:footnote w:type="continuationSeparator" w:id="0">
    <w:p w:rsidR="00E907DB" w:rsidRDefault="00E907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200</w:t>
    </w:r>
    <w:r w:rsidR="00BE239B">
      <w:rPr>
        <w:i/>
        <w:sz w:val="20"/>
      </w:rPr>
      <w:t>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96AAF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3C90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20DB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26C4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04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29C6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E239B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907DB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93</cp:revision>
  <cp:lastPrinted>2017-01-31T08:12:00Z</cp:lastPrinted>
  <dcterms:created xsi:type="dcterms:W3CDTF">2014-08-07T23:18:00Z</dcterms:created>
  <dcterms:modified xsi:type="dcterms:W3CDTF">2017-02-03T04:17:00Z</dcterms:modified>
</cp:coreProperties>
</file>