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78584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785845" w:rsidRPr="00785845">
        <w:t>АО ДГК</w:t>
      </w:r>
      <w:r w:rsidR="00785845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785845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785845" w:rsidRPr="00785845">
        <w:t>546 425.84</w:t>
      </w:r>
      <w:bookmarkStart w:id="0" w:name="_GoBack"/>
      <w:bookmarkEnd w:id="0"/>
      <w:r>
        <w:t xml:space="preserve"> руб. без учета НДС.</w:t>
      </w:r>
    </w:p>
    <w:p w:rsidR="00C753CA" w:rsidRDefault="00C753CA" w:rsidP="00785845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785845" w:rsidRPr="00785845">
        <w:t>31604567929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785845"/>
    <w:rsid w:val="00830E4F"/>
    <w:rsid w:val="0092141F"/>
    <w:rsid w:val="00A965D5"/>
    <w:rsid w:val="00B1508B"/>
    <w:rsid w:val="00B441AC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27715-7710-4FEE-A4D2-E722D9E5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33</cp:revision>
  <cp:lastPrinted>2016-12-09T07:00:00Z</cp:lastPrinted>
  <dcterms:created xsi:type="dcterms:W3CDTF">2015-10-30T05:54:00Z</dcterms:created>
  <dcterms:modified xsi:type="dcterms:W3CDTF">2016-12-26T01:30:00Z</dcterms:modified>
</cp:coreProperties>
</file>