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9332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93320" w:rsidRPr="00C93320">
        <w:t>ПАО РОСТЕЛЕКОМ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9332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93320" w:rsidRPr="00C93320">
        <w:t>872 487.36</w:t>
      </w:r>
      <w:bookmarkStart w:id="0" w:name="_GoBack"/>
      <w:bookmarkEnd w:id="0"/>
      <w:r w:rsidR="00AC6F5C">
        <w:t xml:space="preserve"> </w:t>
      </w:r>
      <w:r>
        <w:t>руб. без учета НДС.</w:t>
      </w:r>
    </w:p>
    <w:p w:rsidR="00C753CA" w:rsidRDefault="00C753CA" w:rsidP="00C9332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93320" w:rsidRPr="00C93320">
        <w:t>31604606548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93320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2016-12-29T00:49:00Z</dcterms:modified>
</cp:coreProperties>
</file>