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3F449E">
        <w:rPr>
          <w:rFonts w:ascii="Times New Roman" w:hAnsi="Times New Roman"/>
          <w:bCs w:val="0"/>
          <w:caps/>
          <w:sz w:val="28"/>
          <w:szCs w:val="28"/>
        </w:rPr>
        <w:t>187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8B3B96" w:rsidRDefault="00623A9C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color w:val="000000" w:themeColor="text1"/>
          <w:sz w:val="26"/>
          <w:szCs w:val="26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3F449E">
        <w:rPr>
          <w:color w:val="000000" w:themeColor="text1"/>
          <w:sz w:val="26"/>
          <w:szCs w:val="26"/>
        </w:rPr>
        <w:t>«</w:t>
      </w:r>
      <w:r w:rsidR="003F449E" w:rsidRPr="005C6DBD">
        <w:rPr>
          <w:b/>
          <w:i/>
          <w:color w:val="000000" w:themeColor="text1"/>
          <w:sz w:val="26"/>
          <w:szCs w:val="26"/>
        </w:rPr>
        <w:t xml:space="preserve">Разработка проекта планировки территории (проект межевания в составе проекта планировки) «Реконструкция </w:t>
      </w:r>
      <w:proofErr w:type="gramStart"/>
      <w:r w:rsidR="003F449E" w:rsidRPr="005C6DBD">
        <w:rPr>
          <w:b/>
          <w:i/>
          <w:color w:val="000000" w:themeColor="text1"/>
          <w:sz w:val="26"/>
          <w:szCs w:val="26"/>
        </w:rPr>
        <w:t>ВЛ</w:t>
      </w:r>
      <w:proofErr w:type="gramEnd"/>
      <w:r w:rsidR="003F449E" w:rsidRPr="005C6DBD">
        <w:rPr>
          <w:b/>
          <w:i/>
          <w:color w:val="000000" w:themeColor="text1"/>
          <w:sz w:val="26"/>
          <w:szCs w:val="26"/>
        </w:rPr>
        <w:t xml:space="preserve"> -35 </w:t>
      </w:r>
      <w:proofErr w:type="spellStart"/>
      <w:r w:rsidR="003F449E" w:rsidRPr="005C6DBD">
        <w:rPr>
          <w:b/>
          <w:i/>
          <w:color w:val="000000" w:themeColor="text1"/>
          <w:sz w:val="26"/>
          <w:szCs w:val="26"/>
        </w:rPr>
        <w:t>кВ</w:t>
      </w:r>
      <w:proofErr w:type="spellEnd"/>
      <w:r w:rsidR="003F449E" w:rsidRPr="005C6DBD">
        <w:rPr>
          <w:b/>
          <w:i/>
          <w:color w:val="000000" w:themeColor="text1"/>
          <w:sz w:val="26"/>
          <w:szCs w:val="26"/>
        </w:rPr>
        <w:t xml:space="preserve"> «Михайловка –Поярково» Михайловский район, Амурская обл.</w:t>
      </w:r>
      <w:r w:rsidR="003F449E">
        <w:rPr>
          <w:b/>
          <w:i/>
          <w:color w:val="000000" w:themeColor="text1"/>
          <w:sz w:val="26"/>
          <w:szCs w:val="26"/>
        </w:rPr>
        <w:t>»</w:t>
      </w:r>
    </w:p>
    <w:p w:rsidR="000D1939" w:rsidRPr="002F2A64" w:rsidRDefault="000D1939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16"/>
          <w:szCs w:val="1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4919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3F449E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700BDF">
              <w:rPr>
                <w:b/>
                <w:i/>
                <w:sz w:val="24"/>
                <w:szCs w:val="24"/>
              </w:rPr>
              <w:t>31604</w:t>
            </w:r>
            <w:r w:rsidR="003F449E">
              <w:rPr>
                <w:b/>
                <w:i/>
                <w:sz w:val="24"/>
                <w:szCs w:val="24"/>
              </w:rPr>
              <w:t>468005</w:t>
            </w:r>
          </w:p>
        </w:tc>
        <w:tc>
          <w:tcPr>
            <w:tcW w:w="4999" w:type="dxa"/>
          </w:tcPr>
          <w:p w:rsidR="00623A9C" w:rsidRPr="00623A9C" w:rsidRDefault="00623A9C" w:rsidP="00B255F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B255F1">
              <w:rPr>
                <w:b/>
                <w:bCs/>
                <w:caps/>
                <w:snapToGrid/>
                <w:sz w:val="26"/>
                <w:szCs w:val="26"/>
              </w:rPr>
              <w:t>20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3F449E">
              <w:rPr>
                <w:b/>
                <w:snapToGrid/>
                <w:sz w:val="26"/>
                <w:szCs w:val="26"/>
              </w:rPr>
              <w:t>января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3F449E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2F2A64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16"/>
          <w:szCs w:val="16"/>
          <w:lang w:eastAsia="en-US"/>
        </w:rPr>
      </w:pPr>
    </w:p>
    <w:p w:rsidR="00700BDF" w:rsidRPr="002F2A64" w:rsidRDefault="00F25EDC" w:rsidP="00700BDF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2F2A64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2F2A64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Открытый запрос цен</w:t>
      </w:r>
      <w:r w:rsidR="00D20073" w:rsidRPr="002F2A64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3F449E" w:rsidRPr="003F449E">
        <w:rPr>
          <w:b/>
          <w:i/>
          <w:color w:val="000000" w:themeColor="text1"/>
          <w:sz w:val="26"/>
          <w:szCs w:val="26"/>
        </w:rPr>
        <w:t xml:space="preserve">«Разработка проекта планировки территории (проект межевания в составе проекта планировки) «Реконструкция </w:t>
      </w:r>
      <w:proofErr w:type="gramStart"/>
      <w:r w:rsidR="003F449E" w:rsidRPr="003F449E">
        <w:rPr>
          <w:b/>
          <w:i/>
          <w:color w:val="000000" w:themeColor="text1"/>
          <w:sz w:val="26"/>
          <w:szCs w:val="26"/>
        </w:rPr>
        <w:t>ВЛ</w:t>
      </w:r>
      <w:proofErr w:type="gramEnd"/>
      <w:r w:rsidR="003F449E" w:rsidRPr="003F449E">
        <w:rPr>
          <w:b/>
          <w:i/>
          <w:color w:val="000000" w:themeColor="text1"/>
          <w:sz w:val="26"/>
          <w:szCs w:val="26"/>
        </w:rPr>
        <w:t xml:space="preserve"> -35 </w:t>
      </w:r>
      <w:proofErr w:type="spellStart"/>
      <w:r w:rsidR="003F449E" w:rsidRPr="003F449E">
        <w:rPr>
          <w:b/>
          <w:i/>
          <w:color w:val="000000" w:themeColor="text1"/>
          <w:sz w:val="26"/>
          <w:szCs w:val="26"/>
        </w:rPr>
        <w:t>кВ</w:t>
      </w:r>
      <w:proofErr w:type="spellEnd"/>
      <w:r w:rsidR="003F449E" w:rsidRPr="003F449E">
        <w:rPr>
          <w:b/>
          <w:i/>
          <w:color w:val="000000" w:themeColor="text1"/>
          <w:sz w:val="26"/>
          <w:szCs w:val="26"/>
        </w:rPr>
        <w:t xml:space="preserve"> «Михайловка –Поярково» Михайловский район, Амурская обл.»</w:t>
      </w:r>
      <w:r w:rsidR="0033570A" w:rsidRPr="002F2A64">
        <w:rPr>
          <w:b/>
          <w:i/>
          <w:color w:val="000000" w:themeColor="text1"/>
          <w:sz w:val="26"/>
          <w:szCs w:val="26"/>
        </w:rPr>
        <w:t xml:space="preserve">, </w:t>
      </w:r>
      <w:r w:rsidR="008B3B96" w:rsidRPr="002F2A64">
        <w:rPr>
          <w:b/>
          <w:i/>
          <w:snapToGrid/>
          <w:color w:val="000000" w:themeColor="text1"/>
          <w:sz w:val="26"/>
          <w:szCs w:val="26"/>
        </w:rPr>
        <w:t xml:space="preserve">  закупка </w:t>
      </w:r>
      <w:r w:rsidR="003F449E">
        <w:rPr>
          <w:b/>
          <w:i/>
          <w:snapToGrid/>
          <w:color w:val="000000" w:themeColor="text1"/>
          <w:sz w:val="26"/>
          <w:szCs w:val="26"/>
        </w:rPr>
        <w:t>2001</w:t>
      </w:r>
      <w:r w:rsidR="00E81FAA" w:rsidRPr="002F2A64">
        <w:rPr>
          <w:b/>
          <w:i/>
          <w:snapToGrid/>
          <w:color w:val="000000" w:themeColor="text1"/>
          <w:sz w:val="26"/>
          <w:szCs w:val="26"/>
        </w:rPr>
        <w:t xml:space="preserve"> р. 2.1.1</w:t>
      </w:r>
      <w:r w:rsidR="00700BDF" w:rsidRPr="002F2A64">
        <w:rPr>
          <w:b/>
          <w:i/>
          <w:snapToGrid/>
          <w:color w:val="000000" w:themeColor="text1"/>
          <w:sz w:val="26"/>
          <w:szCs w:val="26"/>
        </w:rPr>
        <w:t xml:space="preserve">  </w:t>
      </w:r>
      <w:r w:rsidR="00E81FAA" w:rsidRPr="002F2A64">
        <w:rPr>
          <w:b/>
          <w:i/>
          <w:snapToGrid/>
          <w:color w:val="000000" w:themeColor="text1"/>
          <w:sz w:val="26"/>
          <w:szCs w:val="26"/>
        </w:rPr>
        <w:t>ГКПЗ 2016</w:t>
      </w:r>
    </w:p>
    <w:p w:rsidR="00623A9C" w:rsidRPr="002F2A64" w:rsidRDefault="00944900" w:rsidP="0094490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16"/>
          <w:szCs w:val="16"/>
        </w:rPr>
      </w:pPr>
      <w:r w:rsidRPr="002F2A64">
        <w:rPr>
          <w:b/>
          <w:i/>
          <w:snapToGrid/>
          <w:color w:val="000000" w:themeColor="text1"/>
          <w:sz w:val="26"/>
          <w:szCs w:val="26"/>
        </w:rPr>
        <w:t xml:space="preserve"> </w:t>
      </w: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2-го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3F449E" w:rsidRPr="003F449E" w:rsidRDefault="003F449E" w:rsidP="003F449E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3F449E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3F449E" w:rsidRPr="003F449E" w:rsidRDefault="003F449E" w:rsidP="003F449E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3F449E">
        <w:rPr>
          <w:bCs/>
          <w:i/>
          <w:iCs/>
          <w:snapToGrid/>
          <w:sz w:val="26"/>
          <w:szCs w:val="26"/>
        </w:rPr>
        <w:t xml:space="preserve">Об отклонении заявки </w:t>
      </w:r>
      <w:r w:rsidRPr="003F449E">
        <w:rPr>
          <w:rFonts w:eastAsiaTheme="minorHAnsi"/>
          <w:i/>
          <w:snapToGrid/>
          <w:color w:val="333333"/>
          <w:sz w:val="26"/>
          <w:szCs w:val="26"/>
          <w:lang w:eastAsia="en-US"/>
        </w:rPr>
        <w:t>ООО "АТЛАС"</w:t>
      </w:r>
      <w:r w:rsidRPr="003F449E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 </w:t>
      </w:r>
    </w:p>
    <w:p w:rsidR="003F449E" w:rsidRPr="003F449E" w:rsidRDefault="003F449E" w:rsidP="003F449E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3F449E">
        <w:rPr>
          <w:bCs/>
          <w:i/>
          <w:iCs/>
          <w:snapToGrid/>
          <w:sz w:val="26"/>
          <w:szCs w:val="26"/>
        </w:rPr>
        <w:t>Об отклонении заявки ООО "ПМК Сибири"</w:t>
      </w:r>
    </w:p>
    <w:p w:rsidR="003F449E" w:rsidRPr="003F449E" w:rsidRDefault="003F449E" w:rsidP="003F449E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3F449E">
        <w:rPr>
          <w:bCs/>
          <w:i/>
          <w:iCs/>
          <w:snapToGrid/>
          <w:sz w:val="26"/>
          <w:szCs w:val="26"/>
        </w:rPr>
        <w:t>Об отклонении заявки</w:t>
      </w:r>
      <w:r w:rsidRPr="003F449E"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  <w:t xml:space="preserve"> </w:t>
      </w:r>
      <w:r w:rsidRPr="003F449E">
        <w:rPr>
          <w:bCs/>
          <w:i/>
          <w:iCs/>
          <w:snapToGrid/>
          <w:sz w:val="26"/>
          <w:szCs w:val="26"/>
        </w:rPr>
        <w:t>ООО "БИРОБИДЖАНСКОЕ ЗЕМЛЕУСТРОИТЕЛЬНОЕ ПРЕДПРИЯТИЕ"</w:t>
      </w:r>
    </w:p>
    <w:p w:rsidR="003F449E" w:rsidRPr="003F449E" w:rsidRDefault="003F449E" w:rsidP="003F449E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3F449E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3F449E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3F449E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3F449E" w:rsidRPr="003F449E" w:rsidRDefault="003F449E" w:rsidP="003F449E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3F449E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3F449E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3F449E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3F449E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3F449E">
        <w:rPr>
          <w:bCs/>
          <w:i/>
          <w:iCs/>
          <w:snapToGrid/>
          <w:sz w:val="26"/>
          <w:szCs w:val="26"/>
        </w:rPr>
        <w:t xml:space="preserve"> заявок</w:t>
      </w:r>
    </w:p>
    <w:p w:rsidR="003F449E" w:rsidRPr="003F449E" w:rsidRDefault="003F449E" w:rsidP="003F449E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3F449E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D20073" w:rsidRPr="002F2A64" w:rsidRDefault="00D20073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E81FAA" w:rsidRPr="002F2A64" w:rsidRDefault="00E81FAA" w:rsidP="00E81FAA">
      <w:pPr>
        <w:spacing w:line="240" w:lineRule="auto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По вопросу № 1</w:t>
      </w:r>
    </w:p>
    <w:p w:rsidR="003F449E" w:rsidRPr="003F449E" w:rsidRDefault="003F449E" w:rsidP="003F449E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3F449E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3F449E" w:rsidRPr="003F449E" w:rsidRDefault="003F449E" w:rsidP="003F449E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3F449E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445"/>
        <w:gridCol w:w="4004"/>
      </w:tblGrid>
      <w:tr w:rsidR="003F449E" w:rsidRPr="003F449E" w:rsidTr="0019009E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449E" w:rsidRPr="003F449E" w:rsidRDefault="003F449E" w:rsidP="003F449E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3F449E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449E" w:rsidRPr="003F449E" w:rsidRDefault="003F449E" w:rsidP="003F449E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3F449E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449E" w:rsidRPr="003F449E" w:rsidRDefault="003F449E" w:rsidP="003F449E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3F449E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3F449E" w:rsidRPr="003F449E" w:rsidTr="0019009E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449E" w:rsidRPr="003F449E" w:rsidRDefault="003F449E" w:rsidP="003F449E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3F449E">
              <w:rPr>
                <w:rFonts w:eastAsiaTheme="minorHAnsi"/>
                <w:snapToGrid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49E" w:rsidRPr="003F449E" w:rsidRDefault="003F449E" w:rsidP="003F449E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3F449E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</w:t>
            </w:r>
            <w:proofErr w:type="spellStart"/>
            <w:r w:rsidRPr="003F449E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РосГСК</w:t>
            </w:r>
            <w:proofErr w:type="spellEnd"/>
            <w:r w:rsidRPr="003F449E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"</w:t>
            </w:r>
            <w:r w:rsidRPr="003F449E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49E" w:rsidRPr="003F449E" w:rsidRDefault="003F449E" w:rsidP="003F449E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3F449E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1 050 000,00 руб. без учета НДС</w:t>
            </w:r>
            <w:r w:rsidRPr="003F449E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1 239 000,00 руб. с учетом НДС </w:t>
            </w:r>
          </w:p>
        </w:tc>
      </w:tr>
      <w:tr w:rsidR="003F449E" w:rsidRPr="003F449E" w:rsidTr="0019009E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449E" w:rsidRPr="003F449E" w:rsidRDefault="003F449E" w:rsidP="003F449E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3F449E">
              <w:rPr>
                <w:rFonts w:eastAsiaTheme="minorHAnsi"/>
                <w:snapToGrid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49E" w:rsidRPr="003F449E" w:rsidRDefault="003F449E" w:rsidP="003F449E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3F449E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</w:t>
            </w:r>
            <w:proofErr w:type="spellStart"/>
            <w:r w:rsidRPr="003F449E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Астэра</w:t>
            </w:r>
            <w:proofErr w:type="spellEnd"/>
            <w:r w:rsidRPr="003F449E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"</w:t>
            </w:r>
            <w:r w:rsidRPr="003F449E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(675000, Россия, Амурская область, г. Благовещенск, ул. Амурская, д. 146, оф.1)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49E" w:rsidRPr="003F449E" w:rsidRDefault="003F449E" w:rsidP="003F449E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3F449E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1 091 668,68 руб. без учета НДС</w:t>
            </w:r>
            <w:r w:rsidRPr="003F449E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(НДС не облагается)</w:t>
            </w:r>
          </w:p>
        </w:tc>
      </w:tr>
      <w:tr w:rsidR="003F449E" w:rsidRPr="003F449E" w:rsidTr="0019009E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49E" w:rsidRPr="003F449E" w:rsidRDefault="003F449E" w:rsidP="003F449E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3F449E">
              <w:rPr>
                <w:rFonts w:eastAsiaTheme="minorHAnsi"/>
                <w:snapToGrid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49E" w:rsidRPr="003F449E" w:rsidRDefault="003F449E" w:rsidP="003F449E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3F449E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"КИ-Партнер"</w:t>
            </w:r>
            <w:r w:rsidRPr="003F449E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(680028, Россия, Хабаровский край, г. Хабаровск, ул. Серышева, д. 22, оф. 316)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49E" w:rsidRPr="003F449E" w:rsidRDefault="003F449E" w:rsidP="003F449E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3F449E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1 200 000,00 руб. без учета НДС </w:t>
            </w:r>
            <w:r w:rsidRPr="003F449E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(НДС не облагается)</w:t>
            </w:r>
          </w:p>
        </w:tc>
      </w:tr>
      <w:tr w:rsidR="003F449E" w:rsidRPr="003F449E" w:rsidTr="0019009E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49E" w:rsidRPr="003F449E" w:rsidRDefault="003F449E" w:rsidP="003F449E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3F449E">
              <w:rPr>
                <w:rFonts w:eastAsiaTheme="minorHAnsi"/>
                <w:snapToGrid/>
                <w:sz w:val="25"/>
                <w:szCs w:val="25"/>
                <w:lang w:eastAsia="en-US"/>
              </w:rPr>
              <w:lastRenderedPageBreak/>
              <w:t>4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49E" w:rsidRPr="003F449E" w:rsidRDefault="003F449E" w:rsidP="003F449E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3F449E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"БИРОБИДЖАНСКОЕ ЗЕМЛЕУСТРОИТЕЛЬНОЕ ПРЕДПРИЯТИЕ"</w:t>
            </w:r>
            <w:r w:rsidRPr="003F449E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(679000, Россия, Еврейская автономная область, г. Биробиджан, ул. </w:t>
            </w:r>
            <w:proofErr w:type="spellStart"/>
            <w:r w:rsidRPr="003F449E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Постышева</w:t>
            </w:r>
            <w:proofErr w:type="spellEnd"/>
            <w:r w:rsidRPr="003F449E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, д. 1, корп. А)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49E" w:rsidRPr="003F449E" w:rsidRDefault="003F449E" w:rsidP="003F449E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3F449E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1 500 000,00 руб. без учета НДС</w:t>
            </w:r>
            <w:r w:rsidRPr="003F449E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(НДС не облагается)</w:t>
            </w:r>
          </w:p>
        </w:tc>
      </w:tr>
      <w:tr w:rsidR="003F449E" w:rsidRPr="003F449E" w:rsidTr="0019009E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49E" w:rsidRPr="003F449E" w:rsidRDefault="003F449E" w:rsidP="003F449E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3F449E">
              <w:rPr>
                <w:rFonts w:eastAsiaTheme="minorHAnsi"/>
                <w:snapToGrid/>
                <w:sz w:val="25"/>
                <w:szCs w:val="25"/>
                <w:lang w:eastAsia="en-US"/>
              </w:rPr>
              <w:t>5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49E" w:rsidRPr="003F449E" w:rsidRDefault="003F449E" w:rsidP="003F449E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3F449E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"ИНПЭС"</w:t>
            </w:r>
            <w:r w:rsidRPr="003F449E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(630007, г. Новосибирск, ул. </w:t>
            </w:r>
            <w:proofErr w:type="gramStart"/>
            <w:r w:rsidRPr="003F449E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Коммунистическая</w:t>
            </w:r>
            <w:proofErr w:type="gramEnd"/>
            <w:r w:rsidRPr="003F449E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, д. 35, офис 416)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49E" w:rsidRPr="003F449E" w:rsidRDefault="003F449E" w:rsidP="003F449E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3F449E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2 425 930,40 руб. без учета НДС</w:t>
            </w:r>
            <w:r w:rsidRPr="003F449E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2 862 597,87 руб. с учетом НДС </w:t>
            </w:r>
          </w:p>
        </w:tc>
      </w:tr>
      <w:tr w:rsidR="003F449E" w:rsidRPr="003F449E" w:rsidTr="0019009E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49E" w:rsidRPr="003F449E" w:rsidRDefault="003F449E" w:rsidP="003F449E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3F449E">
              <w:rPr>
                <w:rFonts w:eastAsiaTheme="minorHAnsi"/>
                <w:snapToGrid/>
                <w:sz w:val="25"/>
                <w:szCs w:val="25"/>
                <w:lang w:eastAsia="en-US"/>
              </w:rPr>
              <w:t>6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49E" w:rsidRPr="003F449E" w:rsidRDefault="003F449E" w:rsidP="003F449E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3F449E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"АТЛАС"</w:t>
            </w:r>
            <w:r w:rsidRPr="003F449E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(680000, Россия, Хабаровский край, г. Хабаровск, ул. Кочнева, д. 1</w:t>
            </w:r>
            <w:proofErr w:type="gramStart"/>
            <w:r w:rsidRPr="003F449E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А</w:t>
            </w:r>
            <w:proofErr w:type="gramEnd"/>
            <w:r w:rsidRPr="003F449E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, кв. 36)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49E" w:rsidRPr="003F449E" w:rsidRDefault="003F449E" w:rsidP="003F449E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3F449E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4 350 000,00 руб. без учета НДС</w:t>
            </w:r>
            <w:r w:rsidRPr="003F449E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(НДС не облагается)</w:t>
            </w:r>
          </w:p>
        </w:tc>
      </w:tr>
      <w:tr w:rsidR="003F449E" w:rsidRPr="003F449E" w:rsidTr="0019009E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49E" w:rsidRPr="003F449E" w:rsidRDefault="003F449E" w:rsidP="003F449E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3F449E">
              <w:rPr>
                <w:rFonts w:eastAsiaTheme="minorHAnsi"/>
                <w:snapToGrid/>
                <w:sz w:val="25"/>
                <w:szCs w:val="25"/>
                <w:lang w:eastAsia="en-US"/>
              </w:rPr>
              <w:t>7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49E" w:rsidRPr="003F449E" w:rsidRDefault="003F449E" w:rsidP="003F449E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3F449E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"ПМК Сибири"</w:t>
            </w:r>
            <w:r w:rsidRPr="003F449E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3F449E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)</w:t>
            </w:r>
            <w:proofErr w:type="gramEnd"/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49E" w:rsidRPr="003F449E" w:rsidRDefault="003F449E" w:rsidP="003F449E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3F449E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4 500 000,00 руб. без учета НДС</w:t>
            </w:r>
            <w:r w:rsidRPr="003F449E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5 310 000,00 руб. с учетом НДС </w:t>
            </w:r>
          </w:p>
        </w:tc>
      </w:tr>
    </w:tbl>
    <w:p w:rsidR="00623A9C" w:rsidRPr="002F2A64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16"/>
          <w:szCs w:val="16"/>
        </w:rPr>
      </w:pPr>
    </w:p>
    <w:p w:rsidR="00E81FAA" w:rsidRDefault="003F449E" w:rsidP="00E81FAA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3F449E" w:rsidRPr="003F449E" w:rsidRDefault="003F449E" w:rsidP="003F449E">
      <w:pPr>
        <w:tabs>
          <w:tab w:val="right" w:pos="9360"/>
        </w:tabs>
        <w:spacing w:line="240" w:lineRule="auto"/>
        <w:ind w:firstLine="426"/>
        <w:rPr>
          <w:rFonts w:eastAsiaTheme="minorHAnsi"/>
          <w:snapToGrid/>
          <w:sz w:val="26"/>
          <w:szCs w:val="26"/>
          <w:lang w:eastAsia="en-US"/>
        </w:rPr>
      </w:pPr>
      <w:r w:rsidRPr="003F449E">
        <w:rPr>
          <w:rFonts w:eastAsiaTheme="minorHAnsi"/>
          <w:snapToGrid/>
          <w:sz w:val="26"/>
          <w:szCs w:val="26"/>
          <w:lang w:eastAsia="en-US"/>
        </w:rPr>
        <w:t>Отклонить заявку Участника</w:t>
      </w:r>
      <w:r w:rsidRPr="003F449E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3F449E">
        <w:rPr>
          <w:rFonts w:eastAsiaTheme="minorHAnsi"/>
          <w:b/>
          <w:bCs/>
          <w:i/>
          <w:iCs/>
          <w:snapToGrid/>
          <w:sz w:val="26"/>
          <w:szCs w:val="26"/>
          <w:lang w:eastAsia="en-US"/>
        </w:rPr>
        <w:t xml:space="preserve">ООО "Атлас " </w:t>
      </w:r>
      <w:r w:rsidRPr="003F449E">
        <w:rPr>
          <w:rFonts w:eastAsiaTheme="minorHAnsi"/>
          <w:snapToGrid/>
          <w:sz w:val="26"/>
          <w:szCs w:val="26"/>
          <w:lang w:eastAsia="en-US"/>
        </w:rPr>
        <w:t xml:space="preserve">от дальнейшего рассмотрения как несоответствующую требованиям </w:t>
      </w:r>
      <w:proofErr w:type="gramStart"/>
      <w:r w:rsidRPr="003F449E">
        <w:rPr>
          <w:rFonts w:eastAsiaTheme="minorHAnsi"/>
          <w:bCs/>
          <w:iCs/>
          <w:snapToGrid/>
          <w:sz w:val="26"/>
          <w:szCs w:val="26"/>
          <w:lang w:eastAsia="en-US"/>
        </w:rPr>
        <w:t>основании</w:t>
      </w:r>
      <w:proofErr w:type="gramEnd"/>
      <w:r w:rsidRPr="003F449E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  п. 2.5.1 Документации о закупке.</w:t>
      </w:r>
    </w:p>
    <w:tbl>
      <w:tblPr>
        <w:tblW w:w="98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6"/>
      </w:tblGrid>
      <w:tr w:rsidR="003F449E" w:rsidRPr="003F449E" w:rsidTr="0019009E">
        <w:trPr>
          <w:trHeight w:val="218"/>
        </w:trPr>
        <w:tc>
          <w:tcPr>
            <w:tcW w:w="9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9E" w:rsidRPr="003F449E" w:rsidRDefault="003F449E" w:rsidP="003F449E">
            <w:pPr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</w:pPr>
            <w:r w:rsidRPr="003F449E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3F449E" w:rsidRPr="003F449E" w:rsidTr="0019009E">
        <w:trPr>
          <w:trHeight w:val="724"/>
        </w:trPr>
        <w:tc>
          <w:tcPr>
            <w:tcW w:w="9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9E" w:rsidRPr="003F449E" w:rsidRDefault="003F449E" w:rsidP="003F449E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3F449E">
              <w:rPr>
                <w:bCs/>
                <w:snapToGrid/>
                <w:sz w:val="26"/>
                <w:szCs w:val="26"/>
              </w:rPr>
              <w:t xml:space="preserve">Участник не подтвердил документально последнюю ценовую ставку, сделанную на Торговой площадке Системы </w:t>
            </w:r>
            <w:hyperlink r:id="rId9" w:history="1">
              <w:r w:rsidRPr="003F449E">
                <w:rPr>
                  <w:bCs/>
                  <w:snapToGrid/>
                  <w:color w:val="0000FF"/>
                  <w:sz w:val="26"/>
                  <w:szCs w:val="26"/>
                  <w:u w:val="single"/>
                </w:rPr>
                <w:t>www.b2b-energo.ru</w:t>
              </w:r>
            </w:hyperlink>
            <w:r w:rsidRPr="003F449E">
              <w:rPr>
                <w:bCs/>
                <w:snapToGrid/>
                <w:sz w:val="26"/>
                <w:szCs w:val="26"/>
              </w:rPr>
              <w:t xml:space="preserve">, что не соответствует п. 2.3.1.4  и </w:t>
            </w:r>
            <w:proofErr w:type="spellStart"/>
            <w:r w:rsidRPr="003F449E">
              <w:rPr>
                <w:bCs/>
                <w:snapToGrid/>
                <w:sz w:val="26"/>
                <w:szCs w:val="26"/>
              </w:rPr>
              <w:t>пп</w:t>
            </w:r>
            <w:proofErr w:type="spellEnd"/>
            <w:r w:rsidRPr="003F449E">
              <w:rPr>
                <w:bCs/>
                <w:snapToGrid/>
                <w:sz w:val="26"/>
                <w:szCs w:val="26"/>
              </w:rPr>
              <w:t xml:space="preserve"> 2.4 раздела 7 Документации о закупке, в которых установлено следующее требование: «Итоговая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в Системе b2b </w:t>
            </w:r>
            <w:proofErr w:type="spellStart"/>
            <w:r w:rsidRPr="003F449E">
              <w:rPr>
                <w:bCs/>
                <w:snapToGrid/>
                <w:sz w:val="26"/>
                <w:szCs w:val="26"/>
              </w:rPr>
              <w:t>esv</w:t>
            </w:r>
            <w:proofErr w:type="spellEnd"/>
            <w:r w:rsidRPr="003F449E">
              <w:rPr>
                <w:bCs/>
                <w:snapToGrid/>
                <w:sz w:val="26"/>
                <w:szCs w:val="26"/>
              </w:rPr>
              <w:t>»</w:t>
            </w:r>
          </w:p>
        </w:tc>
      </w:tr>
    </w:tbl>
    <w:p w:rsidR="002F2A64" w:rsidRPr="002F2A64" w:rsidRDefault="002F2A64" w:rsidP="00E81FAA">
      <w:pPr>
        <w:spacing w:line="240" w:lineRule="auto"/>
        <w:rPr>
          <w:b/>
          <w:sz w:val="16"/>
          <w:szCs w:val="16"/>
        </w:rPr>
      </w:pPr>
    </w:p>
    <w:p w:rsidR="00E81FAA" w:rsidRDefault="003F449E" w:rsidP="00E81FAA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3F449E" w:rsidRPr="003F449E" w:rsidRDefault="003F449E" w:rsidP="003F449E">
      <w:pPr>
        <w:tabs>
          <w:tab w:val="right" w:pos="9360"/>
        </w:tabs>
        <w:spacing w:line="240" w:lineRule="auto"/>
        <w:ind w:firstLine="426"/>
        <w:rPr>
          <w:rFonts w:eastAsiaTheme="minorHAnsi"/>
          <w:snapToGrid/>
          <w:sz w:val="26"/>
          <w:szCs w:val="26"/>
          <w:lang w:eastAsia="en-US"/>
        </w:rPr>
      </w:pPr>
      <w:r w:rsidRPr="003F449E">
        <w:rPr>
          <w:rFonts w:eastAsiaTheme="minorHAnsi"/>
          <w:snapToGrid/>
          <w:sz w:val="26"/>
          <w:szCs w:val="26"/>
          <w:lang w:eastAsia="en-US"/>
        </w:rPr>
        <w:t>Отклонить заявку Участника</w:t>
      </w:r>
      <w:r w:rsidRPr="003F449E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3F449E">
        <w:rPr>
          <w:rFonts w:eastAsiaTheme="minorHAnsi"/>
          <w:b/>
          <w:bCs/>
          <w:i/>
          <w:iCs/>
          <w:snapToGrid/>
          <w:sz w:val="26"/>
          <w:szCs w:val="26"/>
          <w:lang w:eastAsia="en-US"/>
        </w:rPr>
        <w:t xml:space="preserve">ООО "ПМК Сибири" </w:t>
      </w:r>
      <w:r w:rsidRPr="003F449E">
        <w:rPr>
          <w:rFonts w:eastAsiaTheme="minorHAnsi"/>
          <w:snapToGrid/>
          <w:sz w:val="26"/>
          <w:szCs w:val="26"/>
          <w:lang w:eastAsia="en-US"/>
        </w:rPr>
        <w:t xml:space="preserve">от дальнейшего рассмотрения как несоответствующую требованиям </w:t>
      </w:r>
      <w:r w:rsidRPr="003F449E">
        <w:rPr>
          <w:rFonts w:eastAsiaTheme="minorHAnsi"/>
          <w:bCs/>
          <w:iCs/>
          <w:snapToGrid/>
          <w:sz w:val="26"/>
          <w:szCs w:val="26"/>
          <w:lang w:eastAsia="en-US"/>
        </w:rPr>
        <w:t>основании  п. 2.5.1 Документации о закупке.</w:t>
      </w:r>
    </w:p>
    <w:tbl>
      <w:tblPr>
        <w:tblW w:w="95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2"/>
      </w:tblGrid>
      <w:tr w:rsidR="003F449E" w:rsidRPr="003F449E" w:rsidTr="0019009E">
        <w:trPr>
          <w:trHeight w:val="218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9E" w:rsidRPr="003F449E" w:rsidRDefault="003F449E" w:rsidP="003F449E">
            <w:pPr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</w:pPr>
            <w:r w:rsidRPr="003F449E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3F449E" w:rsidRPr="003F449E" w:rsidTr="0019009E">
        <w:trPr>
          <w:trHeight w:val="72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9E" w:rsidRPr="003F449E" w:rsidRDefault="003F449E" w:rsidP="003F449E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3F449E">
              <w:rPr>
                <w:bCs/>
                <w:snapToGrid/>
                <w:sz w:val="26"/>
                <w:szCs w:val="26"/>
              </w:rPr>
              <w:t xml:space="preserve">1. У участника имеются вступившие в законную силу и не обжалованные судебные акты: дело № А33-3594/2016 на сумму 754,5 </w:t>
            </w:r>
            <w:proofErr w:type="spellStart"/>
            <w:r w:rsidRPr="003F449E">
              <w:rPr>
                <w:bCs/>
                <w:snapToGrid/>
                <w:sz w:val="26"/>
                <w:szCs w:val="26"/>
              </w:rPr>
              <w:t>тыс</w:t>
            </w:r>
            <w:proofErr w:type="gramStart"/>
            <w:r w:rsidRPr="003F449E">
              <w:rPr>
                <w:bCs/>
                <w:snapToGrid/>
                <w:sz w:val="26"/>
                <w:szCs w:val="26"/>
              </w:rPr>
              <w:t>.р</w:t>
            </w:r>
            <w:proofErr w:type="gramEnd"/>
            <w:r w:rsidRPr="003F449E">
              <w:rPr>
                <w:bCs/>
                <w:snapToGrid/>
                <w:sz w:val="26"/>
                <w:szCs w:val="26"/>
              </w:rPr>
              <w:t>уб</w:t>
            </w:r>
            <w:proofErr w:type="spellEnd"/>
            <w:r w:rsidRPr="003F449E">
              <w:rPr>
                <w:bCs/>
                <w:snapToGrid/>
                <w:sz w:val="26"/>
                <w:szCs w:val="26"/>
              </w:rPr>
              <w:t xml:space="preserve">.; дело № А33-4011/2016 на сумму 760 </w:t>
            </w:r>
            <w:proofErr w:type="spellStart"/>
            <w:r w:rsidRPr="003F449E">
              <w:rPr>
                <w:bCs/>
                <w:snapToGrid/>
                <w:sz w:val="26"/>
                <w:szCs w:val="26"/>
              </w:rPr>
              <w:t>тыс.руб</w:t>
            </w:r>
            <w:proofErr w:type="spellEnd"/>
            <w:r w:rsidRPr="003F449E">
              <w:rPr>
                <w:bCs/>
                <w:snapToGrid/>
                <w:sz w:val="26"/>
                <w:szCs w:val="26"/>
              </w:rPr>
              <w:t xml:space="preserve">.; дело № А33-4013/2016 на сумму 9 744,8 </w:t>
            </w:r>
            <w:proofErr w:type="spellStart"/>
            <w:r w:rsidRPr="003F449E">
              <w:rPr>
                <w:bCs/>
                <w:snapToGrid/>
                <w:sz w:val="26"/>
                <w:szCs w:val="26"/>
              </w:rPr>
              <w:t>тыс.руб</w:t>
            </w:r>
            <w:proofErr w:type="spellEnd"/>
            <w:r w:rsidRPr="003F449E">
              <w:rPr>
                <w:bCs/>
                <w:snapToGrid/>
                <w:sz w:val="26"/>
                <w:szCs w:val="26"/>
              </w:rPr>
              <w:t xml:space="preserve">.; дело № А33-4027/2016 на сумму 5 400,00 </w:t>
            </w:r>
            <w:proofErr w:type="spellStart"/>
            <w:r w:rsidRPr="003F449E">
              <w:rPr>
                <w:bCs/>
                <w:snapToGrid/>
                <w:sz w:val="26"/>
                <w:szCs w:val="26"/>
              </w:rPr>
              <w:t>тыс.руб</w:t>
            </w:r>
            <w:proofErr w:type="spellEnd"/>
            <w:r w:rsidRPr="003F449E">
              <w:rPr>
                <w:bCs/>
                <w:snapToGrid/>
                <w:sz w:val="26"/>
                <w:szCs w:val="26"/>
              </w:rPr>
              <w:t xml:space="preserve">.; дело № А33-4029/2016 на сумму 430 </w:t>
            </w:r>
            <w:proofErr w:type="spellStart"/>
            <w:r w:rsidRPr="003F449E">
              <w:rPr>
                <w:bCs/>
                <w:snapToGrid/>
                <w:sz w:val="26"/>
                <w:szCs w:val="26"/>
              </w:rPr>
              <w:t>тыс.ру</w:t>
            </w:r>
            <w:proofErr w:type="spellEnd"/>
            <w:r w:rsidRPr="003F449E">
              <w:rPr>
                <w:bCs/>
                <w:snapToGrid/>
                <w:sz w:val="26"/>
                <w:szCs w:val="26"/>
              </w:rPr>
              <w:t xml:space="preserve"> дело № А33-4030/2016 на сумму 1 550 </w:t>
            </w:r>
            <w:proofErr w:type="spellStart"/>
            <w:r w:rsidRPr="003F449E">
              <w:rPr>
                <w:bCs/>
                <w:snapToGrid/>
                <w:sz w:val="26"/>
                <w:szCs w:val="26"/>
              </w:rPr>
              <w:t>тыс</w:t>
            </w:r>
            <w:proofErr w:type="gramStart"/>
            <w:r w:rsidRPr="003F449E">
              <w:rPr>
                <w:bCs/>
                <w:snapToGrid/>
                <w:sz w:val="26"/>
                <w:szCs w:val="26"/>
              </w:rPr>
              <w:t>.р</w:t>
            </w:r>
            <w:proofErr w:type="gramEnd"/>
            <w:r w:rsidRPr="003F449E">
              <w:rPr>
                <w:bCs/>
                <w:snapToGrid/>
                <w:sz w:val="26"/>
                <w:szCs w:val="26"/>
              </w:rPr>
              <w:t>уб</w:t>
            </w:r>
            <w:proofErr w:type="spellEnd"/>
            <w:r w:rsidRPr="003F449E">
              <w:rPr>
                <w:bCs/>
                <w:snapToGrid/>
                <w:sz w:val="26"/>
                <w:szCs w:val="26"/>
              </w:rPr>
              <w:t xml:space="preserve">.; дело № А33-4255/2016 на сумму 4 750 </w:t>
            </w:r>
            <w:proofErr w:type="spellStart"/>
            <w:r w:rsidRPr="003F449E">
              <w:rPr>
                <w:bCs/>
                <w:snapToGrid/>
                <w:sz w:val="26"/>
                <w:szCs w:val="26"/>
              </w:rPr>
              <w:t>тыс.руб</w:t>
            </w:r>
            <w:proofErr w:type="spellEnd"/>
            <w:r w:rsidRPr="003F449E">
              <w:rPr>
                <w:bCs/>
                <w:snapToGrid/>
                <w:sz w:val="26"/>
                <w:szCs w:val="26"/>
              </w:rPr>
              <w:t xml:space="preserve">.; дело № А33-5418/2016 на сумму 1160 </w:t>
            </w:r>
            <w:proofErr w:type="spellStart"/>
            <w:r w:rsidRPr="003F449E">
              <w:rPr>
                <w:bCs/>
                <w:snapToGrid/>
                <w:sz w:val="26"/>
                <w:szCs w:val="26"/>
              </w:rPr>
              <w:t>тыс.руб</w:t>
            </w:r>
            <w:proofErr w:type="spellEnd"/>
            <w:r w:rsidRPr="003F449E">
              <w:rPr>
                <w:bCs/>
                <w:snapToGrid/>
                <w:sz w:val="26"/>
                <w:szCs w:val="26"/>
              </w:rPr>
              <w:t>., что не соответствует требованиям подпункту «м» пункта 2.2.5.1. Документации о закупке</w:t>
            </w:r>
          </w:p>
        </w:tc>
      </w:tr>
      <w:tr w:rsidR="003F449E" w:rsidRPr="003F449E" w:rsidTr="0019009E">
        <w:trPr>
          <w:trHeight w:val="72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9E" w:rsidRPr="003F449E" w:rsidRDefault="003F449E" w:rsidP="003F449E">
            <w:pPr>
              <w:suppressAutoHyphens/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 w:rsidRPr="003F449E">
              <w:rPr>
                <w:bCs/>
                <w:snapToGrid/>
                <w:sz w:val="26"/>
                <w:szCs w:val="26"/>
              </w:rPr>
              <w:t>2. Участник представил документы СРО, полис страхования на кадастровых инженеров с истекшим сроком действия, что не соответствует требованиям п. 6.4 Технического задания.</w:t>
            </w:r>
          </w:p>
        </w:tc>
      </w:tr>
      <w:tr w:rsidR="003F449E" w:rsidRPr="003F449E" w:rsidTr="0019009E">
        <w:trPr>
          <w:trHeight w:val="72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9E" w:rsidRPr="003F449E" w:rsidRDefault="003F449E" w:rsidP="003F449E">
            <w:pPr>
              <w:suppressAutoHyphens/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 w:rsidRPr="003F449E">
              <w:rPr>
                <w:bCs/>
                <w:snapToGrid/>
                <w:sz w:val="26"/>
                <w:szCs w:val="26"/>
              </w:rPr>
              <w:t>3. В пунктах 1, 2 сметы участника занижен основной показатель объема работ (70 га вместо 128 га.), что не соответствует п. 1, 2 сметы заказчика.</w:t>
            </w:r>
          </w:p>
        </w:tc>
      </w:tr>
    </w:tbl>
    <w:p w:rsidR="003F449E" w:rsidRDefault="003F449E" w:rsidP="00E81FAA">
      <w:pPr>
        <w:spacing w:line="240" w:lineRule="auto"/>
        <w:rPr>
          <w:b/>
          <w:sz w:val="26"/>
          <w:szCs w:val="26"/>
        </w:rPr>
      </w:pPr>
    </w:p>
    <w:p w:rsidR="003F449E" w:rsidRDefault="003F449E" w:rsidP="003F449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4</w:t>
      </w:r>
    </w:p>
    <w:p w:rsidR="003F449E" w:rsidRPr="003F449E" w:rsidRDefault="003F449E" w:rsidP="003F449E">
      <w:pPr>
        <w:tabs>
          <w:tab w:val="right" w:pos="9360"/>
        </w:tabs>
        <w:spacing w:line="240" w:lineRule="auto"/>
        <w:ind w:firstLine="426"/>
        <w:rPr>
          <w:rFonts w:eastAsiaTheme="minorHAnsi"/>
          <w:snapToGrid/>
          <w:sz w:val="26"/>
          <w:szCs w:val="26"/>
          <w:lang w:eastAsia="en-US"/>
        </w:rPr>
      </w:pPr>
      <w:r w:rsidRPr="003F449E">
        <w:rPr>
          <w:rFonts w:eastAsiaTheme="minorHAnsi"/>
          <w:snapToGrid/>
          <w:sz w:val="26"/>
          <w:szCs w:val="26"/>
          <w:lang w:eastAsia="en-US"/>
        </w:rPr>
        <w:t>Отклонить заявку Участника</w:t>
      </w:r>
      <w:r w:rsidRPr="003F449E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3F449E">
        <w:rPr>
          <w:rFonts w:eastAsiaTheme="minorHAnsi"/>
          <w:b/>
          <w:bCs/>
          <w:i/>
          <w:iCs/>
          <w:snapToGrid/>
          <w:sz w:val="26"/>
          <w:szCs w:val="26"/>
          <w:lang w:eastAsia="en-US"/>
        </w:rPr>
        <w:t xml:space="preserve">ООО "БИРОБИДЖАНСКОЕ ЗЕМЛЕУСТРОИТЕЛЬНОЕ ПРЕДПРИЯТИЕ" </w:t>
      </w:r>
      <w:r w:rsidRPr="003F449E">
        <w:rPr>
          <w:rFonts w:eastAsiaTheme="minorHAnsi"/>
          <w:snapToGrid/>
          <w:sz w:val="26"/>
          <w:szCs w:val="26"/>
          <w:lang w:eastAsia="en-US"/>
        </w:rPr>
        <w:t xml:space="preserve">от дальнейшего рассмотрения как несоответствующую требованиям </w:t>
      </w:r>
      <w:proofErr w:type="gramStart"/>
      <w:r w:rsidRPr="003F449E">
        <w:rPr>
          <w:rFonts w:eastAsiaTheme="minorHAnsi"/>
          <w:bCs/>
          <w:iCs/>
          <w:snapToGrid/>
          <w:sz w:val="26"/>
          <w:szCs w:val="26"/>
          <w:lang w:eastAsia="en-US"/>
        </w:rPr>
        <w:t>основании</w:t>
      </w:r>
      <w:proofErr w:type="gramEnd"/>
      <w:r w:rsidRPr="003F449E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  п. 2.5.1 Документации о закупке.</w:t>
      </w:r>
    </w:p>
    <w:tbl>
      <w:tblPr>
        <w:tblW w:w="95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2"/>
      </w:tblGrid>
      <w:tr w:rsidR="003F449E" w:rsidRPr="003F449E" w:rsidTr="0019009E">
        <w:trPr>
          <w:trHeight w:val="218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9E" w:rsidRPr="003F449E" w:rsidRDefault="003F449E" w:rsidP="003F449E">
            <w:pPr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</w:pPr>
            <w:r w:rsidRPr="003F449E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3F449E" w:rsidRPr="003F449E" w:rsidTr="0019009E">
        <w:trPr>
          <w:trHeight w:val="72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9E" w:rsidRPr="003F449E" w:rsidRDefault="003F449E" w:rsidP="003F449E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3F449E">
              <w:rPr>
                <w:bCs/>
                <w:snapToGrid/>
                <w:sz w:val="26"/>
                <w:szCs w:val="26"/>
              </w:rPr>
              <w:lastRenderedPageBreak/>
              <w:t>Участником не предоставлены сметные расчеты, что не соответствует требованиям пункт 7.3 Технического задания и п. 4.5 Документации о закупке</w:t>
            </w:r>
          </w:p>
        </w:tc>
      </w:tr>
    </w:tbl>
    <w:p w:rsidR="003F449E" w:rsidRPr="002F2A64" w:rsidRDefault="003F449E" w:rsidP="003F449E">
      <w:pPr>
        <w:spacing w:line="240" w:lineRule="auto"/>
        <w:rPr>
          <w:b/>
          <w:sz w:val="16"/>
          <w:szCs w:val="16"/>
        </w:rPr>
      </w:pPr>
    </w:p>
    <w:p w:rsidR="003F449E" w:rsidRDefault="003F449E" w:rsidP="003F449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5</w:t>
      </w:r>
    </w:p>
    <w:p w:rsidR="003F449E" w:rsidRPr="003F449E" w:rsidRDefault="003F449E" w:rsidP="003F449E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proofErr w:type="gramStart"/>
      <w:r w:rsidRPr="003F449E">
        <w:rPr>
          <w:b/>
          <w:sz w:val="26"/>
          <w:szCs w:val="26"/>
        </w:rPr>
        <w:t>Признать</w:t>
      </w:r>
      <w:r w:rsidRPr="003F449E">
        <w:rPr>
          <w:sz w:val="26"/>
          <w:szCs w:val="26"/>
        </w:rPr>
        <w:t xml:space="preserve"> заявки </w:t>
      </w:r>
      <w:r w:rsidRPr="003F449E">
        <w:rPr>
          <w:rFonts w:eastAsiaTheme="minorHAnsi"/>
          <w:b/>
          <w:i/>
          <w:snapToGrid/>
          <w:sz w:val="26"/>
          <w:szCs w:val="26"/>
          <w:lang w:eastAsia="en-US"/>
        </w:rPr>
        <w:t>ООО "</w:t>
      </w:r>
      <w:proofErr w:type="spellStart"/>
      <w:r w:rsidRPr="003F449E">
        <w:rPr>
          <w:rFonts w:eastAsiaTheme="minorHAnsi"/>
          <w:b/>
          <w:i/>
          <w:snapToGrid/>
          <w:sz w:val="26"/>
          <w:szCs w:val="26"/>
          <w:lang w:eastAsia="en-US"/>
        </w:rPr>
        <w:t>РосГСК</w:t>
      </w:r>
      <w:proofErr w:type="spellEnd"/>
      <w:r w:rsidRPr="003F449E">
        <w:rPr>
          <w:rFonts w:eastAsiaTheme="minorHAnsi"/>
          <w:b/>
          <w:i/>
          <w:snapToGrid/>
          <w:sz w:val="26"/>
          <w:szCs w:val="26"/>
          <w:lang w:eastAsia="en-US"/>
        </w:rPr>
        <w:t>"</w:t>
      </w:r>
      <w:r w:rsidRPr="003F449E">
        <w:rPr>
          <w:rFonts w:eastAsiaTheme="minorHAnsi"/>
          <w:snapToGrid/>
          <w:sz w:val="26"/>
          <w:szCs w:val="26"/>
          <w:lang w:eastAsia="en-US"/>
        </w:rPr>
        <w:t xml:space="preserve"> (690035, Приморский край, г. Владивосток, ул. Калинина, д. 49 "А", офис 404), </w:t>
      </w:r>
      <w:r w:rsidRPr="003F449E">
        <w:rPr>
          <w:rFonts w:eastAsiaTheme="minorHAnsi"/>
          <w:b/>
          <w:i/>
          <w:snapToGrid/>
          <w:sz w:val="26"/>
          <w:szCs w:val="26"/>
          <w:lang w:eastAsia="en-US"/>
        </w:rPr>
        <w:t>ООО "</w:t>
      </w:r>
      <w:proofErr w:type="spellStart"/>
      <w:r w:rsidRPr="003F449E">
        <w:rPr>
          <w:rFonts w:eastAsiaTheme="minorHAnsi"/>
          <w:b/>
          <w:i/>
          <w:snapToGrid/>
          <w:sz w:val="26"/>
          <w:szCs w:val="26"/>
          <w:lang w:eastAsia="en-US"/>
        </w:rPr>
        <w:t>Астэра</w:t>
      </w:r>
      <w:proofErr w:type="spellEnd"/>
      <w:r w:rsidRPr="003F449E">
        <w:rPr>
          <w:rFonts w:eastAsiaTheme="minorHAnsi"/>
          <w:b/>
          <w:i/>
          <w:snapToGrid/>
          <w:sz w:val="26"/>
          <w:szCs w:val="26"/>
          <w:lang w:eastAsia="en-US"/>
        </w:rPr>
        <w:t>"</w:t>
      </w:r>
      <w:r w:rsidRPr="003F449E">
        <w:rPr>
          <w:rFonts w:eastAsiaTheme="minorHAnsi"/>
          <w:snapToGrid/>
          <w:sz w:val="26"/>
          <w:szCs w:val="26"/>
          <w:lang w:eastAsia="en-US"/>
        </w:rPr>
        <w:t xml:space="preserve"> (675000, Россия, Амурская область, г. Благовещенск, ул. Амурская, д. 146, оф.1), </w:t>
      </w:r>
      <w:r w:rsidRPr="003F449E">
        <w:rPr>
          <w:rFonts w:eastAsiaTheme="minorHAnsi"/>
          <w:b/>
          <w:i/>
          <w:snapToGrid/>
          <w:sz w:val="26"/>
          <w:szCs w:val="26"/>
          <w:lang w:eastAsia="en-US"/>
        </w:rPr>
        <w:t>ООО "КИ-Партнер"</w:t>
      </w:r>
      <w:r w:rsidRPr="003F449E">
        <w:rPr>
          <w:rFonts w:eastAsiaTheme="minorHAnsi"/>
          <w:snapToGrid/>
          <w:sz w:val="26"/>
          <w:szCs w:val="26"/>
          <w:lang w:eastAsia="en-US"/>
        </w:rPr>
        <w:t xml:space="preserve"> (680028, Россия, Хабаровский край, г. Хабаровск, ул. Серышева, д. 22, оф. 316),  </w:t>
      </w:r>
      <w:r w:rsidRPr="003F449E">
        <w:rPr>
          <w:rFonts w:eastAsiaTheme="minorHAnsi"/>
          <w:b/>
          <w:i/>
          <w:snapToGrid/>
          <w:sz w:val="26"/>
          <w:szCs w:val="26"/>
          <w:lang w:eastAsia="en-US"/>
        </w:rPr>
        <w:t>ООО "ИНПЭС"</w:t>
      </w:r>
      <w:r w:rsidRPr="003F449E">
        <w:rPr>
          <w:rFonts w:eastAsiaTheme="minorHAnsi"/>
          <w:snapToGrid/>
          <w:sz w:val="26"/>
          <w:szCs w:val="26"/>
          <w:lang w:eastAsia="en-US"/>
        </w:rPr>
        <w:t xml:space="preserve"> (630007, г. Новосибирск, ул. Коммунистическая, д. 35, офис 416)  </w:t>
      </w:r>
      <w:r w:rsidRPr="003F449E">
        <w:rPr>
          <w:sz w:val="26"/>
          <w:szCs w:val="26"/>
        </w:rPr>
        <w:t>соответствующими условиям Документации о закупке</w:t>
      </w:r>
      <w:proofErr w:type="gramEnd"/>
      <w:r w:rsidRPr="003F449E">
        <w:rPr>
          <w:sz w:val="26"/>
          <w:szCs w:val="26"/>
        </w:rPr>
        <w:t xml:space="preserve"> и принять их к дальнейшему рассмотрению.</w:t>
      </w:r>
    </w:p>
    <w:p w:rsidR="003F449E" w:rsidRDefault="003F449E" w:rsidP="003F449E">
      <w:pPr>
        <w:spacing w:line="240" w:lineRule="auto"/>
        <w:rPr>
          <w:b/>
          <w:sz w:val="26"/>
          <w:szCs w:val="26"/>
        </w:rPr>
      </w:pPr>
    </w:p>
    <w:p w:rsidR="003F449E" w:rsidRDefault="003F449E" w:rsidP="003F449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6</w:t>
      </w:r>
    </w:p>
    <w:p w:rsidR="003F449E" w:rsidRPr="003F449E" w:rsidRDefault="003F449E" w:rsidP="003F449E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3F449E">
        <w:rPr>
          <w:sz w:val="26"/>
          <w:szCs w:val="26"/>
        </w:rPr>
        <w:t xml:space="preserve">Утвердить </w:t>
      </w:r>
      <w:proofErr w:type="gramStart"/>
      <w:r w:rsidRPr="003F449E">
        <w:rPr>
          <w:sz w:val="26"/>
          <w:szCs w:val="26"/>
        </w:rPr>
        <w:t>итоговую</w:t>
      </w:r>
      <w:proofErr w:type="gramEnd"/>
      <w:r w:rsidRPr="003F449E">
        <w:rPr>
          <w:sz w:val="26"/>
          <w:szCs w:val="26"/>
        </w:rPr>
        <w:t xml:space="preserve"> </w:t>
      </w:r>
      <w:proofErr w:type="spellStart"/>
      <w:r w:rsidRPr="003F449E">
        <w:rPr>
          <w:sz w:val="26"/>
          <w:szCs w:val="26"/>
        </w:rPr>
        <w:t>ранжировку</w:t>
      </w:r>
      <w:proofErr w:type="spellEnd"/>
      <w:r w:rsidRPr="003F449E">
        <w:rPr>
          <w:sz w:val="26"/>
          <w:szCs w:val="26"/>
        </w:rPr>
        <w:t xml:space="preserve">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6"/>
        <w:gridCol w:w="5512"/>
        <w:gridCol w:w="2551"/>
      </w:tblGrid>
      <w:tr w:rsidR="003F449E" w:rsidRPr="003F449E" w:rsidTr="0019009E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449E" w:rsidRPr="003F449E" w:rsidRDefault="003F449E" w:rsidP="003F449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3F449E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3F449E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3F449E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3F449E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449E" w:rsidRPr="003F449E" w:rsidRDefault="003F449E" w:rsidP="003F449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3F449E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449E" w:rsidRPr="003F449E" w:rsidRDefault="003F449E" w:rsidP="003F449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3F449E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</w:tr>
      <w:tr w:rsidR="003F449E" w:rsidRPr="003F449E" w:rsidTr="0019009E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49E" w:rsidRPr="003F449E" w:rsidRDefault="003F449E" w:rsidP="003F449E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3F449E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49E" w:rsidRPr="003F449E" w:rsidRDefault="003F449E" w:rsidP="003F449E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3F449E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</w:t>
            </w:r>
            <w:proofErr w:type="spellStart"/>
            <w:r w:rsidRPr="003F449E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РосГСК</w:t>
            </w:r>
            <w:proofErr w:type="spellEnd"/>
            <w:r w:rsidRPr="003F449E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"</w:t>
            </w:r>
            <w:r w:rsidRPr="003F449E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49E" w:rsidRPr="003F449E" w:rsidRDefault="003F449E" w:rsidP="003F449E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3F449E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1 050 000,00</w:t>
            </w:r>
          </w:p>
        </w:tc>
      </w:tr>
      <w:tr w:rsidR="003F449E" w:rsidRPr="003F449E" w:rsidTr="0019009E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49E" w:rsidRPr="003F449E" w:rsidRDefault="003F449E" w:rsidP="003F449E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3F449E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49E" w:rsidRPr="003F449E" w:rsidRDefault="003F449E" w:rsidP="003F449E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3F449E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</w:t>
            </w:r>
            <w:proofErr w:type="spellStart"/>
            <w:r w:rsidRPr="003F449E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Астэра</w:t>
            </w:r>
            <w:proofErr w:type="spellEnd"/>
            <w:r w:rsidRPr="003F449E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"</w:t>
            </w:r>
            <w:r w:rsidRPr="003F449E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(675000, Россия, Амурская область, г. Благовещенск, ул. Амурская, д. 146, оф.1)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49E" w:rsidRPr="003F449E" w:rsidRDefault="003F449E" w:rsidP="003F449E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3F449E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1 091 668,68</w:t>
            </w:r>
          </w:p>
        </w:tc>
      </w:tr>
      <w:tr w:rsidR="003F449E" w:rsidRPr="003F449E" w:rsidTr="0019009E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49E" w:rsidRPr="003F449E" w:rsidRDefault="003F449E" w:rsidP="003F449E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3F449E">
              <w:rPr>
                <w:snapToGrid/>
                <w:sz w:val="25"/>
                <w:szCs w:val="25"/>
              </w:rPr>
              <w:t>3 место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49E" w:rsidRPr="003F449E" w:rsidRDefault="003F449E" w:rsidP="003F449E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3F449E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"КИ-Партнер"</w:t>
            </w:r>
            <w:r w:rsidRPr="003F449E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(680028, Россия, Хабаровский край, г. Хабаровск, ул. Серышева, д. 22, оф. 316)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49E" w:rsidRPr="003F449E" w:rsidRDefault="003F449E" w:rsidP="003F449E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3F449E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1 200 000,00</w:t>
            </w:r>
          </w:p>
        </w:tc>
      </w:tr>
      <w:tr w:rsidR="003F449E" w:rsidRPr="003F449E" w:rsidTr="0019009E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49E" w:rsidRPr="003F449E" w:rsidRDefault="003F449E" w:rsidP="003F449E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3F449E">
              <w:rPr>
                <w:snapToGrid/>
                <w:sz w:val="25"/>
                <w:szCs w:val="25"/>
              </w:rPr>
              <w:t>4 место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49E" w:rsidRPr="003F449E" w:rsidRDefault="003F449E" w:rsidP="003F449E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3F449E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"ИНПЭС"</w:t>
            </w:r>
            <w:r w:rsidRPr="003F449E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(630007, г. Новосибирск, ул. </w:t>
            </w:r>
            <w:proofErr w:type="gramStart"/>
            <w:r w:rsidRPr="003F449E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Коммунистическая</w:t>
            </w:r>
            <w:proofErr w:type="gramEnd"/>
            <w:r w:rsidRPr="003F449E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, д. 35, офис 416)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449E" w:rsidRPr="003F449E" w:rsidRDefault="003F449E" w:rsidP="003F449E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3F449E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2 425 930,40</w:t>
            </w:r>
          </w:p>
        </w:tc>
      </w:tr>
    </w:tbl>
    <w:p w:rsidR="003F449E" w:rsidRPr="002F2A64" w:rsidRDefault="003F449E" w:rsidP="003F449E">
      <w:pPr>
        <w:spacing w:line="240" w:lineRule="auto"/>
        <w:rPr>
          <w:b/>
          <w:sz w:val="16"/>
          <w:szCs w:val="16"/>
        </w:rPr>
      </w:pPr>
    </w:p>
    <w:p w:rsidR="003F449E" w:rsidRDefault="003F449E" w:rsidP="003F449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7</w:t>
      </w:r>
    </w:p>
    <w:p w:rsidR="003F449E" w:rsidRPr="003F449E" w:rsidRDefault="003F449E" w:rsidP="003F449E">
      <w:pPr>
        <w:numPr>
          <w:ilvl w:val="0"/>
          <w:numId w:val="31"/>
        </w:numPr>
        <w:tabs>
          <w:tab w:val="left" w:pos="426"/>
        </w:tabs>
        <w:suppressAutoHyphens/>
        <w:spacing w:after="200" w:line="240" w:lineRule="auto"/>
        <w:ind w:left="0" w:firstLine="426"/>
        <w:contextualSpacing/>
        <w:rPr>
          <w:sz w:val="26"/>
          <w:szCs w:val="26"/>
        </w:rPr>
      </w:pPr>
      <w:r w:rsidRPr="003F449E">
        <w:rPr>
          <w:b/>
          <w:i/>
          <w:sz w:val="26"/>
          <w:szCs w:val="26"/>
        </w:rPr>
        <w:t>Признать победителем</w:t>
      </w:r>
      <w:r w:rsidRPr="003F449E">
        <w:rPr>
          <w:sz w:val="26"/>
          <w:szCs w:val="26"/>
        </w:rPr>
        <w:t xml:space="preserve"> открытого запроса цен </w:t>
      </w:r>
      <w:r w:rsidRPr="003F449E">
        <w:rPr>
          <w:b/>
          <w:i/>
          <w:snapToGrid/>
          <w:color w:val="000000" w:themeColor="text1"/>
          <w:sz w:val="26"/>
          <w:szCs w:val="26"/>
        </w:rPr>
        <w:t xml:space="preserve"> «Разработка проекта планировки территории (проект межевания в составе проекта планировки) «Реконструкция </w:t>
      </w:r>
      <w:proofErr w:type="gramStart"/>
      <w:r w:rsidRPr="003F449E">
        <w:rPr>
          <w:b/>
          <w:i/>
          <w:snapToGrid/>
          <w:color w:val="000000" w:themeColor="text1"/>
          <w:sz w:val="26"/>
          <w:szCs w:val="26"/>
        </w:rPr>
        <w:t>ВЛ</w:t>
      </w:r>
      <w:proofErr w:type="gramEnd"/>
      <w:r w:rsidRPr="003F449E">
        <w:rPr>
          <w:b/>
          <w:i/>
          <w:snapToGrid/>
          <w:color w:val="000000" w:themeColor="text1"/>
          <w:sz w:val="26"/>
          <w:szCs w:val="26"/>
        </w:rPr>
        <w:t xml:space="preserve"> -35 </w:t>
      </w:r>
      <w:proofErr w:type="spellStart"/>
      <w:r w:rsidRPr="003F449E">
        <w:rPr>
          <w:b/>
          <w:i/>
          <w:snapToGrid/>
          <w:color w:val="000000" w:themeColor="text1"/>
          <w:sz w:val="26"/>
          <w:szCs w:val="26"/>
        </w:rPr>
        <w:t>кВ</w:t>
      </w:r>
      <w:proofErr w:type="spellEnd"/>
      <w:r w:rsidRPr="003F449E">
        <w:rPr>
          <w:b/>
          <w:i/>
          <w:snapToGrid/>
          <w:color w:val="000000" w:themeColor="text1"/>
          <w:sz w:val="26"/>
          <w:szCs w:val="26"/>
        </w:rPr>
        <w:t xml:space="preserve"> «Михайловка – Поярково» Михайловский район, Амурская обл.» </w:t>
      </w:r>
      <w:r w:rsidRPr="003F449E">
        <w:rPr>
          <w:snapToGrid/>
          <w:color w:val="000000" w:themeColor="text1"/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3F449E">
        <w:rPr>
          <w:snapToGrid/>
          <w:color w:val="000000" w:themeColor="text1"/>
          <w:sz w:val="26"/>
          <w:szCs w:val="26"/>
        </w:rPr>
        <w:t>ранжировке</w:t>
      </w:r>
      <w:proofErr w:type="spellEnd"/>
      <w:r w:rsidRPr="003F449E">
        <w:rPr>
          <w:snapToGrid/>
          <w:color w:val="000000" w:themeColor="text1"/>
          <w:sz w:val="26"/>
          <w:szCs w:val="26"/>
        </w:rPr>
        <w:t xml:space="preserve"> по степени предпочтительности для Заказчика </w:t>
      </w:r>
      <w:r w:rsidRPr="003F449E">
        <w:rPr>
          <w:rFonts w:eastAsiaTheme="minorHAnsi"/>
          <w:b/>
          <w:i/>
          <w:snapToGrid/>
          <w:sz w:val="26"/>
          <w:szCs w:val="26"/>
          <w:lang w:eastAsia="en-US"/>
        </w:rPr>
        <w:t>ООО "</w:t>
      </w:r>
      <w:proofErr w:type="spellStart"/>
      <w:r w:rsidRPr="003F449E">
        <w:rPr>
          <w:rFonts w:eastAsiaTheme="minorHAnsi"/>
          <w:b/>
          <w:i/>
          <w:snapToGrid/>
          <w:sz w:val="26"/>
          <w:szCs w:val="26"/>
          <w:lang w:eastAsia="en-US"/>
        </w:rPr>
        <w:t>РосГСК</w:t>
      </w:r>
      <w:proofErr w:type="spellEnd"/>
      <w:r w:rsidRPr="003F449E">
        <w:rPr>
          <w:rFonts w:eastAsiaTheme="minorHAnsi"/>
          <w:b/>
          <w:i/>
          <w:snapToGrid/>
          <w:sz w:val="26"/>
          <w:szCs w:val="26"/>
          <w:lang w:eastAsia="en-US"/>
        </w:rPr>
        <w:t>" (690035, Приморский край, г. Владивосток, ул. Калинина, д. 49 "А", офис 404)</w:t>
      </w:r>
      <w:r w:rsidRPr="003F449E">
        <w:rPr>
          <w:rFonts w:eastAsiaTheme="minorHAnsi"/>
          <w:snapToGrid/>
          <w:sz w:val="26"/>
          <w:szCs w:val="26"/>
          <w:lang w:eastAsia="en-US"/>
        </w:rPr>
        <w:t xml:space="preserve">  </w:t>
      </w:r>
      <w:r w:rsidRPr="003F449E">
        <w:rPr>
          <w:sz w:val="26"/>
          <w:szCs w:val="26"/>
        </w:rPr>
        <w:t xml:space="preserve">на условиях: стоимость заявки </w:t>
      </w:r>
      <w:r w:rsidRPr="003F449E">
        <w:rPr>
          <w:b/>
          <w:i/>
          <w:sz w:val="26"/>
          <w:szCs w:val="26"/>
        </w:rPr>
        <w:t>1 050 000,00 руб. без учета НДС</w:t>
      </w:r>
      <w:r w:rsidRPr="003F449E">
        <w:rPr>
          <w:sz w:val="26"/>
          <w:szCs w:val="26"/>
        </w:rPr>
        <w:t xml:space="preserve"> (1 239 000,00 руб. с учетом НДС). Срок выполнения работ: с момента заключения договора – не позднее 6 (шести) месяцев с момента заключения договора. Условия оплаты: расчет за выполненные работы </w:t>
      </w:r>
      <w:r w:rsidR="008802EA">
        <w:rPr>
          <w:sz w:val="26"/>
          <w:szCs w:val="26"/>
        </w:rPr>
        <w:t>в течение 3</w:t>
      </w:r>
      <w:r w:rsidRPr="003F449E">
        <w:rPr>
          <w:sz w:val="26"/>
          <w:szCs w:val="26"/>
        </w:rPr>
        <w:t>0 календарных дней с момента подписания акта сдачи-приемки выполненных работ. Гарантийные обязательства: гарантия на работы составляет 36 месяцев с момента подписания акта выполненных работ.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E14ABB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0D1939" w:rsidRDefault="00C02479" w:rsidP="00C02479">
            <w:pPr>
              <w:pStyle w:val="a4"/>
              <w:rPr>
                <w:i/>
                <w:sz w:val="25"/>
                <w:szCs w:val="25"/>
              </w:rPr>
            </w:pPr>
            <w:r w:rsidRPr="000D1939">
              <w:rPr>
                <w:b/>
                <w:bCs/>
                <w:i/>
                <w:sz w:val="25"/>
                <w:szCs w:val="25"/>
              </w:rPr>
              <w:t>Ответственны</w:t>
            </w:r>
            <w:r w:rsidR="00E81FAA" w:rsidRPr="000D1939">
              <w:rPr>
                <w:b/>
                <w:bCs/>
                <w:i/>
                <w:sz w:val="25"/>
                <w:szCs w:val="25"/>
              </w:rPr>
              <w:t>й секретарь Закупочной комиссии 2 уровня АО «ДРСК»</w:t>
            </w:r>
          </w:p>
        </w:tc>
        <w:tc>
          <w:tcPr>
            <w:tcW w:w="4955" w:type="dxa"/>
          </w:tcPr>
          <w:p w:rsidR="00E81FAA" w:rsidRDefault="00E81FAA" w:rsidP="00E81FAA">
            <w:pPr>
              <w:pStyle w:val="a6"/>
              <w:spacing w:before="0" w:line="240" w:lineRule="auto"/>
              <w:rPr>
                <w:b/>
                <w:i/>
                <w:sz w:val="25"/>
                <w:szCs w:val="25"/>
              </w:rPr>
            </w:pPr>
          </w:p>
          <w:p w:rsidR="00C02479" w:rsidRPr="00E14ABB" w:rsidRDefault="00E81FAA" w:rsidP="000D1939">
            <w:pPr>
              <w:pStyle w:val="a6"/>
              <w:spacing w:before="0" w:line="240" w:lineRule="auto"/>
              <w:rPr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______________________</w:t>
            </w:r>
            <w:r w:rsidR="000D1939">
              <w:rPr>
                <w:b/>
                <w:i/>
                <w:sz w:val="25"/>
                <w:szCs w:val="25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944900">
      <w:headerReference w:type="default" r:id="rId10"/>
      <w:footerReference w:type="default" r:id="rId11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6E4" w:rsidRDefault="009246E4" w:rsidP="00355095">
      <w:pPr>
        <w:spacing w:line="240" w:lineRule="auto"/>
      </w:pPr>
      <w:r>
        <w:separator/>
      </w:r>
    </w:p>
  </w:endnote>
  <w:endnote w:type="continuationSeparator" w:id="0">
    <w:p w:rsidR="009246E4" w:rsidRDefault="009246E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255F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255F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6E4" w:rsidRDefault="009246E4" w:rsidP="00355095">
      <w:pPr>
        <w:spacing w:line="240" w:lineRule="auto"/>
      </w:pPr>
      <w:r>
        <w:separator/>
      </w:r>
    </w:p>
  </w:footnote>
  <w:footnote w:type="continuationSeparator" w:id="0">
    <w:p w:rsidR="009246E4" w:rsidRDefault="009246E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3F449E">
      <w:rPr>
        <w:i/>
        <w:sz w:val="20"/>
      </w:rPr>
      <w:t>2001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12B2"/>
    <w:rsid w:val="000D18F2"/>
    <w:rsid w:val="000D1939"/>
    <w:rsid w:val="000E0564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D30F0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72BA"/>
    <w:rsid w:val="00252705"/>
    <w:rsid w:val="00252B9E"/>
    <w:rsid w:val="00257253"/>
    <w:rsid w:val="00270153"/>
    <w:rsid w:val="0027279B"/>
    <w:rsid w:val="00277600"/>
    <w:rsid w:val="002829CE"/>
    <w:rsid w:val="002846FC"/>
    <w:rsid w:val="00287A57"/>
    <w:rsid w:val="002B7EC6"/>
    <w:rsid w:val="002C7280"/>
    <w:rsid w:val="002E102F"/>
    <w:rsid w:val="002E1D13"/>
    <w:rsid w:val="002E4AAD"/>
    <w:rsid w:val="002E78C3"/>
    <w:rsid w:val="002F2A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40BB7"/>
    <w:rsid w:val="00340D88"/>
    <w:rsid w:val="00347F31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3F449E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10DF"/>
    <w:rsid w:val="00515CBE"/>
    <w:rsid w:val="00526FD4"/>
    <w:rsid w:val="00547EE6"/>
    <w:rsid w:val="00551234"/>
    <w:rsid w:val="00552318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371C5"/>
    <w:rsid w:val="006413EC"/>
    <w:rsid w:val="00660A50"/>
    <w:rsid w:val="006629E9"/>
    <w:rsid w:val="0067093E"/>
    <w:rsid w:val="0067734E"/>
    <w:rsid w:val="00680B61"/>
    <w:rsid w:val="00694200"/>
    <w:rsid w:val="006B3625"/>
    <w:rsid w:val="006B61F6"/>
    <w:rsid w:val="006C4B51"/>
    <w:rsid w:val="006E4278"/>
    <w:rsid w:val="006E6452"/>
    <w:rsid w:val="006F05A3"/>
    <w:rsid w:val="006F3881"/>
    <w:rsid w:val="006F7964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46E4"/>
    <w:rsid w:val="00926498"/>
    <w:rsid w:val="00927F66"/>
    <w:rsid w:val="009423A1"/>
    <w:rsid w:val="00944900"/>
    <w:rsid w:val="00946E89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E654C"/>
    <w:rsid w:val="00DF68E3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99F"/>
    <w:rsid w:val="00E73818"/>
    <w:rsid w:val="00E7429D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103</cp:revision>
  <cp:lastPrinted>2017-01-17T04:20:00Z</cp:lastPrinted>
  <dcterms:created xsi:type="dcterms:W3CDTF">2015-03-25T00:17:00Z</dcterms:created>
  <dcterms:modified xsi:type="dcterms:W3CDTF">2017-01-20T03:00:00Z</dcterms:modified>
</cp:coreProperties>
</file>