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156A8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156A8" w:rsidRPr="00E156A8">
        <w:t>Федеральное государственное бюджетное учреждение "Дальневосточное управление по гидрометеорологии и мониторингу окружающей среды"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156A8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156A8" w:rsidRPr="00E156A8">
        <w:t>763</w:t>
      </w:r>
      <w:r w:rsidR="00E156A8">
        <w:t xml:space="preserve"> </w:t>
      </w:r>
      <w:r w:rsidR="00E156A8" w:rsidRPr="00E156A8">
        <w:t>301,65</w:t>
      </w:r>
      <w:r>
        <w:t xml:space="preserve"> руб. без учета НДС.</w:t>
      </w:r>
    </w:p>
    <w:p w:rsidR="00C753CA" w:rsidRDefault="00C753CA" w:rsidP="00E156A8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156A8" w:rsidRPr="00E156A8">
        <w:t>31604484890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156A8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30</cp:revision>
  <cp:lastPrinted>2016-09-21T07:36:00Z</cp:lastPrinted>
  <dcterms:created xsi:type="dcterms:W3CDTF">2015-10-30T05:54:00Z</dcterms:created>
  <dcterms:modified xsi:type="dcterms:W3CDTF">2016-12-14T00:45:00Z</dcterms:modified>
</cp:coreProperties>
</file>