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0B" w:rsidRPr="000633C5" w:rsidRDefault="000D5C37" w:rsidP="000C210B">
      <w:pPr>
        <w:pStyle w:val="1"/>
        <w:rPr>
          <w:sz w:val="20"/>
          <w:szCs w:val="20"/>
        </w:rPr>
      </w:pPr>
      <w:r w:rsidRPr="000633C5">
        <w:rPr>
          <w:sz w:val="20"/>
          <w:szCs w:val="20"/>
        </w:rPr>
        <w:t>Договор</w:t>
      </w:r>
      <w:r w:rsidR="000C210B" w:rsidRPr="000633C5">
        <w:rPr>
          <w:sz w:val="20"/>
          <w:szCs w:val="20"/>
        </w:rPr>
        <w:t xml:space="preserve"> № ___________/__________</w:t>
      </w:r>
    </w:p>
    <w:p w:rsidR="000C210B" w:rsidRPr="000633C5" w:rsidRDefault="000C210B" w:rsidP="000C210B">
      <w:pPr>
        <w:jc w:val="center"/>
        <w:rPr>
          <w:b/>
          <w:sz w:val="20"/>
          <w:szCs w:val="20"/>
        </w:rPr>
      </w:pPr>
      <w:r w:rsidRPr="000633C5">
        <w:rPr>
          <w:b/>
          <w:sz w:val="20"/>
          <w:szCs w:val="20"/>
        </w:rPr>
        <w:t>на оказания услуг по проведению медицинских осмотров водителей</w:t>
      </w:r>
    </w:p>
    <w:p w:rsidR="00697193" w:rsidRPr="000633C5" w:rsidRDefault="00697193" w:rsidP="000C210B">
      <w:pPr>
        <w:jc w:val="center"/>
        <w:rPr>
          <w:b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478"/>
        <w:gridCol w:w="5445"/>
      </w:tblGrid>
      <w:tr w:rsidR="000C210B" w:rsidRPr="000633C5" w:rsidTr="0017182A">
        <w:tc>
          <w:tcPr>
            <w:tcW w:w="4478" w:type="dxa"/>
          </w:tcPr>
          <w:p w:rsidR="000C210B" w:rsidRPr="000633C5" w:rsidRDefault="00280156" w:rsidP="0017182A">
            <w:pPr>
              <w:ind w:left="-108"/>
              <w:rPr>
                <w:sz w:val="20"/>
                <w:szCs w:val="20"/>
              </w:rPr>
            </w:pPr>
            <w:r w:rsidRPr="000633C5">
              <w:rPr>
                <w:spacing w:val="-1"/>
                <w:sz w:val="20"/>
                <w:szCs w:val="20"/>
              </w:rPr>
              <w:t>г. Лесозаводск</w:t>
            </w:r>
            <w:r w:rsidR="009E3774" w:rsidRPr="000633C5">
              <w:rPr>
                <w:sz w:val="20"/>
                <w:szCs w:val="20"/>
              </w:rPr>
              <w:tab/>
            </w:r>
          </w:p>
        </w:tc>
        <w:tc>
          <w:tcPr>
            <w:tcW w:w="5445" w:type="dxa"/>
          </w:tcPr>
          <w:p w:rsidR="000C210B" w:rsidRPr="000633C5" w:rsidRDefault="000C210B" w:rsidP="000D5C37">
            <w:pPr>
              <w:ind w:right="-108"/>
              <w:jc w:val="right"/>
              <w:rPr>
                <w:sz w:val="20"/>
                <w:szCs w:val="20"/>
              </w:rPr>
            </w:pPr>
            <w:r w:rsidRPr="000633C5">
              <w:rPr>
                <w:sz w:val="20"/>
                <w:szCs w:val="20"/>
              </w:rPr>
              <w:t xml:space="preserve">        «</w:t>
            </w:r>
            <w:r w:rsidR="000D5C37" w:rsidRPr="000633C5">
              <w:rPr>
                <w:sz w:val="20"/>
                <w:szCs w:val="20"/>
              </w:rPr>
              <w:t>___</w:t>
            </w:r>
            <w:r w:rsidRPr="000633C5">
              <w:rPr>
                <w:sz w:val="20"/>
                <w:szCs w:val="20"/>
              </w:rPr>
              <w:t>»</w:t>
            </w:r>
            <w:r w:rsidR="000D5C37" w:rsidRPr="000633C5">
              <w:rPr>
                <w:sz w:val="20"/>
                <w:szCs w:val="20"/>
              </w:rPr>
              <w:t>____________</w:t>
            </w:r>
            <w:r w:rsidRPr="000633C5">
              <w:rPr>
                <w:sz w:val="20"/>
                <w:szCs w:val="20"/>
              </w:rPr>
              <w:t xml:space="preserve"> </w:t>
            </w:r>
            <w:r w:rsidR="000D5C37" w:rsidRPr="000633C5">
              <w:rPr>
                <w:sz w:val="20"/>
                <w:szCs w:val="20"/>
              </w:rPr>
              <w:t>201___</w:t>
            </w:r>
            <w:r w:rsidRPr="000633C5">
              <w:rPr>
                <w:sz w:val="20"/>
                <w:szCs w:val="20"/>
              </w:rPr>
              <w:t>года</w:t>
            </w:r>
          </w:p>
        </w:tc>
      </w:tr>
    </w:tbl>
    <w:p w:rsidR="000C210B" w:rsidRPr="000633C5" w:rsidRDefault="00280156" w:rsidP="000C210B">
      <w:pPr>
        <w:shd w:val="clear" w:color="auto" w:fill="FFFFFF"/>
        <w:spacing w:before="120" w:after="120"/>
        <w:jc w:val="both"/>
        <w:rPr>
          <w:b/>
          <w:bCs/>
          <w:sz w:val="20"/>
          <w:szCs w:val="20"/>
        </w:rPr>
      </w:pPr>
      <w:proofErr w:type="gramStart"/>
      <w:r w:rsidRPr="000633C5">
        <w:rPr>
          <w:b/>
          <w:sz w:val="20"/>
          <w:szCs w:val="20"/>
        </w:rPr>
        <w:t>Краевое государственное бюджетное учреждение здравоохранения «Лесозаводская центральная городская больница»</w:t>
      </w:r>
      <w:r w:rsidR="009E3774" w:rsidRPr="000633C5">
        <w:rPr>
          <w:sz w:val="20"/>
          <w:szCs w:val="20"/>
        </w:rPr>
        <w:t xml:space="preserve">  в лице </w:t>
      </w:r>
      <w:r w:rsidR="000F625A" w:rsidRPr="000633C5">
        <w:rPr>
          <w:b/>
          <w:sz w:val="20"/>
          <w:szCs w:val="20"/>
        </w:rPr>
        <w:t>временно исполняющего обязанности</w:t>
      </w:r>
      <w:r w:rsidR="000F625A" w:rsidRPr="000633C5">
        <w:rPr>
          <w:sz w:val="20"/>
          <w:szCs w:val="20"/>
        </w:rPr>
        <w:t xml:space="preserve"> </w:t>
      </w:r>
      <w:r w:rsidR="009E3774" w:rsidRPr="000633C5">
        <w:rPr>
          <w:b/>
          <w:sz w:val="20"/>
          <w:szCs w:val="20"/>
        </w:rPr>
        <w:t>главного врача</w:t>
      </w:r>
      <w:r w:rsidR="009E3774" w:rsidRPr="000633C5">
        <w:rPr>
          <w:sz w:val="20"/>
          <w:szCs w:val="20"/>
        </w:rPr>
        <w:t xml:space="preserve"> </w:t>
      </w:r>
      <w:r w:rsidR="000F625A" w:rsidRPr="000633C5">
        <w:rPr>
          <w:b/>
          <w:sz w:val="20"/>
          <w:szCs w:val="20"/>
        </w:rPr>
        <w:t>Игор</w:t>
      </w:r>
      <w:r w:rsidR="00CE443F" w:rsidRPr="000633C5">
        <w:rPr>
          <w:b/>
          <w:sz w:val="20"/>
          <w:szCs w:val="20"/>
        </w:rPr>
        <w:t>я</w:t>
      </w:r>
      <w:r w:rsidRPr="000633C5">
        <w:rPr>
          <w:b/>
          <w:sz w:val="20"/>
          <w:szCs w:val="20"/>
        </w:rPr>
        <w:t xml:space="preserve"> </w:t>
      </w:r>
      <w:proofErr w:type="spellStart"/>
      <w:r w:rsidR="000F625A" w:rsidRPr="000633C5">
        <w:rPr>
          <w:b/>
          <w:sz w:val="20"/>
          <w:szCs w:val="20"/>
        </w:rPr>
        <w:t>Арсентьевич</w:t>
      </w:r>
      <w:r w:rsidR="00CE443F" w:rsidRPr="000633C5">
        <w:rPr>
          <w:b/>
          <w:sz w:val="20"/>
          <w:szCs w:val="20"/>
        </w:rPr>
        <w:t>а</w:t>
      </w:r>
      <w:proofErr w:type="spellEnd"/>
      <w:r w:rsidRPr="000633C5">
        <w:rPr>
          <w:b/>
          <w:sz w:val="20"/>
          <w:szCs w:val="20"/>
        </w:rPr>
        <w:t xml:space="preserve"> </w:t>
      </w:r>
      <w:proofErr w:type="spellStart"/>
      <w:r w:rsidR="000F625A" w:rsidRPr="000633C5">
        <w:rPr>
          <w:b/>
          <w:sz w:val="20"/>
          <w:szCs w:val="20"/>
        </w:rPr>
        <w:t>Темников</w:t>
      </w:r>
      <w:r w:rsidR="00CE443F" w:rsidRPr="000633C5">
        <w:rPr>
          <w:b/>
          <w:sz w:val="20"/>
          <w:szCs w:val="20"/>
        </w:rPr>
        <w:t>а</w:t>
      </w:r>
      <w:proofErr w:type="spellEnd"/>
      <w:r w:rsidR="000C210B" w:rsidRPr="000633C5">
        <w:rPr>
          <w:sz w:val="20"/>
          <w:szCs w:val="20"/>
        </w:rPr>
        <w:t xml:space="preserve">, действующего на основании Устава, именуемое в дальнейшем «Исполнитель», с одной стороны, и </w:t>
      </w:r>
      <w:r w:rsidR="000C210B" w:rsidRPr="000633C5">
        <w:rPr>
          <w:b/>
          <w:sz w:val="20"/>
          <w:szCs w:val="20"/>
        </w:rPr>
        <w:t xml:space="preserve">Акционерное </w:t>
      </w:r>
      <w:r w:rsidR="000D5C37" w:rsidRPr="000633C5">
        <w:rPr>
          <w:b/>
          <w:sz w:val="20"/>
          <w:szCs w:val="20"/>
        </w:rPr>
        <w:t>о</w:t>
      </w:r>
      <w:r w:rsidR="000C210B" w:rsidRPr="000633C5">
        <w:rPr>
          <w:b/>
          <w:sz w:val="20"/>
          <w:szCs w:val="20"/>
        </w:rPr>
        <w:t xml:space="preserve">бщество «Дальневосточная распределительная сетевая компания» </w:t>
      </w:r>
      <w:r w:rsidR="000C210B" w:rsidRPr="000633C5">
        <w:rPr>
          <w:sz w:val="20"/>
          <w:szCs w:val="20"/>
        </w:rPr>
        <w:t>в лице</w:t>
      </w:r>
      <w:r w:rsidR="000C210B" w:rsidRPr="000633C5">
        <w:rPr>
          <w:b/>
          <w:sz w:val="20"/>
          <w:szCs w:val="20"/>
        </w:rPr>
        <w:t xml:space="preserve"> директора филиала АО «ДРСК»  «Приморские электрические  сети» Сергея Ивановича </w:t>
      </w:r>
      <w:proofErr w:type="spellStart"/>
      <w:r w:rsidR="000C210B" w:rsidRPr="000633C5">
        <w:rPr>
          <w:b/>
          <w:sz w:val="20"/>
          <w:szCs w:val="20"/>
        </w:rPr>
        <w:t>Чутенко</w:t>
      </w:r>
      <w:proofErr w:type="spellEnd"/>
      <w:r w:rsidR="000C210B" w:rsidRPr="000633C5">
        <w:rPr>
          <w:b/>
          <w:sz w:val="20"/>
          <w:szCs w:val="20"/>
        </w:rPr>
        <w:t xml:space="preserve">, </w:t>
      </w:r>
      <w:r w:rsidR="000C210B" w:rsidRPr="000633C5">
        <w:rPr>
          <w:sz w:val="20"/>
          <w:szCs w:val="20"/>
        </w:rPr>
        <w:t xml:space="preserve">действующего  на основании доверенности № </w:t>
      </w:r>
      <w:r w:rsidR="00FE67AE" w:rsidRPr="00FE67AE">
        <w:rPr>
          <w:sz w:val="20"/>
          <w:szCs w:val="20"/>
        </w:rPr>
        <w:t>5</w:t>
      </w:r>
      <w:r w:rsidR="000C210B" w:rsidRPr="000633C5">
        <w:rPr>
          <w:sz w:val="20"/>
          <w:szCs w:val="20"/>
        </w:rPr>
        <w:t xml:space="preserve"> от 01.01.201</w:t>
      </w:r>
      <w:r w:rsidR="00FE67AE" w:rsidRPr="00FE67AE">
        <w:rPr>
          <w:sz w:val="20"/>
          <w:szCs w:val="20"/>
        </w:rPr>
        <w:t>6</w:t>
      </w:r>
      <w:r w:rsidR="000C210B" w:rsidRPr="000633C5">
        <w:rPr>
          <w:sz w:val="20"/>
          <w:szCs w:val="20"/>
        </w:rPr>
        <w:t xml:space="preserve"> года, именуемое  в дальнейшем</w:t>
      </w:r>
      <w:proofErr w:type="gramEnd"/>
      <w:r w:rsidR="000C210B" w:rsidRPr="000633C5">
        <w:rPr>
          <w:sz w:val="20"/>
          <w:szCs w:val="20"/>
        </w:rPr>
        <w:t xml:space="preserve"> «Заказчик», а вместе именуемые в дальнейшем – «Стороны», заключили настоящий </w:t>
      </w:r>
      <w:r w:rsidR="000D5C37" w:rsidRPr="000633C5">
        <w:rPr>
          <w:sz w:val="20"/>
          <w:szCs w:val="20"/>
        </w:rPr>
        <w:t>Договор</w:t>
      </w:r>
      <w:r w:rsidR="000C210B" w:rsidRPr="000633C5">
        <w:rPr>
          <w:sz w:val="20"/>
          <w:szCs w:val="20"/>
        </w:rPr>
        <w:t xml:space="preserve"> (далее – </w:t>
      </w:r>
      <w:r w:rsidR="000D5C37" w:rsidRPr="000633C5">
        <w:rPr>
          <w:sz w:val="20"/>
          <w:szCs w:val="20"/>
        </w:rPr>
        <w:t>Договор</w:t>
      </w:r>
      <w:r w:rsidR="000C210B" w:rsidRPr="000633C5">
        <w:rPr>
          <w:sz w:val="20"/>
          <w:szCs w:val="20"/>
        </w:rPr>
        <w:t xml:space="preserve">) о нижеследующем: </w:t>
      </w:r>
      <w:r w:rsidR="000C210B" w:rsidRPr="000633C5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0C210B" w:rsidRPr="000633C5" w:rsidRDefault="000C210B" w:rsidP="000C210B">
      <w:pPr>
        <w:numPr>
          <w:ilvl w:val="0"/>
          <w:numId w:val="7"/>
        </w:numPr>
        <w:shd w:val="clear" w:color="auto" w:fill="FFFFFF"/>
        <w:tabs>
          <w:tab w:val="left" w:pos="142"/>
        </w:tabs>
        <w:spacing w:before="120" w:after="120"/>
        <w:ind w:left="426" w:hanging="426"/>
        <w:jc w:val="center"/>
        <w:rPr>
          <w:b/>
          <w:bCs/>
          <w:sz w:val="20"/>
          <w:szCs w:val="20"/>
        </w:rPr>
      </w:pPr>
      <w:r w:rsidRPr="000633C5">
        <w:rPr>
          <w:b/>
          <w:bCs/>
          <w:sz w:val="20"/>
          <w:szCs w:val="20"/>
        </w:rPr>
        <w:t xml:space="preserve">Предмет </w:t>
      </w:r>
      <w:r w:rsidR="000D5C37" w:rsidRPr="000633C5">
        <w:rPr>
          <w:b/>
          <w:bCs/>
          <w:sz w:val="20"/>
          <w:szCs w:val="20"/>
        </w:rPr>
        <w:t>Договор</w:t>
      </w:r>
      <w:r w:rsidRPr="000633C5">
        <w:rPr>
          <w:b/>
          <w:bCs/>
          <w:sz w:val="20"/>
          <w:szCs w:val="20"/>
        </w:rPr>
        <w:t>а</w:t>
      </w:r>
    </w:p>
    <w:p w:rsidR="000C210B" w:rsidRPr="000633C5" w:rsidRDefault="000C210B" w:rsidP="000C210B">
      <w:pPr>
        <w:numPr>
          <w:ilvl w:val="1"/>
          <w:numId w:val="8"/>
        </w:numPr>
        <w:tabs>
          <w:tab w:val="left" w:pos="142"/>
        </w:tabs>
        <w:ind w:left="426" w:hanging="426"/>
        <w:jc w:val="both"/>
        <w:rPr>
          <w:color w:val="000000"/>
          <w:sz w:val="20"/>
          <w:szCs w:val="20"/>
        </w:rPr>
      </w:pPr>
      <w:r w:rsidRPr="000633C5">
        <w:rPr>
          <w:spacing w:val="2"/>
          <w:sz w:val="20"/>
          <w:szCs w:val="20"/>
        </w:rPr>
        <w:t xml:space="preserve">«Заказчик» поручает, а «Исполнитель» принимает на себя обязательства осуществлять проведение </w:t>
      </w:r>
      <w:r w:rsidR="000D5C37" w:rsidRPr="000633C5">
        <w:rPr>
          <w:spacing w:val="2"/>
          <w:sz w:val="20"/>
          <w:szCs w:val="20"/>
        </w:rPr>
        <w:t xml:space="preserve">предрейсовых и послерейсовых </w:t>
      </w:r>
      <w:r w:rsidRPr="000633C5">
        <w:rPr>
          <w:spacing w:val="2"/>
          <w:sz w:val="20"/>
          <w:szCs w:val="20"/>
        </w:rPr>
        <w:t>медицинских осмотров водителей</w:t>
      </w:r>
      <w:r w:rsidR="00F63FA7" w:rsidRPr="000633C5">
        <w:rPr>
          <w:spacing w:val="2"/>
          <w:sz w:val="20"/>
          <w:szCs w:val="20"/>
        </w:rPr>
        <w:t xml:space="preserve"> </w:t>
      </w:r>
      <w:r w:rsidRPr="000633C5">
        <w:rPr>
          <w:sz w:val="20"/>
          <w:szCs w:val="20"/>
        </w:rPr>
        <w:t>(далее – «Услуги»)</w:t>
      </w:r>
      <w:r w:rsidRPr="000633C5">
        <w:rPr>
          <w:spacing w:val="2"/>
          <w:sz w:val="20"/>
          <w:szCs w:val="20"/>
        </w:rPr>
        <w:t>, а «Заказчик» обязуется принять и оплатить оказанные услуги</w:t>
      </w:r>
      <w:r w:rsidRPr="000633C5">
        <w:rPr>
          <w:color w:val="000000"/>
          <w:spacing w:val="3"/>
          <w:sz w:val="20"/>
          <w:szCs w:val="20"/>
        </w:rPr>
        <w:t>.</w:t>
      </w:r>
      <w:r w:rsidRPr="000633C5">
        <w:rPr>
          <w:bCs/>
          <w:sz w:val="20"/>
          <w:szCs w:val="20"/>
        </w:rPr>
        <w:t xml:space="preserve"> </w:t>
      </w:r>
    </w:p>
    <w:p w:rsidR="00280156" w:rsidRPr="000633C5" w:rsidRDefault="000C210B" w:rsidP="00280156">
      <w:pPr>
        <w:numPr>
          <w:ilvl w:val="1"/>
          <w:numId w:val="8"/>
        </w:numPr>
        <w:tabs>
          <w:tab w:val="left" w:pos="142"/>
        </w:tabs>
        <w:ind w:left="426" w:hanging="426"/>
        <w:jc w:val="both"/>
        <w:rPr>
          <w:color w:val="000000"/>
          <w:sz w:val="20"/>
          <w:szCs w:val="20"/>
        </w:rPr>
      </w:pPr>
      <w:r w:rsidRPr="000633C5">
        <w:rPr>
          <w:spacing w:val="-2"/>
          <w:sz w:val="20"/>
          <w:szCs w:val="20"/>
        </w:rPr>
        <w:t>Целью оказания «Услуг» является выявление лиц, которые по медицинским показаниям не могут быть допущены к управлению автомобилем, как с позиции обеспечения безопасности дорожного движения, так и охраны здоровья водителя и пассажиров.</w:t>
      </w:r>
    </w:p>
    <w:p w:rsidR="00280156" w:rsidRPr="000633C5" w:rsidRDefault="000C210B" w:rsidP="000F625A">
      <w:pPr>
        <w:numPr>
          <w:ilvl w:val="1"/>
          <w:numId w:val="8"/>
        </w:numPr>
        <w:tabs>
          <w:tab w:val="left" w:pos="142"/>
        </w:tabs>
        <w:ind w:left="426" w:hanging="426"/>
        <w:jc w:val="both"/>
        <w:rPr>
          <w:spacing w:val="-1"/>
          <w:sz w:val="20"/>
          <w:szCs w:val="20"/>
        </w:rPr>
      </w:pPr>
      <w:r w:rsidRPr="000633C5">
        <w:rPr>
          <w:sz w:val="20"/>
          <w:szCs w:val="20"/>
        </w:rPr>
        <w:t xml:space="preserve">Срок оказания «Услуг» по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>: с 01.01.201</w:t>
      </w:r>
      <w:r w:rsidR="00FE67AE" w:rsidRPr="00FE67AE">
        <w:rPr>
          <w:sz w:val="20"/>
          <w:szCs w:val="20"/>
        </w:rPr>
        <w:t>7</w:t>
      </w:r>
      <w:r w:rsidRPr="000633C5">
        <w:rPr>
          <w:sz w:val="20"/>
          <w:szCs w:val="20"/>
        </w:rPr>
        <w:t xml:space="preserve"> года по 31.12.201</w:t>
      </w:r>
      <w:r w:rsidR="00FE67AE" w:rsidRPr="00FE67AE">
        <w:rPr>
          <w:sz w:val="20"/>
          <w:szCs w:val="20"/>
        </w:rPr>
        <w:t>9</w:t>
      </w:r>
      <w:r w:rsidRPr="000633C5">
        <w:rPr>
          <w:sz w:val="20"/>
          <w:szCs w:val="20"/>
        </w:rPr>
        <w:t xml:space="preserve"> года. «Услуги» оказываются «Исполнителем» ежедневно</w:t>
      </w:r>
      <w:r w:rsidR="00FA1FFD" w:rsidRPr="000633C5">
        <w:rPr>
          <w:sz w:val="20"/>
          <w:szCs w:val="20"/>
        </w:rPr>
        <w:t xml:space="preserve"> в рабочие, выходные и праздничные дни</w:t>
      </w:r>
      <w:r w:rsidR="00686A87" w:rsidRPr="000633C5">
        <w:rPr>
          <w:sz w:val="20"/>
          <w:szCs w:val="20"/>
        </w:rPr>
        <w:t xml:space="preserve"> круглосуточно</w:t>
      </w:r>
      <w:r w:rsidR="00280156" w:rsidRPr="000633C5">
        <w:rPr>
          <w:sz w:val="20"/>
          <w:szCs w:val="20"/>
        </w:rPr>
        <w:t>.</w:t>
      </w:r>
    </w:p>
    <w:p w:rsidR="00280156" w:rsidRPr="000633C5" w:rsidRDefault="000C210B" w:rsidP="009E3774">
      <w:pPr>
        <w:numPr>
          <w:ilvl w:val="1"/>
          <w:numId w:val="8"/>
        </w:numPr>
        <w:tabs>
          <w:tab w:val="left" w:pos="142"/>
        </w:tabs>
        <w:ind w:left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Место оказания услуг: </w:t>
      </w:r>
      <w:r w:rsidR="00280156" w:rsidRPr="000633C5">
        <w:rPr>
          <w:sz w:val="20"/>
          <w:szCs w:val="20"/>
        </w:rPr>
        <w:t>г. Лесозаводск, ул. Зои Космодемьянской, 2.</w:t>
      </w:r>
    </w:p>
    <w:p w:rsidR="00ED3F8A" w:rsidRPr="000633C5" w:rsidRDefault="000C210B" w:rsidP="009E3774">
      <w:pPr>
        <w:pStyle w:val="a9"/>
        <w:numPr>
          <w:ilvl w:val="1"/>
          <w:numId w:val="8"/>
        </w:numPr>
        <w:tabs>
          <w:tab w:val="left" w:pos="142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0633C5">
        <w:rPr>
          <w:rFonts w:ascii="Times New Roman" w:hAnsi="Times New Roman"/>
          <w:color w:val="000000"/>
          <w:sz w:val="20"/>
          <w:szCs w:val="20"/>
        </w:rPr>
        <w:t>«Исполнитель» оказывает медицинскую услугу «Заказчику» на основании лицензии на данный вид деятельности</w:t>
      </w:r>
      <w:r w:rsidRPr="000633C5">
        <w:rPr>
          <w:rFonts w:ascii="Times New Roman" w:hAnsi="Times New Roman"/>
          <w:sz w:val="20"/>
          <w:szCs w:val="20"/>
        </w:rPr>
        <w:t xml:space="preserve"> </w:t>
      </w:r>
      <w:r w:rsidR="00081BDC" w:rsidRPr="000633C5">
        <w:rPr>
          <w:rFonts w:ascii="Times New Roman" w:hAnsi="Times New Roman"/>
          <w:sz w:val="20"/>
          <w:szCs w:val="20"/>
        </w:rPr>
        <w:t xml:space="preserve">№ </w:t>
      </w:r>
      <w:r w:rsidR="00E13531" w:rsidRPr="000633C5">
        <w:rPr>
          <w:rFonts w:ascii="Times New Roman" w:hAnsi="Times New Roman"/>
          <w:sz w:val="20"/>
          <w:szCs w:val="20"/>
        </w:rPr>
        <w:t>ЛО-25-01-002505</w:t>
      </w:r>
      <w:r w:rsidR="00081BDC" w:rsidRPr="000633C5">
        <w:rPr>
          <w:rFonts w:ascii="Times New Roman" w:hAnsi="Times New Roman"/>
          <w:sz w:val="20"/>
          <w:szCs w:val="20"/>
        </w:rPr>
        <w:t xml:space="preserve"> от </w:t>
      </w:r>
      <w:r w:rsidR="00E13531" w:rsidRPr="000633C5">
        <w:rPr>
          <w:rFonts w:ascii="Times New Roman" w:hAnsi="Times New Roman"/>
          <w:sz w:val="20"/>
          <w:szCs w:val="20"/>
        </w:rPr>
        <w:t>02.12.2014</w:t>
      </w:r>
      <w:r w:rsidR="00081BDC" w:rsidRPr="000633C5">
        <w:rPr>
          <w:rFonts w:ascii="Times New Roman" w:hAnsi="Times New Roman"/>
          <w:sz w:val="20"/>
          <w:szCs w:val="20"/>
        </w:rPr>
        <w:t>.</w:t>
      </w:r>
      <w:r w:rsidR="009E3774" w:rsidRPr="000633C5">
        <w:rPr>
          <w:rFonts w:ascii="Times New Roman" w:hAnsi="Times New Roman"/>
          <w:sz w:val="20"/>
          <w:szCs w:val="20"/>
        </w:rPr>
        <w:t xml:space="preserve"> </w:t>
      </w:r>
    </w:p>
    <w:p w:rsidR="00E44132" w:rsidRPr="000633C5" w:rsidRDefault="000D5C37" w:rsidP="009E3774">
      <w:pPr>
        <w:pStyle w:val="a9"/>
        <w:numPr>
          <w:ilvl w:val="1"/>
          <w:numId w:val="8"/>
        </w:numPr>
        <w:tabs>
          <w:tab w:val="left" w:pos="142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0633C5">
        <w:rPr>
          <w:rFonts w:ascii="Times New Roman" w:hAnsi="Times New Roman"/>
          <w:sz w:val="20"/>
          <w:szCs w:val="20"/>
        </w:rPr>
        <w:t>Получателем услуги и плательщиком</w:t>
      </w:r>
      <w:r w:rsidR="00E44132" w:rsidRPr="000633C5">
        <w:rPr>
          <w:rFonts w:ascii="Times New Roman" w:hAnsi="Times New Roman"/>
          <w:sz w:val="20"/>
          <w:szCs w:val="20"/>
        </w:rPr>
        <w:t xml:space="preserve"> является филиал АО «Дальневосточная распределительная сетевая компания»  «Приморские электрические сети», 690080 г. Владивосток, ул. Командорская 13А.</w:t>
      </w:r>
    </w:p>
    <w:p w:rsidR="000C210B" w:rsidRPr="000633C5" w:rsidRDefault="000C210B" w:rsidP="000C210B">
      <w:pPr>
        <w:numPr>
          <w:ilvl w:val="0"/>
          <w:numId w:val="7"/>
        </w:numPr>
        <w:shd w:val="clear" w:color="auto" w:fill="FFFFFF"/>
        <w:tabs>
          <w:tab w:val="left" w:pos="142"/>
        </w:tabs>
        <w:spacing w:before="120" w:after="120"/>
        <w:ind w:left="426" w:hanging="426"/>
        <w:jc w:val="center"/>
        <w:rPr>
          <w:b/>
          <w:bCs/>
          <w:sz w:val="20"/>
          <w:szCs w:val="20"/>
        </w:rPr>
      </w:pPr>
      <w:r w:rsidRPr="000633C5">
        <w:rPr>
          <w:b/>
          <w:sz w:val="20"/>
          <w:szCs w:val="20"/>
        </w:rPr>
        <w:t>Стоимость услуг и порядок расчетов</w:t>
      </w:r>
    </w:p>
    <w:p w:rsidR="000C210B" w:rsidRPr="000633C5" w:rsidRDefault="000C210B" w:rsidP="000C210B">
      <w:pPr>
        <w:numPr>
          <w:ilvl w:val="1"/>
          <w:numId w:val="9"/>
        </w:numPr>
        <w:shd w:val="clear" w:color="auto" w:fill="FFFFFF"/>
        <w:tabs>
          <w:tab w:val="left" w:pos="142"/>
          <w:tab w:val="left" w:pos="426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Стоимость оказания «Услуг» по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 xml:space="preserve"> составляет: </w:t>
      </w:r>
      <w:r w:rsidR="00F175AA" w:rsidRPr="000633C5">
        <w:rPr>
          <w:b/>
          <w:sz w:val="20"/>
          <w:szCs w:val="20"/>
        </w:rPr>
        <w:t>из расчета</w:t>
      </w:r>
      <w:r w:rsidR="00F175AA" w:rsidRPr="000633C5">
        <w:rPr>
          <w:sz w:val="20"/>
          <w:szCs w:val="20"/>
        </w:rPr>
        <w:t xml:space="preserve"> </w:t>
      </w:r>
      <w:r w:rsidR="00FE67AE" w:rsidRPr="00FE67AE">
        <w:rPr>
          <w:b/>
          <w:sz w:val="20"/>
          <w:szCs w:val="20"/>
        </w:rPr>
        <w:t>__________________</w:t>
      </w:r>
      <w:r w:rsidR="00F175AA" w:rsidRPr="000633C5">
        <w:rPr>
          <w:b/>
          <w:sz w:val="20"/>
          <w:szCs w:val="20"/>
        </w:rPr>
        <w:t xml:space="preserve"> рублей 00 копеек за один медосмотр (предрейсовый и</w:t>
      </w:r>
      <w:r w:rsidR="00F175AA">
        <w:rPr>
          <w:b/>
          <w:sz w:val="20"/>
          <w:szCs w:val="20"/>
        </w:rPr>
        <w:t>ли</w:t>
      </w:r>
      <w:r w:rsidR="00F175AA" w:rsidRPr="000633C5">
        <w:rPr>
          <w:b/>
          <w:sz w:val="20"/>
          <w:szCs w:val="20"/>
        </w:rPr>
        <w:t xml:space="preserve"> послерейсовый) одного человека</w:t>
      </w:r>
      <w:r w:rsidRPr="000633C5">
        <w:rPr>
          <w:sz w:val="20"/>
          <w:szCs w:val="20"/>
        </w:rPr>
        <w:t xml:space="preserve">, </w:t>
      </w:r>
      <w:r w:rsidR="00697193" w:rsidRPr="000633C5">
        <w:rPr>
          <w:sz w:val="20"/>
          <w:szCs w:val="20"/>
        </w:rPr>
        <w:t xml:space="preserve">в соответствии с Выпиской из Прейскуранта расценок, утвержденной «Исполнителем» (Приложение №1, являющееся неотъемлемой частью настоящего </w:t>
      </w:r>
      <w:r w:rsidR="000D5C37" w:rsidRPr="000633C5">
        <w:rPr>
          <w:sz w:val="20"/>
          <w:szCs w:val="20"/>
        </w:rPr>
        <w:t>Договор</w:t>
      </w:r>
      <w:r w:rsidR="00697193" w:rsidRPr="000633C5">
        <w:rPr>
          <w:sz w:val="20"/>
          <w:szCs w:val="20"/>
        </w:rPr>
        <w:t>а)</w:t>
      </w:r>
      <w:r w:rsidRPr="000633C5">
        <w:rPr>
          <w:noProof/>
          <w:sz w:val="20"/>
          <w:szCs w:val="20"/>
        </w:rPr>
        <w:t>. «</w:t>
      </w:r>
      <w:r w:rsidRPr="000633C5">
        <w:rPr>
          <w:sz w:val="20"/>
          <w:szCs w:val="20"/>
        </w:rPr>
        <w:t>Исполнитель» не является плательщиком НДС на основании ст.149 НК РФ.</w:t>
      </w:r>
    </w:p>
    <w:p w:rsidR="000C210B" w:rsidRPr="000633C5" w:rsidRDefault="000C210B" w:rsidP="000C210B">
      <w:pPr>
        <w:numPr>
          <w:ilvl w:val="1"/>
          <w:numId w:val="9"/>
        </w:numPr>
        <w:shd w:val="clear" w:color="auto" w:fill="FFFFFF"/>
        <w:tabs>
          <w:tab w:val="left" w:pos="142"/>
          <w:tab w:val="left" w:pos="426"/>
        </w:tabs>
        <w:ind w:left="426" w:hanging="426"/>
        <w:jc w:val="both"/>
        <w:rPr>
          <w:sz w:val="20"/>
          <w:szCs w:val="20"/>
        </w:rPr>
      </w:pPr>
      <w:proofErr w:type="gramStart"/>
      <w:r w:rsidRPr="000633C5">
        <w:rPr>
          <w:sz w:val="20"/>
          <w:szCs w:val="20"/>
        </w:rPr>
        <w:t xml:space="preserve">Платежи за «Услуги», оказанные по настоящему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>, производятся «Заказчиком» за фактически оказанные «Услуги», по безналичному расчету в рублях на расчетный счет «Исполнителя» ежемесячно до 20 числа месяца следующего за отчетным на основании подписанного акта оказания «Услуг»,  счета, счета-фактуры.</w:t>
      </w:r>
      <w:proofErr w:type="gramEnd"/>
    </w:p>
    <w:p w:rsidR="00B9783B" w:rsidRDefault="00B9783B" w:rsidP="00B9783B">
      <w:pPr>
        <w:numPr>
          <w:ilvl w:val="1"/>
          <w:numId w:val="9"/>
        </w:numPr>
        <w:shd w:val="clear" w:color="auto" w:fill="FFFFFF"/>
        <w:tabs>
          <w:tab w:val="left" w:pos="142"/>
          <w:tab w:val="left" w:pos="426"/>
        </w:tabs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Цена, указанная в Приложении №1 может быть изменена в сторону увеличения «Исполнителем» по соглашению сторон, но не чаще 1(одного) раза в год.</w:t>
      </w:r>
    </w:p>
    <w:p w:rsidR="00B9783B" w:rsidRPr="000A5F65" w:rsidRDefault="00B9783B" w:rsidP="00B9783B">
      <w:pPr>
        <w:numPr>
          <w:ilvl w:val="1"/>
          <w:numId w:val="9"/>
        </w:numPr>
        <w:shd w:val="clear" w:color="auto" w:fill="FFFFFF"/>
        <w:tabs>
          <w:tab w:val="left" w:pos="142"/>
          <w:tab w:val="left" w:pos="426"/>
        </w:tabs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«Исполнитель» письменно уведомляет «Заказчика» за 20 дней до изменения цены.</w:t>
      </w:r>
    </w:p>
    <w:p w:rsidR="000C210B" w:rsidRPr="000633C5" w:rsidRDefault="000C210B" w:rsidP="000C210B">
      <w:pPr>
        <w:numPr>
          <w:ilvl w:val="0"/>
          <w:numId w:val="7"/>
        </w:numPr>
        <w:shd w:val="clear" w:color="auto" w:fill="FFFFFF"/>
        <w:tabs>
          <w:tab w:val="left" w:pos="142"/>
        </w:tabs>
        <w:spacing w:before="120" w:after="120"/>
        <w:ind w:left="426" w:hanging="426"/>
        <w:jc w:val="center"/>
        <w:rPr>
          <w:b/>
          <w:bCs/>
          <w:sz w:val="20"/>
          <w:szCs w:val="20"/>
        </w:rPr>
      </w:pPr>
      <w:r w:rsidRPr="000633C5">
        <w:rPr>
          <w:b/>
          <w:sz w:val="20"/>
          <w:szCs w:val="20"/>
        </w:rPr>
        <w:t>Права и обязанности сторон</w:t>
      </w:r>
    </w:p>
    <w:p w:rsidR="000C210B" w:rsidRPr="000633C5" w:rsidRDefault="000C210B" w:rsidP="000C210B">
      <w:pPr>
        <w:numPr>
          <w:ilvl w:val="1"/>
          <w:numId w:val="10"/>
        </w:numPr>
        <w:shd w:val="clear" w:color="auto" w:fill="FFFFFF"/>
        <w:tabs>
          <w:tab w:val="left" w:pos="142"/>
          <w:tab w:val="left" w:pos="284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 «Заказчик» </w:t>
      </w:r>
      <w:r w:rsidRPr="000633C5">
        <w:rPr>
          <w:i/>
          <w:sz w:val="20"/>
          <w:szCs w:val="20"/>
        </w:rPr>
        <w:t>вправе</w:t>
      </w:r>
      <w:r w:rsidRPr="000633C5">
        <w:rPr>
          <w:sz w:val="20"/>
          <w:szCs w:val="20"/>
        </w:rPr>
        <w:t>: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Проверять ход и объем оказываемых «Услуг» на протяжении всего периода действия </w:t>
      </w:r>
      <w:r w:rsidR="000D5C37" w:rsidRPr="000633C5">
        <w:rPr>
          <w:sz w:val="20"/>
          <w:szCs w:val="20"/>
        </w:rPr>
        <w:t>Договора</w:t>
      </w:r>
      <w:r w:rsidRPr="000633C5">
        <w:rPr>
          <w:sz w:val="20"/>
          <w:szCs w:val="20"/>
        </w:rPr>
        <w:t>.</w:t>
      </w:r>
    </w:p>
    <w:p w:rsidR="000C210B" w:rsidRPr="000633C5" w:rsidRDefault="000C210B" w:rsidP="000C210B">
      <w:pPr>
        <w:numPr>
          <w:ilvl w:val="1"/>
          <w:numId w:val="10"/>
        </w:numPr>
        <w:shd w:val="clear" w:color="auto" w:fill="FFFFFF"/>
        <w:tabs>
          <w:tab w:val="left" w:pos="142"/>
          <w:tab w:val="left" w:pos="284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 «Заказчик» </w:t>
      </w:r>
      <w:r w:rsidRPr="000633C5">
        <w:rPr>
          <w:i/>
          <w:sz w:val="20"/>
          <w:szCs w:val="20"/>
        </w:rPr>
        <w:t>обязан</w:t>
      </w:r>
      <w:r w:rsidRPr="000633C5">
        <w:rPr>
          <w:sz w:val="20"/>
          <w:szCs w:val="20"/>
        </w:rPr>
        <w:t>: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Оплатить оказанные «Услуги» в размере, на условиях и в соответствии с положениями </w:t>
      </w:r>
      <w:r w:rsidR="000D5C37" w:rsidRPr="000633C5">
        <w:rPr>
          <w:sz w:val="20"/>
          <w:szCs w:val="20"/>
        </w:rPr>
        <w:t>Договора</w:t>
      </w:r>
      <w:r w:rsidRPr="000633C5">
        <w:rPr>
          <w:sz w:val="20"/>
          <w:szCs w:val="20"/>
        </w:rPr>
        <w:t>.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>Обеспечить рассмотрение и подписание акта оказания «Услуг» по факту их выполнения или возвратить «Исполнителю» не подписанный акт оказания «Услуг» с мотивировкой отказа от его подписания.</w:t>
      </w:r>
    </w:p>
    <w:p w:rsidR="000C210B" w:rsidRPr="000633C5" w:rsidRDefault="000C210B" w:rsidP="000C210B">
      <w:pPr>
        <w:numPr>
          <w:ilvl w:val="1"/>
          <w:numId w:val="10"/>
        </w:numPr>
        <w:shd w:val="clear" w:color="auto" w:fill="FFFFFF"/>
        <w:tabs>
          <w:tab w:val="left" w:pos="142"/>
          <w:tab w:val="left" w:pos="284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«Исполнитель» </w:t>
      </w:r>
      <w:r w:rsidRPr="000633C5">
        <w:rPr>
          <w:i/>
          <w:sz w:val="20"/>
          <w:szCs w:val="20"/>
        </w:rPr>
        <w:t>вправе</w:t>
      </w:r>
      <w:r w:rsidRPr="000633C5">
        <w:rPr>
          <w:sz w:val="20"/>
          <w:szCs w:val="20"/>
        </w:rPr>
        <w:t>:</w:t>
      </w:r>
    </w:p>
    <w:p w:rsidR="000C210B" w:rsidRPr="000633C5" w:rsidRDefault="000C210B" w:rsidP="000C210B">
      <w:pPr>
        <w:numPr>
          <w:ilvl w:val="2"/>
          <w:numId w:val="10"/>
        </w:numPr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Получать от «Заказчика» информацию, необходимую для оказания «Услуг» по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 xml:space="preserve">. </w:t>
      </w:r>
    </w:p>
    <w:p w:rsidR="000C210B" w:rsidRPr="000633C5" w:rsidRDefault="000C210B" w:rsidP="000C210B">
      <w:pPr>
        <w:numPr>
          <w:ilvl w:val="1"/>
          <w:numId w:val="10"/>
        </w:numPr>
        <w:shd w:val="clear" w:color="auto" w:fill="FFFFFF"/>
        <w:tabs>
          <w:tab w:val="left" w:pos="142"/>
          <w:tab w:val="left" w:pos="284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«Исполнитель» </w:t>
      </w:r>
      <w:r w:rsidRPr="000633C5">
        <w:rPr>
          <w:i/>
          <w:sz w:val="20"/>
          <w:szCs w:val="20"/>
        </w:rPr>
        <w:t>обязан</w:t>
      </w:r>
      <w:r w:rsidRPr="000633C5">
        <w:rPr>
          <w:sz w:val="20"/>
          <w:szCs w:val="20"/>
        </w:rPr>
        <w:t>: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Оказать «Услуги» надлежащего качества, на условиях и в сроки, в соответствии с положениями </w:t>
      </w:r>
      <w:r w:rsidR="000D5C37" w:rsidRPr="000633C5">
        <w:rPr>
          <w:sz w:val="20"/>
          <w:szCs w:val="20"/>
        </w:rPr>
        <w:t>Договора</w:t>
      </w:r>
      <w:r w:rsidRPr="000633C5">
        <w:rPr>
          <w:sz w:val="20"/>
          <w:szCs w:val="20"/>
        </w:rPr>
        <w:t>.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Обладать всеми предусмотренными действующим законодательством РФ документами (лицензиями) на право оказания «Услуг» по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>.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Проводить предрейсовый медицинский осмотр водителей транспортных средств «Заказчика» с целью выявления лиц, которые по медицинским показателям не могут быть допущены к управлению транспортным средством. При </w:t>
      </w:r>
      <w:proofErr w:type="spellStart"/>
      <w:r w:rsidRPr="000633C5">
        <w:rPr>
          <w:sz w:val="20"/>
          <w:szCs w:val="20"/>
        </w:rPr>
        <w:t>предрейсовом</w:t>
      </w:r>
      <w:proofErr w:type="spellEnd"/>
      <w:r w:rsidRPr="000633C5">
        <w:rPr>
          <w:sz w:val="20"/>
          <w:szCs w:val="20"/>
        </w:rPr>
        <w:t xml:space="preserve"> медицинском осмотре проводятся:</w:t>
      </w:r>
    </w:p>
    <w:p w:rsidR="000C210B" w:rsidRPr="000633C5" w:rsidRDefault="000C210B" w:rsidP="000C210B">
      <w:pPr>
        <w:numPr>
          <w:ilvl w:val="2"/>
          <w:numId w:val="11"/>
        </w:numPr>
        <w:shd w:val="clear" w:color="auto" w:fill="FFFFFF"/>
        <w:tabs>
          <w:tab w:val="left" w:pos="142"/>
          <w:tab w:val="left" w:pos="284"/>
        </w:tabs>
        <w:ind w:left="709" w:firstLine="425"/>
        <w:jc w:val="both"/>
        <w:rPr>
          <w:sz w:val="20"/>
          <w:szCs w:val="20"/>
        </w:rPr>
      </w:pPr>
      <w:r w:rsidRPr="000633C5">
        <w:rPr>
          <w:sz w:val="20"/>
          <w:szCs w:val="20"/>
        </w:rPr>
        <w:t>определение артериального давления и пульса;</w:t>
      </w:r>
    </w:p>
    <w:p w:rsidR="000C210B" w:rsidRPr="000633C5" w:rsidRDefault="000C210B" w:rsidP="000C210B">
      <w:pPr>
        <w:numPr>
          <w:ilvl w:val="2"/>
          <w:numId w:val="11"/>
        </w:numPr>
        <w:shd w:val="clear" w:color="auto" w:fill="FFFFFF"/>
        <w:tabs>
          <w:tab w:val="left" w:pos="142"/>
          <w:tab w:val="left" w:pos="284"/>
        </w:tabs>
        <w:ind w:left="709" w:firstLine="425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определение наличия алкоголя и других психотропных веществ в выдыхаемом воздухе или биологических субстратах одним из официально признанных методов; </w:t>
      </w:r>
    </w:p>
    <w:p w:rsidR="000C210B" w:rsidRDefault="000C210B" w:rsidP="000C210B">
      <w:pPr>
        <w:numPr>
          <w:ilvl w:val="2"/>
          <w:numId w:val="11"/>
        </w:numPr>
        <w:shd w:val="clear" w:color="auto" w:fill="FFFFFF"/>
        <w:tabs>
          <w:tab w:val="left" w:pos="142"/>
          <w:tab w:val="left" w:pos="284"/>
        </w:tabs>
        <w:ind w:left="709" w:firstLine="425"/>
        <w:jc w:val="both"/>
        <w:rPr>
          <w:sz w:val="20"/>
          <w:szCs w:val="20"/>
        </w:rPr>
      </w:pPr>
      <w:r w:rsidRPr="000633C5">
        <w:rPr>
          <w:sz w:val="20"/>
          <w:szCs w:val="20"/>
        </w:rPr>
        <w:t>при наличии показаний – любые другие разрешенные медицинские исследования, необходимые для решения вопроса о допуске к работе.</w:t>
      </w:r>
    </w:p>
    <w:p w:rsidR="001A4958" w:rsidRDefault="001A4958" w:rsidP="001A4958">
      <w:pPr>
        <w:shd w:val="clear" w:color="auto" w:fill="FFFFFF"/>
        <w:tabs>
          <w:tab w:val="left" w:pos="142"/>
          <w:tab w:val="left" w:pos="284"/>
        </w:tabs>
        <w:jc w:val="both"/>
        <w:rPr>
          <w:sz w:val="20"/>
          <w:szCs w:val="20"/>
        </w:rPr>
      </w:pPr>
    </w:p>
    <w:p w:rsidR="001A4958" w:rsidRDefault="001A4958" w:rsidP="001A4958">
      <w:pPr>
        <w:shd w:val="clear" w:color="auto" w:fill="FFFFFF"/>
        <w:tabs>
          <w:tab w:val="left" w:pos="142"/>
          <w:tab w:val="left" w:pos="284"/>
        </w:tabs>
        <w:jc w:val="both"/>
        <w:rPr>
          <w:sz w:val="20"/>
          <w:szCs w:val="20"/>
        </w:rPr>
      </w:pPr>
    </w:p>
    <w:p w:rsidR="001A4958" w:rsidRDefault="001A4958" w:rsidP="001A4958">
      <w:pPr>
        <w:shd w:val="clear" w:color="auto" w:fill="FFFFFF"/>
        <w:tabs>
          <w:tab w:val="left" w:pos="142"/>
          <w:tab w:val="left" w:pos="284"/>
        </w:tabs>
        <w:jc w:val="both"/>
        <w:rPr>
          <w:sz w:val="20"/>
          <w:szCs w:val="20"/>
        </w:rPr>
      </w:pPr>
    </w:p>
    <w:p w:rsidR="001A4958" w:rsidRPr="000633C5" w:rsidRDefault="001A4958" w:rsidP="001A4958">
      <w:pPr>
        <w:shd w:val="clear" w:color="auto" w:fill="FFFFFF"/>
        <w:tabs>
          <w:tab w:val="left" w:pos="142"/>
          <w:tab w:val="left" w:pos="284"/>
        </w:tabs>
        <w:jc w:val="both"/>
        <w:rPr>
          <w:sz w:val="20"/>
          <w:szCs w:val="20"/>
        </w:rPr>
      </w:pP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Проводить послерейсовый медицинский осмотр водителей транспортных средств «Заказчика» с целью выявления жалоб, объективных признаков заболеваний, нарушений функционального состояния </w:t>
      </w:r>
      <w:r w:rsidRPr="000633C5">
        <w:rPr>
          <w:sz w:val="20"/>
          <w:szCs w:val="20"/>
        </w:rPr>
        <w:lastRenderedPageBreak/>
        <w:t xml:space="preserve">организма и признаков употребления спиртных напитков, наркотических и других </w:t>
      </w:r>
      <w:proofErr w:type="spellStart"/>
      <w:r w:rsidRPr="000633C5">
        <w:rPr>
          <w:sz w:val="20"/>
          <w:szCs w:val="20"/>
        </w:rPr>
        <w:t>психоактивных</w:t>
      </w:r>
      <w:proofErr w:type="spellEnd"/>
      <w:r w:rsidRPr="000633C5">
        <w:rPr>
          <w:sz w:val="20"/>
          <w:szCs w:val="20"/>
        </w:rPr>
        <w:t xml:space="preserve"> веществ у водителей.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>Обеспечивать участие квалифицированного медицинского персонала.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>Вести журнал регистрации и выдавать «Заказчику» необходимую медицинскую документацию по результатам осмотра. Журнал должен быть пронумерован, прошнурован, скреплен печатью учреждения здравоохранения. В журнале записываются фамилия, имя, отчество, возраст, место работы водителя, дата и время проведения осмотра, заключение, принятые меры, фамилия и инициалы медицинского работника.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>При допуске к рейсу на путевых листах ставить штамп.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0C210B" w:rsidRPr="000633C5" w:rsidRDefault="000C210B" w:rsidP="000C210B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left="709" w:hanging="567"/>
        <w:jc w:val="both"/>
        <w:rPr>
          <w:sz w:val="20"/>
          <w:szCs w:val="20"/>
        </w:rPr>
      </w:pPr>
      <w:r w:rsidRPr="000633C5">
        <w:rPr>
          <w:sz w:val="20"/>
          <w:szCs w:val="20"/>
        </w:rPr>
        <w:t>Проводить послерейсовый осмотр, его результаты заносить в журнал и ставить штамп о прохождении осмотра в путевой лист.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0633C5" w:rsidRPr="000633C5" w:rsidRDefault="000C210B" w:rsidP="00071B81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</w:tabs>
        <w:ind w:hanging="578"/>
        <w:jc w:val="both"/>
        <w:rPr>
          <w:sz w:val="20"/>
          <w:szCs w:val="20"/>
        </w:rPr>
      </w:pPr>
      <w:proofErr w:type="gramStart"/>
      <w:r w:rsidRPr="000633C5">
        <w:rPr>
          <w:sz w:val="20"/>
          <w:szCs w:val="20"/>
        </w:rPr>
        <w:t>Ежемесячно до 5 числа каждого месяца следующего за расчетным месяцем предоставлять «Заказчику» акт выполненных услуг, счет-фактуру, список работников прошедших предрейсовый (послерейсовый) медосмотр по адресу:  690080, Приморский край, г. Владивосток, ул. Командорская, 13а</w:t>
      </w:r>
      <w:r w:rsidR="000633C5" w:rsidRPr="000633C5">
        <w:rPr>
          <w:sz w:val="20"/>
          <w:szCs w:val="20"/>
        </w:rPr>
        <w:t xml:space="preserve">, тел/факс: </w:t>
      </w:r>
      <w:r w:rsidR="00FE67AE" w:rsidRPr="00B93EF7">
        <w:rPr>
          <w:sz w:val="20"/>
          <w:szCs w:val="20"/>
        </w:rPr>
        <w:t>8 (4232) 211-0</w:t>
      </w:r>
      <w:r w:rsidR="00FE67AE">
        <w:rPr>
          <w:sz w:val="20"/>
          <w:szCs w:val="20"/>
        </w:rPr>
        <w:t>56</w:t>
      </w:r>
      <w:r w:rsidR="00FE67AE" w:rsidRPr="00B93EF7">
        <w:rPr>
          <w:sz w:val="20"/>
          <w:szCs w:val="20"/>
        </w:rPr>
        <w:t xml:space="preserve">, </w:t>
      </w:r>
      <w:r w:rsidR="00FE67AE" w:rsidRPr="00B93EF7">
        <w:rPr>
          <w:sz w:val="20"/>
          <w:szCs w:val="20"/>
          <w:lang w:val="en-US"/>
        </w:rPr>
        <w:t>e</w:t>
      </w:r>
      <w:r w:rsidR="00FE67AE" w:rsidRPr="00B93EF7">
        <w:rPr>
          <w:sz w:val="20"/>
          <w:szCs w:val="20"/>
        </w:rPr>
        <w:t>.</w:t>
      </w:r>
      <w:r w:rsidR="00FE67AE" w:rsidRPr="00B93EF7">
        <w:rPr>
          <w:sz w:val="20"/>
          <w:szCs w:val="20"/>
          <w:lang w:val="en-US"/>
        </w:rPr>
        <w:t>mail</w:t>
      </w:r>
      <w:r w:rsidR="00FE67AE" w:rsidRPr="00B93EF7">
        <w:rPr>
          <w:sz w:val="20"/>
          <w:szCs w:val="20"/>
        </w:rPr>
        <w:t xml:space="preserve">: </w:t>
      </w:r>
      <w:r w:rsidR="00FE67AE" w:rsidRPr="00FA6399">
        <w:rPr>
          <w:sz w:val="20"/>
          <w:szCs w:val="20"/>
        </w:rPr>
        <w:t>sergienko-aa@prim.drsk.ru</w:t>
      </w:r>
      <w:r w:rsidR="000633C5" w:rsidRPr="000633C5">
        <w:rPr>
          <w:sz w:val="20"/>
          <w:szCs w:val="20"/>
        </w:rPr>
        <w:t xml:space="preserve"> Стороны признают юридическую силу документов по настоящему договору (включая счета, счет-фактуры, акты выполненных работ, приложения, т.д</w:t>
      </w:r>
      <w:proofErr w:type="gramEnd"/>
      <w:r w:rsidR="000633C5" w:rsidRPr="000633C5">
        <w:rPr>
          <w:sz w:val="20"/>
          <w:szCs w:val="20"/>
        </w:rPr>
        <w:t xml:space="preserve">.), </w:t>
      </w:r>
      <w:proofErr w:type="gramStart"/>
      <w:r w:rsidR="000633C5" w:rsidRPr="000633C5">
        <w:rPr>
          <w:sz w:val="20"/>
          <w:szCs w:val="20"/>
        </w:rPr>
        <w:t>переданных</w:t>
      </w:r>
      <w:proofErr w:type="gramEnd"/>
      <w:r w:rsidR="000633C5" w:rsidRPr="000633C5">
        <w:rPr>
          <w:sz w:val="20"/>
          <w:szCs w:val="20"/>
        </w:rPr>
        <w:t xml:space="preserve">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5 рабочих дней с момента предоставления факсовой или электронной копии документа и имеют силу до момента получения оригиналов.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633C5" w:rsidRPr="000633C5" w:rsidRDefault="000C210B" w:rsidP="000633C5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  <w:tab w:val="left" w:pos="851"/>
        </w:tabs>
        <w:ind w:left="709" w:hanging="567"/>
        <w:jc w:val="both"/>
        <w:rPr>
          <w:sz w:val="20"/>
          <w:szCs w:val="20"/>
        </w:rPr>
      </w:pPr>
      <w:proofErr w:type="gramStart"/>
      <w:r w:rsidRPr="000633C5">
        <w:rPr>
          <w:sz w:val="20"/>
          <w:szCs w:val="20"/>
        </w:rPr>
        <w:t xml:space="preserve">Не позднее 5 (пяти) календарных дней с момента заключения </w:t>
      </w:r>
      <w:r w:rsidR="000D5C37" w:rsidRPr="000633C5">
        <w:rPr>
          <w:sz w:val="20"/>
          <w:szCs w:val="20"/>
        </w:rPr>
        <w:t>Договор</w:t>
      </w:r>
      <w:r w:rsidRPr="000633C5">
        <w:rPr>
          <w:sz w:val="20"/>
          <w:szCs w:val="20"/>
        </w:rPr>
        <w:t xml:space="preserve">а «Исполнитель» обязан предоставить «Заказчику» информацию (по форме, установленной «Заказчиком» в Приложении №2 к </w:t>
      </w:r>
      <w:r w:rsidR="000D5C37" w:rsidRPr="000633C5">
        <w:rPr>
          <w:sz w:val="20"/>
          <w:szCs w:val="20"/>
        </w:rPr>
        <w:t>Договор</w:t>
      </w:r>
      <w:r w:rsidRPr="000633C5">
        <w:rPr>
          <w:sz w:val="20"/>
          <w:szCs w:val="20"/>
        </w:rPr>
        <w:t>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</w:t>
      </w:r>
      <w:proofErr w:type="gramEnd"/>
      <w:r w:rsidRPr="000633C5">
        <w:rPr>
          <w:sz w:val="20"/>
          <w:szCs w:val="20"/>
        </w:rPr>
        <w:t xml:space="preserve">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«Исполнителем»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«Заказчика» от настоящего </w:t>
      </w:r>
      <w:r w:rsidR="000D5C37" w:rsidRPr="000633C5">
        <w:rPr>
          <w:sz w:val="20"/>
          <w:szCs w:val="20"/>
        </w:rPr>
        <w:t>Договор</w:t>
      </w:r>
      <w:r w:rsidRPr="000633C5">
        <w:rPr>
          <w:sz w:val="20"/>
          <w:szCs w:val="20"/>
        </w:rPr>
        <w:t xml:space="preserve">а. В этом случае </w:t>
      </w:r>
      <w:r w:rsidR="000D5C37" w:rsidRPr="000633C5">
        <w:rPr>
          <w:sz w:val="20"/>
          <w:szCs w:val="20"/>
        </w:rPr>
        <w:t>Договор</w:t>
      </w:r>
      <w:r w:rsidRPr="000633C5">
        <w:rPr>
          <w:sz w:val="20"/>
          <w:szCs w:val="20"/>
        </w:rPr>
        <w:t xml:space="preserve"> считается расторгнутым с момента получения «Исполнителем» соответствующего уведомления «Заказчика», если иной срок не указан в уведомлении.</w:t>
      </w:r>
    </w:p>
    <w:p w:rsidR="000633C5" w:rsidRPr="000633C5" w:rsidRDefault="000633C5" w:rsidP="000633C5">
      <w:pPr>
        <w:numPr>
          <w:ilvl w:val="2"/>
          <w:numId w:val="10"/>
        </w:numPr>
        <w:shd w:val="clear" w:color="auto" w:fill="FFFFFF"/>
        <w:tabs>
          <w:tab w:val="left" w:pos="142"/>
          <w:tab w:val="left" w:pos="284"/>
          <w:tab w:val="left" w:pos="709"/>
        </w:tabs>
        <w:ind w:left="709" w:hanging="567"/>
        <w:jc w:val="both"/>
        <w:rPr>
          <w:sz w:val="20"/>
          <w:szCs w:val="20"/>
        </w:rPr>
      </w:pPr>
      <w:r w:rsidRPr="000633C5">
        <w:rPr>
          <w:spacing w:val="-2"/>
          <w:sz w:val="20"/>
          <w:szCs w:val="20"/>
        </w:rPr>
        <w:t>Не допускать случаев неправомерного использования инсайдерской информации «Заказчика» и разглашения инсайдерской информации «Заказчика», а также принимать все зависящие от него меры для защиты инсайдерской информации «Заказчика» от неправомерного использования.</w:t>
      </w:r>
      <w:r w:rsidR="007C21B4">
        <w:rPr>
          <w:spacing w:val="-2"/>
          <w:sz w:val="20"/>
          <w:szCs w:val="20"/>
        </w:rPr>
        <w:t xml:space="preserve"> Соблюдать</w:t>
      </w:r>
      <w:r w:rsidR="007C21B4" w:rsidRPr="008328E9">
        <w:rPr>
          <w:spacing w:val="-2"/>
          <w:sz w:val="20"/>
          <w:szCs w:val="20"/>
        </w:rPr>
        <w:t xml:space="preserve"> требования законодательства Российской Федерации об инсайдерской информации и манипулировании рынком.</w:t>
      </w:r>
    </w:p>
    <w:p w:rsidR="000C210B" w:rsidRPr="000633C5" w:rsidRDefault="000C210B" w:rsidP="000C210B">
      <w:pPr>
        <w:numPr>
          <w:ilvl w:val="0"/>
          <w:numId w:val="7"/>
        </w:numPr>
        <w:shd w:val="clear" w:color="auto" w:fill="FFFFFF"/>
        <w:tabs>
          <w:tab w:val="left" w:pos="142"/>
        </w:tabs>
        <w:spacing w:before="120" w:after="120"/>
        <w:ind w:left="426" w:hanging="426"/>
        <w:jc w:val="center"/>
        <w:rPr>
          <w:b/>
          <w:bCs/>
          <w:sz w:val="20"/>
          <w:szCs w:val="20"/>
        </w:rPr>
      </w:pPr>
      <w:r w:rsidRPr="000633C5">
        <w:rPr>
          <w:b/>
          <w:bCs/>
          <w:spacing w:val="-1"/>
          <w:sz w:val="20"/>
          <w:szCs w:val="20"/>
        </w:rPr>
        <w:t>Ответственность сторон</w:t>
      </w:r>
    </w:p>
    <w:p w:rsidR="000C210B" w:rsidRPr="000633C5" w:rsidRDefault="000C210B" w:rsidP="000C210B">
      <w:pPr>
        <w:pStyle w:val="consnormal"/>
        <w:numPr>
          <w:ilvl w:val="1"/>
          <w:numId w:val="7"/>
        </w:numPr>
        <w:tabs>
          <w:tab w:val="left" w:pos="142"/>
        </w:tabs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За неисполнение или не надлежащее исполнение обязательств по данному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 xml:space="preserve"> стороны несут ответственность, предусмотренную </w:t>
      </w:r>
      <w:r w:rsidR="005E06FD" w:rsidRPr="000633C5">
        <w:rPr>
          <w:sz w:val="20"/>
          <w:szCs w:val="20"/>
        </w:rPr>
        <w:t>Договором</w:t>
      </w:r>
      <w:r w:rsidRPr="000633C5">
        <w:rPr>
          <w:sz w:val="20"/>
          <w:szCs w:val="20"/>
        </w:rPr>
        <w:t xml:space="preserve"> и действующим законодательством.</w:t>
      </w:r>
    </w:p>
    <w:p w:rsidR="000C210B" w:rsidRPr="000633C5" w:rsidRDefault="000C210B" w:rsidP="000C210B">
      <w:pPr>
        <w:pStyle w:val="consnormal"/>
        <w:numPr>
          <w:ilvl w:val="1"/>
          <w:numId w:val="7"/>
        </w:numPr>
        <w:tabs>
          <w:tab w:val="left" w:pos="142"/>
        </w:tabs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В случае просрочки исполнения одной из «Сторон» своих обязательств, предусмотренных  </w:t>
      </w:r>
      <w:r w:rsidR="005E06FD" w:rsidRPr="000633C5">
        <w:rPr>
          <w:sz w:val="20"/>
          <w:szCs w:val="20"/>
        </w:rPr>
        <w:t>Договором</w:t>
      </w:r>
      <w:r w:rsidRPr="000633C5">
        <w:rPr>
          <w:sz w:val="20"/>
          <w:szCs w:val="20"/>
        </w:rPr>
        <w:t xml:space="preserve">, другая «Сторона» вправе потребовать уплату неустойки. Неустойка начисляется за каждый день просрочки исполнения обязательств, начиная со дня, следующего после дня истечения установленного срока исполнения обязательств по настоящему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 xml:space="preserve">. Размер такой неустойки (штрафа, пеней) составляет одну </w:t>
      </w:r>
      <w:r w:rsidR="00313AC6">
        <w:rPr>
          <w:sz w:val="20"/>
          <w:szCs w:val="20"/>
        </w:rPr>
        <w:t>трех</w:t>
      </w:r>
      <w:r w:rsidRPr="000633C5">
        <w:rPr>
          <w:sz w:val="20"/>
          <w:szCs w:val="20"/>
        </w:rPr>
        <w:t>сотую действующей на день уплаты не</w:t>
      </w:r>
      <w:r w:rsidR="00B31BF6" w:rsidRPr="000633C5">
        <w:rPr>
          <w:sz w:val="20"/>
          <w:szCs w:val="20"/>
        </w:rPr>
        <w:t>устойки (штрафа, пеней) ставки</w:t>
      </w:r>
      <w:r w:rsidRPr="000633C5">
        <w:rPr>
          <w:sz w:val="20"/>
          <w:szCs w:val="20"/>
        </w:rPr>
        <w:t xml:space="preserve"> Центрального банка РФ. Виновная «Сторона»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«Стороны».</w:t>
      </w:r>
    </w:p>
    <w:p w:rsidR="000C210B" w:rsidRPr="000633C5" w:rsidRDefault="000C210B" w:rsidP="000C210B">
      <w:pPr>
        <w:pStyle w:val="consnormal"/>
        <w:numPr>
          <w:ilvl w:val="1"/>
          <w:numId w:val="7"/>
        </w:numPr>
        <w:tabs>
          <w:tab w:val="left" w:pos="142"/>
        </w:tabs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Уплата неустойки не освобождает «Стороны» от исполнения обязательств по настоящему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 xml:space="preserve"> в полном объеме.</w:t>
      </w:r>
    </w:p>
    <w:p w:rsidR="000C210B" w:rsidRPr="000633C5" w:rsidRDefault="000C210B" w:rsidP="000C210B">
      <w:pPr>
        <w:numPr>
          <w:ilvl w:val="0"/>
          <w:numId w:val="7"/>
        </w:numPr>
        <w:shd w:val="clear" w:color="auto" w:fill="FFFFFF"/>
        <w:tabs>
          <w:tab w:val="left" w:pos="142"/>
        </w:tabs>
        <w:spacing w:before="120" w:after="120"/>
        <w:ind w:left="426" w:hanging="426"/>
        <w:jc w:val="center"/>
        <w:rPr>
          <w:b/>
          <w:bCs/>
          <w:sz w:val="20"/>
          <w:szCs w:val="20"/>
        </w:rPr>
      </w:pPr>
      <w:r w:rsidRPr="000633C5">
        <w:rPr>
          <w:b/>
          <w:sz w:val="20"/>
          <w:szCs w:val="20"/>
        </w:rPr>
        <w:t xml:space="preserve">Порядок расторжения </w:t>
      </w:r>
      <w:r w:rsidR="000D5C37" w:rsidRPr="000633C5">
        <w:rPr>
          <w:b/>
          <w:sz w:val="20"/>
          <w:szCs w:val="20"/>
        </w:rPr>
        <w:t>Договора</w:t>
      </w:r>
    </w:p>
    <w:p w:rsidR="000C210B" w:rsidRPr="000633C5" w:rsidRDefault="000C210B" w:rsidP="00697193">
      <w:pPr>
        <w:numPr>
          <w:ilvl w:val="1"/>
          <w:numId w:val="7"/>
        </w:numPr>
        <w:shd w:val="clear" w:color="auto" w:fill="FFFFFF"/>
        <w:tabs>
          <w:tab w:val="left" w:pos="142"/>
        </w:tabs>
        <w:spacing w:before="120" w:after="120"/>
        <w:ind w:left="426" w:hanging="426"/>
        <w:jc w:val="both"/>
        <w:rPr>
          <w:bCs/>
          <w:sz w:val="20"/>
          <w:szCs w:val="20"/>
        </w:rPr>
      </w:pPr>
      <w:r w:rsidRPr="000633C5">
        <w:rPr>
          <w:sz w:val="20"/>
          <w:szCs w:val="20"/>
        </w:rPr>
        <w:t xml:space="preserve">Настоящий </w:t>
      </w:r>
      <w:r w:rsidR="000D5C37" w:rsidRPr="000633C5">
        <w:rPr>
          <w:sz w:val="20"/>
          <w:szCs w:val="20"/>
        </w:rPr>
        <w:t>Договор</w:t>
      </w:r>
      <w:r w:rsidRPr="000633C5">
        <w:rPr>
          <w:sz w:val="20"/>
          <w:szCs w:val="20"/>
        </w:rPr>
        <w:t>, может быть, расторгнут по соглашению сторон совершенному в письменной форме, за подписью уполномоченных лиц, либо по решению суда по основаниям, предусмотренным действующим законодательством.</w:t>
      </w:r>
    </w:p>
    <w:p w:rsidR="000C210B" w:rsidRPr="000633C5" w:rsidRDefault="000C210B" w:rsidP="00697193">
      <w:pPr>
        <w:numPr>
          <w:ilvl w:val="1"/>
          <w:numId w:val="7"/>
        </w:numPr>
        <w:shd w:val="clear" w:color="auto" w:fill="FFFFFF"/>
        <w:tabs>
          <w:tab w:val="left" w:pos="142"/>
        </w:tabs>
        <w:spacing w:before="120" w:after="120"/>
        <w:ind w:left="426" w:hanging="426"/>
        <w:jc w:val="both"/>
        <w:rPr>
          <w:bCs/>
          <w:sz w:val="20"/>
          <w:szCs w:val="20"/>
        </w:rPr>
      </w:pPr>
      <w:r w:rsidRPr="000633C5">
        <w:rPr>
          <w:sz w:val="20"/>
          <w:szCs w:val="20"/>
        </w:rPr>
        <w:t xml:space="preserve">При расторжении </w:t>
      </w:r>
      <w:r w:rsidR="000D5C37" w:rsidRPr="000633C5">
        <w:rPr>
          <w:sz w:val="20"/>
          <w:szCs w:val="20"/>
        </w:rPr>
        <w:t>Договора</w:t>
      </w:r>
      <w:r w:rsidRPr="000633C5">
        <w:rPr>
          <w:sz w:val="20"/>
          <w:szCs w:val="20"/>
        </w:rPr>
        <w:t xml:space="preserve"> по обоюдному согласию «Стороны» определяют и производят взаиморасчеты по возмещению понесенных затрат и убытков по предмету </w:t>
      </w:r>
      <w:r w:rsidR="000D5C37" w:rsidRPr="000633C5">
        <w:rPr>
          <w:sz w:val="20"/>
          <w:szCs w:val="20"/>
        </w:rPr>
        <w:t>Договора</w:t>
      </w:r>
      <w:r w:rsidRPr="000633C5">
        <w:rPr>
          <w:sz w:val="20"/>
          <w:szCs w:val="20"/>
        </w:rPr>
        <w:t>.</w:t>
      </w:r>
    </w:p>
    <w:p w:rsidR="000C210B" w:rsidRPr="000633C5" w:rsidRDefault="000C210B" w:rsidP="000C210B">
      <w:pPr>
        <w:numPr>
          <w:ilvl w:val="0"/>
          <w:numId w:val="7"/>
        </w:numPr>
        <w:shd w:val="clear" w:color="auto" w:fill="FFFFFF"/>
        <w:tabs>
          <w:tab w:val="left" w:pos="142"/>
        </w:tabs>
        <w:spacing w:before="120" w:after="120"/>
        <w:ind w:left="426" w:hanging="426"/>
        <w:jc w:val="center"/>
        <w:rPr>
          <w:b/>
          <w:bCs/>
          <w:sz w:val="20"/>
          <w:szCs w:val="20"/>
        </w:rPr>
      </w:pPr>
      <w:r w:rsidRPr="000633C5">
        <w:rPr>
          <w:b/>
          <w:sz w:val="20"/>
          <w:szCs w:val="20"/>
        </w:rPr>
        <w:t>Прочие условия</w:t>
      </w:r>
    </w:p>
    <w:p w:rsidR="000C210B" w:rsidRDefault="000C210B" w:rsidP="000C210B">
      <w:pPr>
        <w:numPr>
          <w:ilvl w:val="1"/>
          <w:numId w:val="7"/>
        </w:numPr>
        <w:tabs>
          <w:tab w:val="left" w:pos="142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При исполнении </w:t>
      </w:r>
      <w:r w:rsidR="000D5C37" w:rsidRPr="000633C5">
        <w:rPr>
          <w:sz w:val="20"/>
          <w:szCs w:val="20"/>
        </w:rPr>
        <w:t>Договора</w:t>
      </w:r>
      <w:r w:rsidRPr="000633C5">
        <w:rPr>
          <w:sz w:val="20"/>
          <w:szCs w:val="20"/>
        </w:rPr>
        <w:t xml:space="preserve"> не допускается перемена «Исполнителя» за исключением случаев, если новый «Исполнитель» является </w:t>
      </w:r>
      <w:proofErr w:type="spellStart"/>
      <w:r w:rsidRPr="000633C5">
        <w:rPr>
          <w:sz w:val="20"/>
          <w:szCs w:val="20"/>
        </w:rPr>
        <w:t>правоприемником</w:t>
      </w:r>
      <w:proofErr w:type="spellEnd"/>
      <w:r w:rsidRPr="000633C5">
        <w:rPr>
          <w:sz w:val="20"/>
          <w:szCs w:val="20"/>
        </w:rPr>
        <w:t xml:space="preserve"> «Исполнителя» по такому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 xml:space="preserve"> вследствие реорганизации юридического лица в форме преобразования, слияния и присоединения.</w:t>
      </w:r>
    </w:p>
    <w:p w:rsidR="007C21B4" w:rsidRDefault="007C21B4" w:rsidP="007C21B4">
      <w:pPr>
        <w:tabs>
          <w:tab w:val="left" w:pos="142"/>
        </w:tabs>
        <w:jc w:val="both"/>
        <w:rPr>
          <w:sz w:val="20"/>
          <w:szCs w:val="20"/>
        </w:rPr>
      </w:pPr>
    </w:p>
    <w:p w:rsidR="007C21B4" w:rsidRDefault="007C21B4" w:rsidP="007C21B4">
      <w:pPr>
        <w:tabs>
          <w:tab w:val="left" w:pos="142"/>
        </w:tabs>
        <w:jc w:val="both"/>
        <w:rPr>
          <w:sz w:val="20"/>
          <w:szCs w:val="20"/>
        </w:rPr>
      </w:pPr>
    </w:p>
    <w:p w:rsidR="007C21B4" w:rsidRPr="000633C5" w:rsidRDefault="007C21B4" w:rsidP="007C21B4">
      <w:pPr>
        <w:tabs>
          <w:tab w:val="left" w:pos="142"/>
        </w:tabs>
        <w:jc w:val="both"/>
        <w:rPr>
          <w:sz w:val="20"/>
          <w:szCs w:val="20"/>
        </w:rPr>
      </w:pPr>
    </w:p>
    <w:p w:rsidR="000C210B" w:rsidRPr="000633C5" w:rsidRDefault="000C210B" w:rsidP="000C210B">
      <w:pPr>
        <w:pStyle w:val="a4"/>
        <w:numPr>
          <w:ilvl w:val="1"/>
          <w:numId w:val="7"/>
        </w:numPr>
        <w:tabs>
          <w:tab w:val="clear" w:pos="6204"/>
          <w:tab w:val="left" w:pos="426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Стороны принимают «антикоррупционную оговорку» указанную в Приложении №3 к </w:t>
      </w:r>
      <w:r w:rsidR="000D5C37" w:rsidRPr="000633C5">
        <w:rPr>
          <w:sz w:val="20"/>
          <w:szCs w:val="20"/>
        </w:rPr>
        <w:t>Договор</w:t>
      </w:r>
      <w:r w:rsidRPr="000633C5">
        <w:rPr>
          <w:sz w:val="20"/>
          <w:szCs w:val="20"/>
        </w:rPr>
        <w:t>у.</w:t>
      </w:r>
    </w:p>
    <w:p w:rsidR="000C210B" w:rsidRPr="000633C5" w:rsidRDefault="000C210B" w:rsidP="000C210B">
      <w:pPr>
        <w:numPr>
          <w:ilvl w:val="1"/>
          <w:numId w:val="7"/>
        </w:numPr>
        <w:tabs>
          <w:tab w:val="left" w:pos="142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Все приложения к настоящему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 xml:space="preserve"> являются его неотъемлемой частью.</w:t>
      </w:r>
    </w:p>
    <w:p w:rsidR="000C210B" w:rsidRPr="000633C5" w:rsidRDefault="000C210B" w:rsidP="000C210B">
      <w:pPr>
        <w:numPr>
          <w:ilvl w:val="1"/>
          <w:numId w:val="7"/>
        </w:numPr>
        <w:tabs>
          <w:tab w:val="left" w:pos="142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lastRenderedPageBreak/>
        <w:t xml:space="preserve">Все изменения и дополнения к настоящему </w:t>
      </w:r>
      <w:r w:rsidR="000D5C37" w:rsidRPr="000633C5">
        <w:rPr>
          <w:sz w:val="20"/>
          <w:szCs w:val="20"/>
        </w:rPr>
        <w:t>Договору</w:t>
      </w:r>
      <w:r w:rsidRPr="000633C5">
        <w:rPr>
          <w:sz w:val="20"/>
          <w:szCs w:val="20"/>
        </w:rPr>
        <w:t xml:space="preserve"> действительны лишь в том случае, если они совершены в письменной форме и подписаны обеими «Сторонами».</w:t>
      </w:r>
    </w:p>
    <w:p w:rsidR="000C210B" w:rsidRPr="000633C5" w:rsidRDefault="000C210B" w:rsidP="000C210B">
      <w:pPr>
        <w:numPr>
          <w:ilvl w:val="1"/>
          <w:numId w:val="7"/>
        </w:numPr>
        <w:tabs>
          <w:tab w:val="left" w:pos="142"/>
        </w:tabs>
        <w:ind w:left="426" w:hanging="426"/>
        <w:jc w:val="both"/>
        <w:rPr>
          <w:sz w:val="20"/>
          <w:szCs w:val="20"/>
        </w:rPr>
      </w:pPr>
      <w:r w:rsidRPr="000633C5">
        <w:rPr>
          <w:rFonts w:eastAsia="MS Mincho"/>
          <w:sz w:val="20"/>
          <w:szCs w:val="20"/>
        </w:rPr>
        <w:t xml:space="preserve">Настоящий </w:t>
      </w:r>
      <w:r w:rsidR="000D5C37" w:rsidRPr="000633C5">
        <w:rPr>
          <w:rFonts w:eastAsia="MS Mincho"/>
          <w:sz w:val="20"/>
          <w:szCs w:val="20"/>
        </w:rPr>
        <w:t>Договор</w:t>
      </w:r>
      <w:r w:rsidRPr="000633C5">
        <w:rPr>
          <w:rFonts w:eastAsia="MS Mincho"/>
          <w:sz w:val="20"/>
          <w:szCs w:val="20"/>
        </w:rPr>
        <w:t xml:space="preserve"> заключен на срок с 01.01.201</w:t>
      </w:r>
      <w:r w:rsidR="00FE67AE" w:rsidRPr="00FE67AE">
        <w:rPr>
          <w:rFonts w:eastAsia="MS Mincho"/>
          <w:sz w:val="20"/>
          <w:szCs w:val="20"/>
        </w:rPr>
        <w:t>7</w:t>
      </w:r>
      <w:r w:rsidRPr="000633C5">
        <w:rPr>
          <w:rFonts w:eastAsia="MS Mincho"/>
          <w:sz w:val="20"/>
          <w:szCs w:val="20"/>
        </w:rPr>
        <w:t xml:space="preserve"> года по 31.12.201</w:t>
      </w:r>
      <w:r w:rsidR="00FE67AE" w:rsidRPr="00FE67AE">
        <w:rPr>
          <w:rFonts w:eastAsia="MS Mincho"/>
          <w:sz w:val="20"/>
          <w:szCs w:val="20"/>
        </w:rPr>
        <w:t>9</w:t>
      </w:r>
      <w:r w:rsidRPr="000633C5">
        <w:rPr>
          <w:rFonts w:eastAsia="MS Mincho"/>
          <w:sz w:val="20"/>
          <w:szCs w:val="20"/>
        </w:rPr>
        <w:t xml:space="preserve"> года</w:t>
      </w:r>
      <w:r w:rsidRPr="000633C5">
        <w:rPr>
          <w:sz w:val="20"/>
          <w:szCs w:val="20"/>
        </w:rPr>
        <w:t xml:space="preserve"> и считается ежегодно продленным, если за месяц до окончания срока не последует заявления одной из сторон об отказе от настоящего </w:t>
      </w:r>
      <w:r w:rsidR="000D5C37" w:rsidRPr="000633C5">
        <w:rPr>
          <w:sz w:val="20"/>
          <w:szCs w:val="20"/>
        </w:rPr>
        <w:t>Договора</w:t>
      </w:r>
      <w:r w:rsidRPr="000633C5">
        <w:rPr>
          <w:sz w:val="20"/>
          <w:szCs w:val="20"/>
        </w:rPr>
        <w:t xml:space="preserve"> на следующий год, или о заключении </w:t>
      </w:r>
      <w:r w:rsidR="000D5C37" w:rsidRPr="000633C5">
        <w:rPr>
          <w:sz w:val="20"/>
          <w:szCs w:val="20"/>
        </w:rPr>
        <w:t>Договор</w:t>
      </w:r>
      <w:r w:rsidRPr="000633C5">
        <w:rPr>
          <w:sz w:val="20"/>
          <w:szCs w:val="20"/>
        </w:rPr>
        <w:t>а на иных условиях.</w:t>
      </w:r>
    </w:p>
    <w:p w:rsidR="000C210B" w:rsidRPr="000633C5" w:rsidRDefault="000C210B" w:rsidP="000C210B">
      <w:pPr>
        <w:numPr>
          <w:ilvl w:val="1"/>
          <w:numId w:val="7"/>
        </w:numPr>
        <w:tabs>
          <w:tab w:val="left" w:pos="142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В случае изменения у </w:t>
      </w:r>
      <w:proofErr w:type="gramStart"/>
      <w:r w:rsidRPr="000633C5">
        <w:rPr>
          <w:sz w:val="20"/>
          <w:szCs w:val="20"/>
        </w:rPr>
        <w:t>какой-либо</w:t>
      </w:r>
      <w:proofErr w:type="gramEnd"/>
      <w:r w:rsidRPr="000633C5">
        <w:rPr>
          <w:sz w:val="20"/>
          <w:szCs w:val="20"/>
        </w:rPr>
        <w:t xml:space="preserve"> из «Сторон» местонахождения, названия, банковских или других реквизитов она обязана в течение 10 (десяти) дней письменно известить об этом другую «Сторону».</w:t>
      </w:r>
    </w:p>
    <w:p w:rsidR="000C210B" w:rsidRPr="000633C5" w:rsidRDefault="000C210B" w:rsidP="000C210B">
      <w:pPr>
        <w:numPr>
          <w:ilvl w:val="1"/>
          <w:numId w:val="7"/>
        </w:numPr>
        <w:tabs>
          <w:tab w:val="left" w:pos="142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Настоящий </w:t>
      </w:r>
      <w:r w:rsidR="000D5C37" w:rsidRPr="000633C5">
        <w:rPr>
          <w:sz w:val="20"/>
          <w:szCs w:val="20"/>
        </w:rPr>
        <w:t>Договор</w:t>
      </w:r>
      <w:r w:rsidRPr="000633C5">
        <w:rPr>
          <w:sz w:val="20"/>
          <w:szCs w:val="20"/>
        </w:rPr>
        <w:t xml:space="preserve"> составлен в двух экземплярах, по одному для каждой «Стороны», оба текста имеют одинаковую юридическую силу.</w:t>
      </w:r>
    </w:p>
    <w:p w:rsidR="000C210B" w:rsidRPr="000633C5" w:rsidRDefault="000C210B" w:rsidP="000C210B">
      <w:pPr>
        <w:numPr>
          <w:ilvl w:val="1"/>
          <w:numId w:val="7"/>
        </w:numPr>
        <w:tabs>
          <w:tab w:val="left" w:pos="142"/>
        </w:tabs>
        <w:ind w:left="426" w:hanging="426"/>
        <w:jc w:val="both"/>
        <w:rPr>
          <w:sz w:val="20"/>
          <w:szCs w:val="20"/>
        </w:rPr>
      </w:pPr>
      <w:r w:rsidRPr="000633C5">
        <w:rPr>
          <w:sz w:val="20"/>
          <w:szCs w:val="20"/>
        </w:rPr>
        <w:t xml:space="preserve">Во всем остальном, что не предусмотрено настоящим </w:t>
      </w:r>
      <w:r w:rsidR="005E06FD" w:rsidRPr="000633C5">
        <w:rPr>
          <w:sz w:val="20"/>
          <w:szCs w:val="20"/>
        </w:rPr>
        <w:t>Договором</w:t>
      </w:r>
      <w:r w:rsidRPr="000633C5">
        <w:rPr>
          <w:sz w:val="20"/>
          <w:szCs w:val="20"/>
        </w:rPr>
        <w:t>, «Стороны» руководствуются действующим гражданским законодательством.</w:t>
      </w:r>
    </w:p>
    <w:tbl>
      <w:tblPr>
        <w:tblW w:w="9558" w:type="dxa"/>
        <w:tblInd w:w="160" w:type="dxa"/>
        <w:tblLayout w:type="fixed"/>
        <w:tblLook w:val="0000" w:firstRow="0" w:lastRow="0" w:firstColumn="0" w:lastColumn="0" w:noHBand="0" w:noVBand="0"/>
      </w:tblPr>
      <w:tblGrid>
        <w:gridCol w:w="9558"/>
      </w:tblGrid>
      <w:tr w:rsidR="000C210B" w:rsidRPr="000633C5" w:rsidTr="00ED1325">
        <w:trPr>
          <w:cantSplit/>
          <w:trHeight w:val="87"/>
        </w:trPr>
        <w:tc>
          <w:tcPr>
            <w:tcW w:w="9558" w:type="dxa"/>
          </w:tcPr>
          <w:p w:rsidR="000C210B" w:rsidRPr="000633C5" w:rsidRDefault="000C210B" w:rsidP="00786D1E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66"/>
              </w:tabs>
              <w:spacing w:before="120" w:after="120"/>
              <w:ind w:left="124" w:firstLine="0"/>
              <w:jc w:val="center"/>
              <w:rPr>
                <w:bCs/>
                <w:sz w:val="20"/>
                <w:szCs w:val="20"/>
              </w:rPr>
            </w:pPr>
            <w:r w:rsidRPr="000633C5">
              <w:rPr>
                <w:b/>
                <w:bCs/>
                <w:sz w:val="20"/>
                <w:szCs w:val="20"/>
              </w:rPr>
              <w:t>Юридические адреса и реквизиты сторон</w:t>
            </w:r>
          </w:p>
          <w:tbl>
            <w:tblPr>
              <w:tblW w:w="9443" w:type="dxa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4488"/>
              <w:gridCol w:w="288"/>
              <w:gridCol w:w="4667"/>
            </w:tblGrid>
            <w:tr w:rsidR="000C210B" w:rsidRPr="000633C5" w:rsidTr="00ED1325">
              <w:trPr>
                <w:trHeight w:val="152"/>
              </w:trPr>
              <w:tc>
                <w:tcPr>
                  <w:tcW w:w="4776" w:type="dxa"/>
                  <w:gridSpan w:val="2"/>
                  <w:shd w:val="clear" w:color="auto" w:fill="auto"/>
                </w:tcPr>
                <w:p w:rsidR="000C210B" w:rsidRPr="000633C5" w:rsidRDefault="000C210B" w:rsidP="0017182A">
                  <w:pPr>
                    <w:tabs>
                      <w:tab w:val="left" w:pos="142"/>
                    </w:tabs>
                    <w:spacing w:before="120" w:after="12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633C5">
                    <w:rPr>
                      <w:b/>
                      <w:sz w:val="20"/>
                      <w:szCs w:val="20"/>
                    </w:rPr>
                    <w:t>ЗАКАЗЧИК:</w:t>
                  </w:r>
                </w:p>
              </w:tc>
              <w:tc>
                <w:tcPr>
                  <w:tcW w:w="4667" w:type="dxa"/>
                  <w:shd w:val="clear" w:color="auto" w:fill="auto"/>
                </w:tcPr>
                <w:p w:rsidR="000C210B" w:rsidRPr="000633C5" w:rsidRDefault="000C210B" w:rsidP="0017182A">
                  <w:pPr>
                    <w:tabs>
                      <w:tab w:val="left" w:pos="142"/>
                    </w:tabs>
                    <w:spacing w:before="120" w:after="12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633C5">
                    <w:rPr>
                      <w:b/>
                      <w:sz w:val="20"/>
                      <w:szCs w:val="20"/>
                    </w:rPr>
                    <w:t>ИСПОЛНИТЕЛЬ:</w:t>
                  </w:r>
                </w:p>
              </w:tc>
            </w:tr>
            <w:tr w:rsidR="000C210B" w:rsidRPr="000633C5" w:rsidTr="00ED1325">
              <w:trPr>
                <w:trHeight w:val="1294"/>
              </w:trPr>
              <w:tc>
                <w:tcPr>
                  <w:tcW w:w="4776" w:type="dxa"/>
                  <w:gridSpan w:val="2"/>
                  <w:shd w:val="clear" w:color="auto" w:fill="auto"/>
                </w:tcPr>
                <w:p w:rsidR="000C210B" w:rsidRPr="000633C5" w:rsidRDefault="000C210B" w:rsidP="0017182A">
                  <w:pPr>
                    <w:rPr>
                      <w:b/>
                      <w:sz w:val="20"/>
                      <w:szCs w:val="20"/>
                    </w:rPr>
                  </w:pPr>
                  <w:r w:rsidRPr="000633C5">
                    <w:rPr>
                      <w:b/>
                      <w:sz w:val="20"/>
                      <w:szCs w:val="20"/>
                    </w:rPr>
                    <w:t>АО «Дальневосточная распределительная сетевая компания»</w:t>
                  </w:r>
                </w:p>
                <w:p w:rsidR="000C210B" w:rsidRPr="000633C5" w:rsidRDefault="000C210B" w:rsidP="0017182A">
                  <w:pPr>
                    <w:tabs>
                      <w:tab w:val="center" w:pos="4961"/>
                    </w:tabs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Юридический адрес:</w:t>
                  </w:r>
                </w:p>
                <w:p w:rsidR="000C210B" w:rsidRPr="000633C5" w:rsidRDefault="000C210B" w:rsidP="0017182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 xml:space="preserve">675000, Россия, Амурская область, </w:t>
                  </w:r>
                  <w:proofErr w:type="spellStart"/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г</w:t>
                  </w:r>
                  <w:proofErr w:type="gramStart"/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.Б</w:t>
                  </w:r>
                  <w:proofErr w:type="gramEnd"/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лаговещенск</w:t>
                  </w:r>
                  <w:proofErr w:type="spellEnd"/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ул.Шевченко</w:t>
                  </w:r>
                  <w:proofErr w:type="spellEnd"/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, д.28</w:t>
                  </w:r>
                </w:p>
                <w:p w:rsidR="000C210B" w:rsidRPr="000633C5" w:rsidRDefault="000D5C37" w:rsidP="0017182A">
                  <w:pPr>
                    <w:rPr>
                      <w:b/>
                      <w:bCs/>
                      <w:i/>
                      <w:color w:val="000000"/>
                      <w:sz w:val="20"/>
                      <w:szCs w:val="20"/>
                    </w:rPr>
                  </w:pPr>
                  <w:r w:rsidRPr="000633C5">
                    <w:rPr>
                      <w:b/>
                      <w:i/>
                      <w:sz w:val="20"/>
                      <w:szCs w:val="20"/>
                    </w:rPr>
                    <w:t>Плательщик</w:t>
                  </w:r>
                  <w:r w:rsidR="00E44132" w:rsidRPr="000633C5">
                    <w:rPr>
                      <w:b/>
                      <w:i/>
                      <w:sz w:val="20"/>
                      <w:szCs w:val="20"/>
                    </w:rPr>
                    <w:t xml:space="preserve">: </w:t>
                  </w:r>
                  <w:r w:rsidR="000C210B" w:rsidRPr="000633C5">
                    <w:rPr>
                      <w:b/>
                      <w:bCs/>
                      <w:i/>
                      <w:color w:val="000000"/>
                      <w:sz w:val="20"/>
                      <w:szCs w:val="20"/>
                    </w:rPr>
                    <w:t xml:space="preserve">филиал АО «ДРСК» </w:t>
                  </w:r>
                </w:p>
                <w:p w:rsidR="000C210B" w:rsidRPr="000633C5" w:rsidRDefault="000C210B" w:rsidP="0017182A">
                  <w:pPr>
                    <w:rPr>
                      <w:b/>
                      <w:bCs/>
                      <w:i/>
                      <w:color w:val="000000"/>
                      <w:sz w:val="20"/>
                      <w:szCs w:val="20"/>
                    </w:rPr>
                  </w:pPr>
                  <w:r w:rsidRPr="000633C5">
                    <w:rPr>
                      <w:b/>
                      <w:bCs/>
                      <w:i/>
                      <w:color w:val="000000"/>
                      <w:sz w:val="20"/>
                      <w:szCs w:val="20"/>
                    </w:rPr>
                    <w:t>«Приморски</w:t>
                  </w:r>
                  <w:r w:rsidR="00E44132" w:rsidRPr="000633C5">
                    <w:rPr>
                      <w:b/>
                      <w:bCs/>
                      <w:i/>
                      <w:color w:val="000000"/>
                      <w:sz w:val="20"/>
                      <w:szCs w:val="20"/>
                    </w:rPr>
                    <w:t xml:space="preserve">е электрические сети» , 690080, </w:t>
                  </w:r>
                  <w:proofErr w:type="spellStart"/>
                  <w:r w:rsidRPr="000633C5">
                    <w:rPr>
                      <w:b/>
                      <w:bCs/>
                      <w:i/>
                      <w:color w:val="000000"/>
                      <w:sz w:val="20"/>
                      <w:szCs w:val="20"/>
                    </w:rPr>
                    <w:t>г</w:t>
                  </w:r>
                  <w:proofErr w:type="gramStart"/>
                  <w:r w:rsidRPr="000633C5">
                    <w:rPr>
                      <w:b/>
                      <w:bCs/>
                      <w:i/>
                      <w:color w:val="000000"/>
                      <w:sz w:val="20"/>
                      <w:szCs w:val="20"/>
                    </w:rPr>
                    <w:t>.В</w:t>
                  </w:r>
                  <w:proofErr w:type="gramEnd"/>
                  <w:r w:rsidRPr="000633C5">
                    <w:rPr>
                      <w:b/>
                      <w:bCs/>
                      <w:i/>
                      <w:color w:val="000000"/>
                      <w:sz w:val="20"/>
                      <w:szCs w:val="20"/>
                    </w:rPr>
                    <w:t>ладивосток</w:t>
                  </w:r>
                  <w:proofErr w:type="spellEnd"/>
                  <w:r w:rsidRPr="000633C5">
                    <w:rPr>
                      <w:b/>
                      <w:bCs/>
                      <w:i/>
                      <w:color w:val="000000"/>
                      <w:sz w:val="20"/>
                      <w:szCs w:val="20"/>
                    </w:rPr>
                    <w:t xml:space="preserve">, ул. Командорская, д.13А, </w:t>
                  </w:r>
                </w:p>
                <w:p w:rsidR="000C210B" w:rsidRPr="000633C5" w:rsidRDefault="000C210B" w:rsidP="0017182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тел. 8(4232)22-43-23</w:t>
                  </w:r>
                </w:p>
                <w:p w:rsidR="000C210B" w:rsidRPr="000633C5" w:rsidRDefault="000C210B" w:rsidP="0017182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/с 40702810550260180173 Дальневосточный банк ПАО «Сбербанк России» г. Хабаровск,</w:t>
                  </w:r>
                </w:p>
                <w:p w:rsidR="000C210B" w:rsidRPr="000633C5" w:rsidRDefault="000C210B" w:rsidP="0017182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к/с 30101810600000000608, БИК 040813608</w:t>
                  </w:r>
                </w:p>
                <w:p w:rsidR="000C210B" w:rsidRPr="000633C5" w:rsidRDefault="000C210B" w:rsidP="0017182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>ИНН 2801108200 КПП 253731001</w:t>
                  </w:r>
                </w:p>
                <w:p w:rsidR="000C210B" w:rsidRPr="000633C5" w:rsidRDefault="000C210B" w:rsidP="0017182A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0633C5">
                    <w:rPr>
                      <w:bCs/>
                      <w:color w:val="000000"/>
                      <w:sz w:val="20"/>
                      <w:szCs w:val="20"/>
                    </w:rPr>
                    <w:t xml:space="preserve">ОКТМО: </w:t>
                  </w:r>
                  <w:r w:rsidRPr="000633C5">
                    <w:rPr>
                      <w:sz w:val="20"/>
                      <w:szCs w:val="20"/>
                    </w:rPr>
                    <w:t>05701000</w:t>
                  </w:r>
                </w:p>
                <w:p w:rsidR="00E44132" w:rsidRPr="000633C5" w:rsidRDefault="00E44132" w:rsidP="00E44132">
                  <w:pPr>
                    <w:tabs>
                      <w:tab w:val="left" w:pos="142"/>
                    </w:tabs>
                    <w:spacing w:before="120" w:after="12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667" w:type="dxa"/>
                  <w:shd w:val="clear" w:color="auto" w:fill="auto"/>
                </w:tcPr>
                <w:p w:rsidR="00280156" w:rsidRPr="000633C5" w:rsidRDefault="00280156" w:rsidP="00280156">
                  <w:pPr>
                    <w:rPr>
                      <w:b/>
                      <w:sz w:val="20"/>
                      <w:szCs w:val="20"/>
                    </w:rPr>
                  </w:pPr>
                  <w:r w:rsidRPr="000633C5">
                    <w:rPr>
                      <w:b/>
                      <w:sz w:val="20"/>
                      <w:szCs w:val="20"/>
                    </w:rPr>
                    <w:t>КГБУЗ «Лесозаводская ЦГБ»</w:t>
                  </w:r>
                </w:p>
                <w:p w:rsidR="00280156" w:rsidRPr="000633C5" w:rsidRDefault="00280156" w:rsidP="0028015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692031, г"/>
                    </w:smartTagPr>
                    <w:r w:rsidRPr="000633C5">
                      <w:rPr>
                        <w:b/>
                        <w:sz w:val="20"/>
                        <w:szCs w:val="20"/>
                      </w:rPr>
                      <w:t>692031, г</w:t>
                    </w:r>
                  </w:smartTag>
                  <w:r w:rsidRPr="000633C5">
                    <w:rPr>
                      <w:b/>
                      <w:sz w:val="20"/>
                      <w:szCs w:val="20"/>
                    </w:rPr>
                    <w:t xml:space="preserve">. Лесозаводск, ул. 9 Января, 102 </w:t>
                  </w:r>
                </w:p>
                <w:p w:rsidR="00280156" w:rsidRPr="000633C5" w:rsidRDefault="00280156" w:rsidP="00280156">
                  <w:pPr>
                    <w:jc w:val="both"/>
                    <w:rPr>
                      <w:sz w:val="20"/>
                      <w:szCs w:val="20"/>
                    </w:rPr>
                  </w:pPr>
                  <w:r w:rsidRPr="000633C5">
                    <w:rPr>
                      <w:sz w:val="20"/>
                      <w:szCs w:val="20"/>
                    </w:rPr>
                    <w:t xml:space="preserve">тел./факс (42355)29-1-61, 29-1-64 </w:t>
                  </w:r>
                </w:p>
                <w:p w:rsidR="00280156" w:rsidRPr="000633C5" w:rsidRDefault="00280156" w:rsidP="00280156">
                  <w:pPr>
                    <w:jc w:val="both"/>
                    <w:rPr>
                      <w:sz w:val="20"/>
                      <w:szCs w:val="20"/>
                    </w:rPr>
                  </w:pPr>
                  <w:r w:rsidRPr="000633C5">
                    <w:rPr>
                      <w:sz w:val="20"/>
                      <w:szCs w:val="20"/>
                    </w:rPr>
                    <w:t>ИНН 2507001196 КПП 250701001</w:t>
                  </w:r>
                </w:p>
                <w:p w:rsidR="00280156" w:rsidRPr="000633C5" w:rsidRDefault="00280156" w:rsidP="00280156">
                  <w:pPr>
                    <w:pStyle w:val="ConsNormal0"/>
                    <w:ind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Получатель: </w:t>
                  </w:r>
                  <w:proofErr w:type="gramStart"/>
                  <w:r w:rsidRPr="000633C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УФК по Приморскому краю (КГБУЗ «Лесозаводская ЦГБ»</w:t>
                  </w:r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gramEnd"/>
                </w:p>
                <w:p w:rsidR="00280156" w:rsidRPr="000633C5" w:rsidRDefault="00280156" w:rsidP="00280156">
                  <w:pPr>
                    <w:pStyle w:val="ConsNormal0"/>
                    <w:ind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</w:t>
                  </w:r>
                  <w:proofErr w:type="gramEnd"/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/с 20206У81790)</w:t>
                  </w:r>
                </w:p>
                <w:p w:rsidR="00280156" w:rsidRPr="000633C5" w:rsidRDefault="00280156" w:rsidP="00280156">
                  <w:pPr>
                    <w:pStyle w:val="ConsNormal0"/>
                    <w:ind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/счет: 40601 81050 50710 00001</w:t>
                  </w:r>
                </w:p>
                <w:p w:rsidR="00280156" w:rsidRPr="000633C5" w:rsidRDefault="00B31BF6" w:rsidP="00280156">
                  <w:pPr>
                    <w:pStyle w:val="ConsNormal0"/>
                    <w:ind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Дальневосточное</w:t>
                  </w:r>
                  <w:proofErr w:type="gramEnd"/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ГУ Банка России</w:t>
                  </w:r>
                </w:p>
                <w:p w:rsidR="00280156" w:rsidRPr="000633C5" w:rsidRDefault="00280156" w:rsidP="00280156">
                  <w:pPr>
                    <w:pStyle w:val="ConsNormal0"/>
                    <w:ind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БИК 040507001</w:t>
                  </w:r>
                </w:p>
                <w:p w:rsidR="00280156" w:rsidRPr="000633C5" w:rsidRDefault="00280156" w:rsidP="00280156">
                  <w:pPr>
                    <w:pStyle w:val="ConsNormal0"/>
                    <w:ind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 дохода: 00000000000000000130</w:t>
                  </w:r>
                </w:p>
                <w:p w:rsidR="00280156" w:rsidRPr="000633C5" w:rsidRDefault="00280156" w:rsidP="00280156">
                  <w:pPr>
                    <w:pStyle w:val="ConsNormal0"/>
                    <w:ind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ОКТМО: 057 110 00</w:t>
                  </w:r>
                </w:p>
                <w:p w:rsidR="000C210B" w:rsidRPr="000633C5" w:rsidRDefault="00697193" w:rsidP="00697193">
                  <w:pPr>
                    <w:rPr>
                      <w:sz w:val="20"/>
                      <w:szCs w:val="20"/>
                    </w:rPr>
                  </w:pPr>
                  <w:r w:rsidRPr="000633C5">
                    <w:rPr>
                      <w:sz w:val="20"/>
                      <w:szCs w:val="20"/>
                    </w:rPr>
                    <w:t>КБК: 00000000000000000130</w:t>
                  </w:r>
                </w:p>
                <w:p w:rsidR="00ED1325" w:rsidRPr="000633C5" w:rsidRDefault="00ED1325" w:rsidP="0069719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44132" w:rsidRPr="000633C5" w:rsidTr="00ED1325">
              <w:trPr>
                <w:trHeight w:val="89"/>
              </w:trPr>
              <w:tc>
                <w:tcPr>
                  <w:tcW w:w="9443" w:type="dxa"/>
                  <w:gridSpan w:val="3"/>
                  <w:shd w:val="clear" w:color="auto" w:fill="auto"/>
                </w:tcPr>
                <w:p w:rsidR="00E44132" w:rsidRPr="000633C5" w:rsidRDefault="00E44132" w:rsidP="000D5C37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E44132" w:rsidRPr="000633C5" w:rsidTr="00ED1325">
              <w:trPr>
                <w:trHeight w:val="156"/>
              </w:trPr>
              <w:tc>
                <w:tcPr>
                  <w:tcW w:w="4488" w:type="dxa"/>
                  <w:shd w:val="clear" w:color="auto" w:fill="auto"/>
                </w:tcPr>
                <w:p w:rsidR="00E44132" w:rsidRPr="000633C5" w:rsidRDefault="00E44132" w:rsidP="00E44132">
                  <w:pPr>
                    <w:tabs>
                      <w:tab w:val="left" w:pos="142"/>
                    </w:tabs>
                    <w:spacing w:before="120" w:after="12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955" w:type="dxa"/>
                  <w:gridSpan w:val="2"/>
                  <w:shd w:val="clear" w:color="auto" w:fill="auto"/>
                </w:tcPr>
                <w:p w:rsidR="00E44132" w:rsidRPr="000633C5" w:rsidRDefault="00E44132" w:rsidP="00697193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280156" w:rsidRPr="000633C5" w:rsidRDefault="00280156" w:rsidP="00697193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C210B" w:rsidRPr="000633C5" w:rsidTr="00ED1325">
              <w:trPr>
                <w:trHeight w:val="2451"/>
              </w:trPr>
              <w:tc>
                <w:tcPr>
                  <w:tcW w:w="4488" w:type="dxa"/>
                  <w:shd w:val="clear" w:color="auto" w:fill="auto"/>
                </w:tcPr>
                <w:p w:rsidR="000C210B" w:rsidRPr="000633C5" w:rsidRDefault="000C210B" w:rsidP="0017182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Директор филиала АО «ДРСК»</w:t>
                  </w:r>
                </w:p>
                <w:p w:rsidR="000C210B" w:rsidRPr="000633C5" w:rsidRDefault="000C210B" w:rsidP="0017182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«Приморские электрические сети»</w:t>
                  </w:r>
                </w:p>
                <w:p w:rsidR="000C210B" w:rsidRPr="000633C5" w:rsidRDefault="000C210B" w:rsidP="0017182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C210B" w:rsidRPr="000633C5" w:rsidRDefault="000C210B" w:rsidP="0017182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________________________ С.И. </w:t>
                  </w:r>
                  <w:proofErr w:type="spellStart"/>
                  <w:r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Чутенко</w:t>
                  </w:r>
                  <w:proofErr w:type="spellEnd"/>
                </w:p>
                <w:p w:rsidR="000C210B" w:rsidRPr="000633C5" w:rsidRDefault="000C210B" w:rsidP="0017182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bCs/>
                      <w:i/>
                      <w:iCs/>
                      <w:sz w:val="20"/>
                      <w:szCs w:val="20"/>
                    </w:rPr>
                    <w:t xml:space="preserve">                 (подпись)</w:t>
                  </w:r>
                </w:p>
                <w:p w:rsidR="000C210B" w:rsidRPr="000633C5" w:rsidRDefault="000C210B" w:rsidP="0017182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C210B" w:rsidRPr="000633C5" w:rsidRDefault="000C210B" w:rsidP="0017182A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sz w:val="20"/>
                      <w:szCs w:val="20"/>
                    </w:rPr>
                    <w:t>«____»________________ 201__ г.</w:t>
                  </w:r>
                </w:p>
                <w:p w:rsidR="000C210B" w:rsidRPr="000633C5" w:rsidRDefault="000C210B" w:rsidP="00E44132">
                  <w:pPr>
                    <w:pStyle w:val="a9"/>
                    <w:spacing w:after="0" w:line="240" w:lineRule="auto"/>
                    <w:ind w:left="3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</w:t>
                  </w:r>
                  <w:proofErr w:type="spellStart"/>
                  <w:r w:rsidRPr="000633C5">
                    <w:rPr>
                      <w:rFonts w:ascii="Times New Roman" w:hAnsi="Times New Roman"/>
                      <w:sz w:val="20"/>
                      <w:szCs w:val="20"/>
                    </w:rPr>
                    <w:t>м.п</w:t>
                  </w:r>
                  <w:proofErr w:type="spellEnd"/>
                  <w:r w:rsidRPr="000633C5">
                    <w:rPr>
                      <w:rFonts w:ascii="Times New Roman" w:hAnsi="Times New Roman"/>
                      <w:sz w:val="20"/>
                      <w:szCs w:val="20"/>
                    </w:rPr>
                    <w:t xml:space="preserve">.                      </w:t>
                  </w:r>
                </w:p>
              </w:tc>
              <w:tc>
                <w:tcPr>
                  <w:tcW w:w="4955" w:type="dxa"/>
                  <w:gridSpan w:val="2"/>
                  <w:shd w:val="clear" w:color="auto" w:fill="auto"/>
                </w:tcPr>
                <w:p w:rsidR="00CE443F" w:rsidRPr="000633C5" w:rsidRDefault="00E13531" w:rsidP="00280156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0633C5">
                    <w:rPr>
                      <w:b/>
                      <w:sz w:val="20"/>
                      <w:szCs w:val="20"/>
                    </w:rPr>
                    <w:t>Вр</w:t>
                  </w:r>
                  <w:proofErr w:type="spellEnd"/>
                  <w:r w:rsidRPr="000633C5">
                    <w:rPr>
                      <w:b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0633C5">
                    <w:rPr>
                      <w:b/>
                      <w:sz w:val="20"/>
                      <w:szCs w:val="20"/>
                    </w:rPr>
                    <w:t>и</w:t>
                  </w:r>
                  <w:proofErr w:type="gramEnd"/>
                  <w:r w:rsidR="00FA1FFD" w:rsidRPr="000633C5">
                    <w:rPr>
                      <w:b/>
                      <w:sz w:val="20"/>
                      <w:szCs w:val="20"/>
                    </w:rPr>
                    <w:t>.о</w:t>
                  </w:r>
                  <w:proofErr w:type="spellEnd"/>
                  <w:r w:rsidR="00FA1FFD" w:rsidRPr="000633C5">
                    <w:rPr>
                      <w:b/>
                      <w:sz w:val="20"/>
                      <w:szCs w:val="20"/>
                    </w:rPr>
                    <w:t>. главного</w:t>
                  </w:r>
                  <w:r w:rsidR="00697193" w:rsidRPr="000633C5">
                    <w:rPr>
                      <w:b/>
                      <w:sz w:val="20"/>
                      <w:szCs w:val="20"/>
                    </w:rPr>
                    <w:t xml:space="preserve"> врач</w:t>
                  </w:r>
                  <w:r w:rsidR="00FA1FFD" w:rsidRPr="000633C5">
                    <w:rPr>
                      <w:b/>
                      <w:sz w:val="20"/>
                      <w:szCs w:val="20"/>
                    </w:rPr>
                    <w:t>а</w:t>
                  </w:r>
                  <w:r w:rsidR="00697193" w:rsidRPr="000633C5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280156" w:rsidRPr="000633C5">
                    <w:rPr>
                      <w:b/>
                      <w:sz w:val="20"/>
                      <w:szCs w:val="20"/>
                    </w:rPr>
                    <w:t>КГБУЗ</w:t>
                  </w:r>
                </w:p>
                <w:p w:rsidR="00280156" w:rsidRPr="000633C5" w:rsidRDefault="00280156" w:rsidP="00280156">
                  <w:pPr>
                    <w:rPr>
                      <w:b/>
                      <w:sz w:val="20"/>
                      <w:szCs w:val="20"/>
                    </w:rPr>
                  </w:pPr>
                  <w:r w:rsidRPr="000633C5">
                    <w:rPr>
                      <w:b/>
                      <w:sz w:val="20"/>
                      <w:szCs w:val="20"/>
                    </w:rPr>
                    <w:t xml:space="preserve"> «Лесозаводская ЦГБ»</w:t>
                  </w:r>
                </w:p>
                <w:p w:rsidR="000C210B" w:rsidRPr="000633C5" w:rsidRDefault="000C210B" w:rsidP="0017182A">
                  <w:pPr>
                    <w:pStyle w:val="a9"/>
                    <w:spacing w:after="0" w:line="240" w:lineRule="auto"/>
                    <w:ind w:left="34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                                                                                    </w:t>
                  </w:r>
                </w:p>
                <w:p w:rsidR="000C210B" w:rsidRPr="000633C5" w:rsidRDefault="000C210B" w:rsidP="0017182A">
                  <w:pPr>
                    <w:pStyle w:val="a9"/>
                    <w:spacing w:after="0" w:line="240" w:lineRule="auto"/>
                    <w:ind w:left="34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__________________________ </w:t>
                  </w:r>
                  <w:r w:rsidR="00FA1FFD"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</w:t>
                  </w:r>
                  <w:r w:rsidR="00280156"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  <w:r w:rsidR="00FA1FFD"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</w:t>
                  </w:r>
                  <w:r w:rsidR="00280156"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. </w:t>
                  </w:r>
                  <w:r w:rsidR="00FA1FFD" w:rsidRPr="000633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Темников</w:t>
                  </w:r>
                </w:p>
                <w:p w:rsidR="000C210B" w:rsidRPr="000633C5" w:rsidRDefault="00ED1325" w:rsidP="00ED1325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0633C5">
                    <w:rPr>
                      <w:b/>
                      <w:sz w:val="20"/>
                      <w:szCs w:val="20"/>
                    </w:rPr>
                    <w:t xml:space="preserve">                </w:t>
                  </w:r>
                  <w:r w:rsidR="000C210B" w:rsidRPr="000633C5">
                    <w:rPr>
                      <w:bCs/>
                      <w:i/>
                      <w:iCs/>
                      <w:sz w:val="20"/>
                      <w:szCs w:val="20"/>
                    </w:rPr>
                    <w:t xml:space="preserve">  (подпись)</w:t>
                  </w:r>
                </w:p>
                <w:p w:rsidR="00ED1325" w:rsidRPr="000633C5" w:rsidRDefault="00ED1325" w:rsidP="00ED1325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0C210B" w:rsidRPr="000633C5" w:rsidRDefault="000C210B" w:rsidP="0017182A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sz w:val="20"/>
                      <w:szCs w:val="20"/>
                    </w:rPr>
                    <w:t>«____»________________ 201__ г.</w:t>
                  </w:r>
                </w:p>
                <w:p w:rsidR="000C210B" w:rsidRPr="000633C5" w:rsidRDefault="000C210B" w:rsidP="0017182A">
                  <w:pPr>
                    <w:pStyle w:val="a9"/>
                    <w:spacing w:after="0" w:line="240" w:lineRule="auto"/>
                    <w:ind w:left="3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33C5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</w:t>
                  </w:r>
                  <w:proofErr w:type="spellStart"/>
                  <w:r w:rsidRPr="000633C5">
                    <w:rPr>
                      <w:rFonts w:ascii="Times New Roman" w:hAnsi="Times New Roman"/>
                      <w:sz w:val="20"/>
                      <w:szCs w:val="20"/>
                    </w:rPr>
                    <w:t>м.п</w:t>
                  </w:r>
                  <w:proofErr w:type="spellEnd"/>
                  <w:r w:rsidRPr="000633C5">
                    <w:rPr>
                      <w:rFonts w:ascii="Times New Roman" w:hAnsi="Times New Roman"/>
                      <w:sz w:val="20"/>
                      <w:szCs w:val="20"/>
                    </w:rPr>
                    <w:t xml:space="preserve">.                                                                             </w:t>
                  </w:r>
                </w:p>
                <w:p w:rsidR="00697193" w:rsidRPr="000633C5" w:rsidRDefault="00697193" w:rsidP="0017182A">
                  <w:pPr>
                    <w:tabs>
                      <w:tab w:val="left" w:pos="142"/>
                    </w:tabs>
                    <w:spacing w:before="120" w:after="12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0C210B" w:rsidRPr="000633C5" w:rsidRDefault="000C210B" w:rsidP="0017182A">
            <w:pPr>
              <w:shd w:val="clear" w:color="auto" w:fill="FFFFFF"/>
              <w:tabs>
                <w:tab w:val="left" w:pos="142"/>
              </w:tabs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04A6B" w:rsidRPr="000D5C37" w:rsidRDefault="00A04A6B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A04A6B" w:rsidRPr="000D5C37" w:rsidRDefault="00A04A6B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ED1325" w:rsidRPr="000D5C37" w:rsidRDefault="00ED1325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ED1325" w:rsidRPr="000D5C37" w:rsidRDefault="00ED1325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ED1325" w:rsidRPr="000D5C37" w:rsidRDefault="00ED1325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A04A6B" w:rsidRDefault="00A04A6B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0D5C37" w:rsidRDefault="000D5C37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0D5C37" w:rsidRDefault="000D5C37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0D5C37" w:rsidRDefault="000D5C37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160EB1" w:rsidRDefault="00160EB1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</w:p>
    <w:p w:rsidR="00160EB1" w:rsidRDefault="00160EB1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  <w:lang w:val="en-US"/>
        </w:rPr>
      </w:pPr>
    </w:p>
    <w:p w:rsidR="00FE67AE" w:rsidRPr="00FE67AE" w:rsidRDefault="00FE67AE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  <w:lang w:val="en-US"/>
        </w:rPr>
      </w:pPr>
      <w:bookmarkStart w:id="0" w:name="_GoBack"/>
      <w:bookmarkEnd w:id="0"/>
    </w:p>
    <w:p w:rsidR="000C210B" w:rsidRPr="000D5C37" w:rsidRDefault="000C210B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  <w:r w:rsidRPr="000D5C37">
        <w:rPr>
          <w:sz w:val="20"/>
          <w:szCs w:val="20"/>
        </w:rPr>
        <w:lastRenderedPageBreak/>
        <w:t xml:space="preserve">Приложение №1 к </w:t>
      </w:r>
      <w:r w:rsidR="000D5C37">
        <w:rPr>
          <w:sz w:val="20"/>
          <w:szCs w:val="20"/>
        </w:rPr>
        <w:t>Договор</w:t>
      </w:r>
      <w:r w:rsidRPr="000D5C37">
        <w:rPr>
          <w:sz w:val="20"/>
          <w:szCs w:val="20"/>
        </w:rPr>
        <w:t>у № _____________</w:t>
      </w:r>
    </w:p>
    <w:p w:rsidR="000C210B" w:rsidRPr="000D5C37" w:rsidRDefault="000C210B" w:rsidP="000C210B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  <w:r w:rsidRPr="000D5C37">
        <w:rPr>
          <w:sz w:val="20"/>
          <w:szCs w:val="20"/>
        </w:rPr>
        <w:t>от «____»  _____________ 201</w:t>
      </w:r>
      <w:r w:rsidR="00786D1E" w:rsidRPr="000D5C37">
        <w:rPr>
          <w:sz w:val="20"/>
          <w:szCs w:val="20"/>
        </w:rPr>
        <w:t>__</w:t>
      </w:r>
      <w:r w:rsidRPr="000D5C37">
        <w:rPr>
          <w:sz w:val="20"/>
          <w:szCs w:val="20"/>
        </w:rPr>
        <w:t xml:space="preserve">г.                                                                                                 </w:t>
      </w:r>
    </w:p>
    <w:p w:rsidR="000C210B" w:rsidRPr="000D5C37" w:rsidRDefault="000C210B" w:rsidP="000C210B">
      <w:pPr>
        <w:tabs>
          <w:tab w:val="left" w:pos="6300"/>
        </w:tabs>
        <w:ind w:firstLine="624"/>
        <w:jc w:val="right"/>
        <w:rPr>
          <w:sz w:val="20"/>
          <w:szCs w:val="20"/>
        </w:rPr>
      </w:pPr>
      <w:r w:rsidRPr="000D5C37">
        <w:rPr>
          <w:sz w:val="20"/>
          <w:szCs w:val="20"/>
        </w:rPr>
        <w:t xml:space="preserve">                                                                                                  </w:t>
      </w:r>
    </w:p>
    <w:p w:rsidR="000C210B" w:rsidRPr="000D5C37" w:rsidRDefault="000C210B" w:rsidP="000C210B">
      <w:pPr>
        <w:ind w:firstLine="624"/>
        <w:jc w:val="both"/>
        <w:rPr>
          <w:b/>
          <w:sz w:val="20"/>
          <w:szCs w:val="20"/>
        </w:rPr>
      </w:pPr>
    </w:p>
    <w:p w:rsidR="000C210B" w:rsidRPr="000D5C37" w:rsidRDefault="000C210B" w:rsidP="000C210B">
      <w:pPr>
        <w:ind w:firstLine="624"/>
        <w:jc w:val="both"/>
        <w:rPr>
          <w:b/>
          <w:sz w:val="20"/>
          <w:szCs w:val="20"/>
        </w:rPr>
      </w:pPr>
      <w:r w:rsidRPr="000D5C37">
        <w:rPr>
          <w:b/>
          <w:sz w:val="20"/>
          <w:szCs w:val="20"/>
        </w:rPr>
        <w:t xml:space="preserve">              </w:t>
      </w:r>
    </w:p>
    <w:p w:rsidR="000C210B" w:rsidRPr="000D5C37" w:rsidRDefault="000C210B" w:rsidP="000C210B">
      <w:pPr>
        <w:ind w:firstLine="624"/>
        <w:jc w:val="both"/>
        <w:rPr>
          <w:b/>
          <w:sz w:val="20"/>
          <w:szCs w:val="20"/>
        </w:rPr>
      </w:pPr>
    </w:p>
    <w:p w:rsidR="000C210B" w:rsidRPr="00CE443F" w:rsidRDefault="00E44132" w:rsidP="00E44132">
      <w:pPr>
        <w:ind w:firstLine="624"/>
        <w:jc w:val="center"/>
        <w:rPr>
          <w:b/>
          <w:sz w:val="21"/>
          <w:szCs w:val="21"/>
        </w:rPr>
      </w:pPr>
      <w:r w:rsidRPr="00CE443F">
        <w:rPr>
          <w:b/>
          <w:sz w:val="21"/>
          <w:szCs w:val="21"/>
        </w:rPr>
        <w:t>Выписка из Прейскуранта расценок</w:t>
      </w: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tbl>
      <w:tblPr>
        <w:tblW w:w="9707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8"/>
        <w:gridCol w:w="5261"/>
        <w:gridCol w:w="1559"/>
        <w:gridCol w:w="1559"/>
      </w:tblGrid>
      <w:tr w:rsidR="00F175AA" w:rsidRPr="00F41549" w:rsidTr="00421B6E">
        <w:trPr>
          <w:trHeight w:val="872"/>
          <w:jc w:val="center"/>
        </w:trPr>
        <w:tc>
          <w:tcPr>
            <w:tcW w:w="1328" w:type="dxa"/>
            <w:tcBorders>
              <w:top w:val="single" w:sz="4" w:space="0" w:color="auto"/>
            </w:tcBorders>
            <w:vAlign w:val="center"/>
          </w:tcPr>
          <w:p w:rsidR="00F175AA" w:rsidRPr="00F41549" w:rsidRDefault="00F175AA" w:rsidP="00421B6E">
            <w:pPr>
              <w:pStyle w:val="ae"/>
              <w:jc w:val="center"/>
              <w:rPr>
                <w:b/>
                <w:sz w:val="20"/>
                <w:szCs w:val="20"/>
              </w:rPr>
            </w:pPr>
            <w:r w:rsidRPr="00F41549">
              <w:rPr>
                <w:b/>
                <w:sz w:val="20"/>
                <w:szCs w:val="20"/>
              </w:rPr>
              <w:t>Код услуги</w:t>
            </w:r>
          </w:p>
        </w:tc>
        <w:tc>
          <w:tcPr>
            <w:tcW w:w="5261" w:type="dxa"/>
            <w:tcBorders>
              <w:top w:val="single" w:sz="4" w:space="0" w:color="auto"/>
            </w:tcBorders>
            <w:vAlign w:val="center"/>
          </w:tcPr>
          <w:p w:rsidR="00F175AA" w:rsidRPr="009E3FD2" w:rsidRDefault="00F175AA" w:rsidP="00421B6E">
            <w:pPr>
              <w:pStyle w:val="a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175AA" w:rsidRPr="00F41549" w:rsidRDefault="00F175AA" w:rsidP="00421B6E">
            <w:pPr>
              <w:pStyle w:val="ae"/>
              <w:jc w:val="center"/>
              <w:rPr>
                <w:b/>
                <w:sz w:val="20"/>
                <w:szCs w:val="20"/>
              </w:rPr>
            </w:pPr>
            <w:r w:rsidRPr="00F41549">
              <w:rPr>
                <w:b/>
                <w:sz w:val="20"/>
                <w:szCs w:val="20"/>
              </w:rPr>
              <w:t>Цена в рублях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175AA" w:rsidRPr="00F41549" w:rsidRDefault="00F175AA" w:rsidP="00421B6E">
            <w:pPr>
              <w:pStyle w:val="ae"/>
              <w:jc w:val="center"/>
              <w:rPr>
                <w:b/>
                <w:sz w:val="20"/>
                <w:szCs w:val="20"/>
              </w:rPr>
            </w:pPr>
            <w:r w:rsidRPr="00F41549">
              <w:rPr>
                <w:b/>
                <w:sz w:val="20"/>
                <w:szCs w:val="20"/>
              </w:rPr>
              <w:t>Примечание</w:t>
            </w:r>
          </w:p>
        </w:tc>
      </w:tr>
      <w:tr w:rsidR="00F175AA" w:rsidRPr="006D2771" w:rsidTr="00421B6E">
        <w:trPr>
          <w:jc w:val="center"/>
        </w:trPr>
        <w:tc>
          <w:tcPr>
            <w:tcW w:w="1328" w:type="dxa"/>
            <w:tcBorders>
              <w:top w:val="single" w:sz="4" w:space="0" w:color="auto"/>
            </w:tcBorders>
            <w:vAlign w:val="center"/>
          </w:tcPr>
          <w:p w:rsidR="00F175AA" w:rsidRPr="006D2771" w:rsidRDefault="00F175AA" w:rsidP="00421B6E">
            <w:pPr>
              <w:rPr>
                <w:color w:val="000000"/>
                <w:sz w:val="22"/>
                <w:szCs w:val="22"/>
              </w:rPr>
            </w:pPr>
            <w:r w:rsidRPr="006D2771">
              <w:rPr>
                <w:color w:val="000000"/>
                <w:sz w:val="22"/>
                <w:szCs w:val="22"/>
              </w:rPr>
              <w:t>D 20.02.01</w:t>
            </w:r>
          </w:p>
        </w:tc>
        <w:tc>
          <w:tcPr>
            <w:tcW w:w="5261" w:type="dxa"/>
            <w:tcBorders>
              <w:top w:val="single" w:sz="4" w:space="0" w:color="auto"/>
            </w:tcBorders>
            <w:vAlign w:val="center"/>
          </w:tcPr>
          <w:p w:rsidR="00F175AA" w:rsidRPr="006D2771" w:rsidRDefault="00F175AA" w:rsidP="00421B6E">
            <w:pPr>
              <w:rPr>
                <w:color w:val="000000"/>
                <w:sz w:val="22"/>
                <w:szCs w:val="22"/>
              </w:rPr>
            </w:pPr>
            <w:r w:rsidRPr="006D2771">
              <w:rPr>
                <w:color w:val="000000"/>
                <w:sz w:val="22"/>
                <w:szCs w:val="22"/>
              </w:rPr>
              <w:t>Предрейсовый (послерейсовый) медицинский осмотр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175AA" w:rsidRPr="006D2771" w:rsidRDefault="00F175AA" w:rsidP="00421B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175AA" w:rsidRPr="006D2771" w:rsidRDefault="00F175AA" w:rsidP="00421B6E">
            <w:pPr>
              <w:rPr>
                <w:color w:val="000000"/>
                <w:sz w:val="22"/>
                <w:szCs w:val="22"/>
              </w:rPr>
            </w:pPr>
            <w:r w:rsidRPr="006D2771">
              <w:rPr>
                <w:color w:val="000000"/>
                <w:sz w:val="22"/>
                <w:szCs w:val="22"/>
              </w:rPr>
              <w:t>1 посещение</w:t>
            </w:r>
          </w:p>
        </w:tc>
      </w:tr>
    </w:tbl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786D1E" w:rsidRPr="00CE443F" w:rsidRDefault="00786D1E" w:rsidP="00E44132">
      <w:pPr>
        <w:ind w:firstLine="624"/>
        <w:jc w:val="center"/>
        <w:rPr>
          <w:b/>
          <w:sz w:val="21"/>
          <w:szCs w:val="21"/>
        </w:rPr>
      </w:pPr>
    </w:p>
    <w:p w:rsidR="000C210B" w:rsidRPr="00CE443F" w:rsidRDefault="000C210B" w:rsidP="000C210B">
      <w:pPr>
        <w:ind w:firstLine="624"/>
        <w:jc w:val="both"/>
        <w:rPr>
          <w:sz w:val="21"/>
          <w:szCs w:val="21"/>
        </w:rPr>
      </w:pPr>
    </w:p>
    <w:p w:rsidR="000C210B" w:rsidRPr="00CE443F" w:rsidRDefault="000C210B" w:rsidP="000C210B">
      <w:pPr>
        <w:ind w:firstLine="624"/>
        <w:jc w:val="both"/>
        <w:rPr>
          <w:sz w:val="21"/>
          <w:szCs w:val="21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38"/>
        <w:gridCol w:w="4820"/>
      </w:tblGrid>
      <w:tr w:rsidR="00786D1E" w:rsidRPr="00CE443F" w:rsidTr="00F175AA">
        <w:trPr>
          <w:trHeight w:val="2158"/>
        </w:trPr>
        <w:tc>
          <w:tcPr>
            <w:tcW w:w="4938" w:type="dxa"/>
            <w:shd w:val="clear" w:color="auto" w:fill="auto"/>
          </w:tcPr>
          <w:p w:rsidR="00F175AA" w:rsidRPr="00CE443F" w:rsidRDefault="00F175AA" w:rsidP="00F175AA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</w:p>
          <w:p w:rsidR="00786D1E" w:rsidRPr="00CE443F" w:rsidRDefault="00786D1E" w:rsidP="00CE443F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20" w:type="dxa"/>
            <w:shd w:val="clear" w:color="auto" w:fill="auto"/>
          </w:tcPr>
          <w:p w:rsidR="00FA1FFD" w:rsidRPr="00CE443F" w:rsidRDefault="00E13531" w:rsidP="00FA1FFD">
            <w:pPr>
              <w:rPr>
                <w:b/>
                <w:sz w:val="21"/>
                <w:szCs w:val="21"/>
              </w:rPr>
            </w:pPr>
            <w:proofErr w:type="spellStart"/>
            <w:proofErr w:type="gramStart"/>
            <w:r w:rsidRPr="00CE443F">
              <w:rPr>
                <w:b/>
                <w:sz w:val="21"/>
                <w:szCs w:val="21"/>
              </w:rPr>
              <w:t>Вр</w:t>
            </w:r>
            <w:proofErr w:type="spellEnd"/>
            <w:r w:rsidRPr="00CE443F">
              <w:rPr>
                <w:b/>
                <w:sz w:val="21"/>
                <w:szCs w:val="21"/>
              </w:rPr>
              <w:t xml:space="preserve">. </w:t>
            </w:r>
            <w:proofErr w:type="spellStart"/>
            <w:r w:rsidRPr="00CE443F">
              <w:rPr>
                <w:b/>
                <w:sz w:val="21"/>
                <w:szCs w:val="21"/>
              </w:rPr>
              <w:t>и</w:t>
            </w:r>
            <w:proofErr w:type="gramEnd"/>
            <w:r w:rsidR="00FA1FFD" w:rsidRPr="00CE443F">
              <w:rPr>
                <w:b/>
                <w:sz w:val="21"/>
                <w:szCs w:val="21"/>
              </w:rPr>
              <w:t>.о</w:t>
            </w:r>
            <w:proofErr w:type="spellEnd"/>
            <w:r w:rsidR="00FA1FFD" w:rsidRPr="00CE443F">
              <w:rPr>
                <w:b/>
                <w:sz w:val="21"/>
                <w:szCs w:val="21"/>
              </w:rPr>
              <w:t>. главного врача КГБУЗ «Лесозаводская ЦГБ»</w:t>
            </w:r>
          </w:p>
          <w:p w:rsidR="00CE443F" w:rsidRDefault="00CE443F" w:rsidP="00FA1FFD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FA1FFD" w:rsidRPr="00CE443F" w:rsidRDefault="00FA1FFD" w:rsidP="00FA1FFD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  <w:r w:rsidRPr="00CE443F">
              <w:rPr>
                <w:rFonts w:ascii="Times New Roman" w:hAnsi="Times New Roman"/>
                <w:b/>
                <w:sz w:val="21"/>
                <w:szCs w:val="21"/>
              </w:rPr>
              <w:t>__________________________ И.А. Темников</w:t>
            </w:r>
          </w:p>
          <w:p w:rsidR="00FA1FFD" w:rsidRPr="00CE443F" w:rsidRDefault="00FA1FFD" w:rsidP="00FA1FFD">
            <w:pPr>
              <w:rPr>
                <w:bCs/>
                <w:i/>
                <w:iCs/>
                <w:sz w:val="21"/>
                <w:szCs w:val="21"/>
              </w:rPr>
            </w:pPr>
            <w:r w:rsidRPr="00CE443F">
              <w:rPr>
                <w:b/>
                <w:sz w:val="21"/>
                <w:szCs w:val="21"/>
              </w:rPr>
              <w:t xml:space="preserve">                </w:t>
            </w:r>
            <w:r w:rsidRPr="00CE443F">
              <w:rPr>
                <w:bCs/>
                <w:i/>
                <w:iCs/>
                <w:sz w:val="21"/>
                <w:szCs w:val="21"/>
              </w:rPr>
              <w:t xml:space="preserve">  (подпись)</w:t>
            </w:r>
          </w:p>
          <w:p w:rsidR="00FA1FFD" w:rsidRPr="00CE443F" w:rsidRDefault="00FA1FFD" w:rsidP="00FA1FFD">
            <w:pPr>
              <w:rPr>
                <w:bCs/>
                <w:i/>
                <w:iCs/>
                <w:sz w:val="21"/>
                <w:szCs w:val="21"/>
              </w:rPr>
            </w:pPr>
          </w:p>
          <w:p w:rsidR="00FA1FFD" w:rsidRPr="00CE443F" w:rsidRDefault="00FA1FFD" w:rsidP="00FA1FFD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CE443F">
              <w:rPr>
                <w:rFonts w:ascii="Times New Roman" w:hAnsi="Times New Roman"/>
                <w:sz w:val="21"/>
                <w:szCs w:val="21"/>
              </w:rPr>
              <w:t>«____»________________ 201__ г.</w:t>
            </w:r>
          </w:p>
          <w:p w:rsidR="00786D1E" w:rsidRPr="00CE443F" w:rsidRDefault="00FA1FFD" w:rsidP="00CE443F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21"/>
                <w:szCs w:val="21"/>
              </w:rPr>
            </w:pPr>
            <w:r w:rsidRPr="00CE443F">
              <w:rPr>
                <w:rFonts w:ascii="Times New Roman" w:hAnsi="Times New Roman"/>
                <w:sz w:val="21"/>
                <w:szCs w:val="21"/>
              </w:rPr>
              <w:t xml:space="preserve">             </w:t>
            </w:r>
            <w:proofErr w:type="spellStart"/>
            <w:r w:rsidRPr="00CE443F">
              <w:rPr>
                <w:rFonts w:ascii="Times New Roman" w:hAnsi="Times New Roman"/>
                <w:sz w:val="21"/>
                <w:szCs w:val="21"/>
              </w:rPr>
              <w:t>м.п</w:t>
            </w:r>
            <w:proofErr w:type="spellEnd"/>
            <w:r w:rsidR="00CE443F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</w:tbl>
    <w:p w:rsidR="000C210B" w:rsidRPr="00CE443F" w:rsidRDefault="000C210B" w:rsidP="000C210B">
      <w:pPr>
        <w:ind w:left="142" w:right="282"/>
        <w:rPr>
          <w:sz w:val="21"/>
          <w:szCs w:val="21"/>
        </w:rPr>
      </w:pPr>
      <w:r w:rsidRPr="00CE443F">
        <w:rPr>
          <w:sz w:val="21"/>
          <w:szCs w:val="21"/>
        </w:rPr>
        <w:t xml:space="preserve">   </w:t>
      </w:r>
    </w:p>
    <w:p w:rsidR="000C210B" w:rsidRPr="00CE443F" w:rsidRDefault="000C210B" w:rsidP="000C210B">
      <w:pPr>
        <w:ind w:left="142" w:right="282"/>
        <w:rPr>
          <w:sz w:val="21"/>
          <w:szCs w:val="21"/>
        </w:rPr>
      </w:pPr>
    </w:p>
    <w:p w:rsidR="000C210B" w:rsidRPr="00CE443F" w:rsidRDefault="000C210B" w:rsidP="000C210B">
      <w:pPr>
        <w:ind w:left="142" w:right="282"/>
        <w:rPr>
          <w:sz w:val="21"/>
          <w:szCs w:val="21"/>
        </w:rPr>
      </w:pPr>
    </w:p>
    <w:p w:rsidR="000C210B" w:rsidRPr="000D5C37" w:rsidRDefault="000C210B" w:rsidP="000C210B">
      <w:pPr>
        <w:ind w:left="142" w:right="282"/>
        <w:rPr>
          <w:sz w:val="20"/>
          <w:szCs w:val="20"/>
        </w:rPr>
      </w:pPr>
    </w:p>
    <w:p w:rsidR="000C210B" w:rsidRPr="000D5C37" w:rsidRDefault="000C210B" w:rsidP="000C210B">
      <w:pPr>
        <w:ind w:left="142" w:right="282"/>
        <w:rPr>
          <w:sz w:val="20"/>
          <w:szCs w:val="20"/>
        </w:rPr>
      </w:pPr>
    </w:p>
    <w:p w:rsidR="000C210B" w:rsidRPr="000D5C37" w:rsidRDefault="000C210B" w:rsidP="000C210B">
      <w:pPr>
        <w:ind w:left="142" w:right="282"/>
        <w:rPr>
          <w:sz w:val="20"/>
          <w:szCs w:val="20"/>
        </w:rPr>
        <w:sectPr w:rsidR="000C210B" w:rsidRPr="000D5C37" w:rsidSect="008E7567">
          <w:pgSz w:w="11906" w:h="16838"/>
          <w:pgMar w:top="539" w:right="707" w:bottom="360" w:left="1276" w:header="708" w:footer="0" w:gutter="0"/>
          <w:pgNumType w:start="1"/>
          <w:cols w:space="708"/>
          <w:docGrid w:linePitch="360"/>
        </w:sectPr>
      </w:pPr>
    </w:p>
    <w:p w:rsidR="000C210B" w:rsidRPr="000D5C37" w:rsidRDefault="000C210B" w:rsidP="000C210B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-107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241"/>
        <w:gridCol w:w="851"/>
        <w:gridCol w:w="1276"/>
        <w:gridCol w:w="992"/>
        <w:gridCol w:w="709"/>
        <w:gridCol w:w="1275"/>
        <w:gridCol w:w="1026"/>
        <w:gridCol w:w="1276"/>
        <w:gridCol w:w="1276"/>
        <w:gridCol w:w="851"/>
        <w:gridCol w:w="993"/>
        <w:gridCol w:w="1133"/>
      </w:tblGrid>
      <w:tr w:rsidR="000C210B" w:rsidRPr="000D5C37" w:rsidTr="0017182A">
        <w:trPr>
          <w:trHeight w:val="27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210B" w:rsidRPr="000D5C37" w:rsidRDefault="000C210B" w:rsidP="0017182A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D5C37">
              <w:rPr>
                <w:rFonts w:ascii="Times New Roman" w:hAnsi="Times New Roman"/>
                <w:sz w:val="20"/>
                <w:szCs w:val="20"/>
              </w:rPr>
              <w:t xml:space="preserve">Приложение № 2 к </w:t>
            </w:r>
            <w:r w:rsidR="000D5C37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Pr="000D5C37">
              <w:rPr>
                <w:rFonts w:ascii="Times New Roman" w:hAnsi="Times New Roman"/>
                <w:sz w:val="20"/>
                <w:szCs w:val="20"/>
              </w:rPr>
              <w:t>у № ___________</w:t>
            </w:r>
          </w:p>
          <w:p w:rsidR="000C210B" w:rsidRPr="000D5C37" w:rsidRDefault="000C210B" w:rsidP="0017182A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C210B" w:rsidRPr="000D5C37" w:rsidRDefault="000C210B" w:rsidP="0017182A">
            <w:pPr>
              <w:pStyle w:val="a3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5C37">
              <w:rPr>
                <w:rFonts w:ascii="Times New Roman" w:hAnsi="Times New Roman"/>
                <w:sz w:val="20"/>
                <w:szCs w:val="20"/>
              </w:rPr>
              <w:t>от «___» _____________ 201</w:t>
            </w:r>
            <w:r w:rsidR="00E44132" w:rsidRPr="000D5C37">
              <w:rPr>
                <w:rFonts w:ascii="Times New Roman" w:hAnsi="Times New Roman"/>
                <w:sz w:val="20"/>
                <w:szCs w:val="20"/>
              </w:rPr>
              <w:t>__</w:t>
            </w:r>
            <w:r w:rsidRPr="000D5C3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0C210B" w:rsidRPr="000D5C37" w:rsidRDefault="000C210B" w:rsidP="0017182A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0C210B" w:rsidRPr="000D5C37" w:rsidRDefault="000C210B" w:rsidP="0017182A">
            <w:pPr>
              <w:jc w:val="center"/>
              <w:rPr>
                <w:b/>
                <w:bCs/>
                <w:sz w:val="20"/>
                <w:szCs w:val="20"/>
              </w:rPr>
            </w:pPr>
            <w:r w:rsidRPr="000D5C37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0C210B" w:rsidRPr="000D5C37" w:rsidTr="0017182A">
        <w:trPr>
          <w:trHeight w:val="16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C210B" w:rsidRPr="000D5C37" w:rsidRDefault="00160EB1" w:rsidP="00786D1E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160EB1">
              <w:rPr>
                <w:b/>
                <w:sz w:val="22"/>
                <w:szCs w:val="22"/>
              </w:rPr>
              <w:t>Краевое государственное бюджетное учреждение здравоохранения «Лесозаводская центральная городская больница»</w:t>
            </w:r>
          </w:p>
        </w:tc>
      </w:tr>
      <w:tr w:rsidR="000C210B" w:rsidRPr="000D5C37" w:rsidTr="0017182A">
        <w:trPr>
          <w:trHeight w:val="245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 xml:space="preserve">(полное </w:t>
            </w:r>
            <w:r w:rsidRPr="000D5C37">
              <w:rPr>
                <w:i/>
                <w:iCs/>
                <w:sz w:val="20"/>
                <w:szCs w:val="20"/>
              </w:rPr>
              <w:t>наименование организации, представляющей информацию)</w:t>
            </w:r>
          </w:p>
        </w:tc>
      </w:tr>
      <w:tr w:rsidR="000C210B" w:rsidRPr="000D5C37" w:rsidTr="0017182A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№ п/п</w:t>
            </w:r>
          </w:p>
        </w:tc>
        <w:tc>
          <w:tcPr>
            <w:tcW w:w="677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40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 xml:space="preserve">Информация о </w:t>
            </w:r>
            <w:proofErr w:type="spellStart"/>
            <w:r w:rsidRPr="000D5C37">
              <w:rPr>
                <w:sz w:val="20"/>
                <w:szCs w:val="20"/>
              </w:rPr>
              <w:t>подтвержда-ющих</w:t>
            </w:r>
            <w:proofErr w:type="spellEnd"/>
            <w:r w:rsidRPr="000D5C37">
              <w:rPr>
                <w:sz w:val="20"/>
                <w:szCs w:val="20"/>
              </w:rPr>
              <w:t xml:space="preserve"> документах (</w:t>
            </w:r>
            <w:proofErr w:type="spellStart"/>
            <w:r w:rsidRPr="000D5C37">
              <w:rPr>
                <w:sz w:val="20"/>
                <w:szCs w:val="20"/>
              </w:rPr>
              <w:t>наименова-ние</w:t>
            </w:r>
            <w:proofErr w:type="spellEnd"/>
            <w:r w:rsidRPr="000D5C37">
              <w:rPr>
                <w:sz w:val="20"/>
                <w:szCs w:val="20"/>
              </w:rPr>
              <w:t>, реквизиты и т.д.)</w:t>
            </w:r>
          </w:p>
        </w:tc>
      </w:tr>
      <w:tr w:rsidR="000C210B" w:rsidRPr="000D5C37" w:rsidTr="00F175AA">
        <w:trPr>
          <w:trHeight w:val="19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ОГРН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Код ОКВЭД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Фамилия, Имя, Отчество руководи</w:t>
            </w:r>
          </w:p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0D5C37">
              <w:rPr>
                <w:sz w:val="20"/>
                <w:szCs w:val="20"/>
              </w:rPr>
              <w:t>докумен</w:t>
            </w:r>
            <w:proofErr w:type="spellEnd"/>
            <w:r w:rsidRPr="000D5C37">
              <w:rPr>
                <w:sz w:val="20"/>
                <w:szCs w:val="20"/>
              </w:rPr>
              <w:t xml:space="preserve">-та, </w:t>
            </w:r>
            <w:proofErr w:type="spellStart"/>
            <w:r w:rsidRPr="000D5C37">
              <w:rPr>
                <w:sz w:val="20"/>
                <w:szCs w:val="20"/>
              </w:rPr>
              <w:t>удосто-веряющего</w:t>
            </w:r>
            <w:proofErr w:type="spellEnd"/>
            <w:r w:rsidRPr="000D5C37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0D5C37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0D5C37">
              <w:rPr>
                <w:sz w:val="20"/>
                <w:szCs w:val="20"/>
              </w:rPr>
              <w:t>докумен</w:t>
            </w:r>
            <w:proofErr w:type="spellEnd"/>
            <w:r w:rsidRPr="000D5C37">
              <w:rPr>
                <w:sz w:val="20"/>
                <w:szCs w:val="20"/>
              </w:rPr>
              <w:t>-та, удостоверяющего личность (для физического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Руководи-</w:t>
            </w:r>
          </w:p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proofErr w:type="spellStart"/>
            <w:r w:rsidRPr="000D5C37">
              <w:rPr>
                <w:sz w:val="20"/>
                <w:szCs w:val="20"/>
              </w:rPr>
              <w:t>тель</w:t>
            </w:r>
            <w:proofErr w:type="spellEnd"/>
            <w:r w:rsidRPr="000D5C37">
              <w:rPr>
                <w:sz w:val="20"/>
                <w:szCs w:val="20"/>
              </w:rPr>
              <w:t xml:space="preserve"> / участник / акционер / </w:t>
            </w:r>
            <w:proofErr w:type="spellStart"/>
            <w:r w:rsidRPr="000D5C37">
              <w:rPr>
                <w:sz w:val="20"/>
                <w:szCs w:val="20"/>
              </w:rPr>
              <w:t>бенефици</w:t>
            </w:r>
            <w:proofErr w:type="spellEnd"/>
          </w:p>
          <w:p w:rsidR="000C210B" w:rsidRPr="000D5C37" w:rsidRDefault="000C210B" w:rsidP="0017182A">
            <w:pPr>
              <w:jc w:val="center"/>
              <w:rPr>
                <w:sz w:val="20"/>
                <w:szCs w:val="20"/>
              </w:rPr>
            </w:pPr>
            <w:r w:rsidRPr="000D5C37">
              <w:rPr>
                <w:sz w:val="20"/>
                <w:szCs w:val="20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210B" w:rsidRPr="000D5C37" w:rsidRDefault="000C210B" w:rsidP="0017182A">
            <w:pPr>
              <w:rPr>
                <w:sz w:val="20"/>
                <w:szCs w:val="20"/>
              </w:rPr>
            </w:pPr>
          </w:p>
        </w:tc>
      </w:tr>
      <w:tr w:rsidR="00F175AA" w:rsidRPr="000D5C37" w:rsidTr="00F175AA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Default="00F175AA" w:rsidP="00F175AA">
            <w:pPr>
              <w:jc w:val="center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Pr="00B7235B" w:rsidRDefault="00F175AA" w:rsidP="00F175AA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B7235B">
              <w:rPr>
                <w:i/>
                <w:sz w:val="18"/>
                <w:szCs w:val="18"/>
                <w:lang w:eastAsia="ar-SA"/>
              </w:rPr>
              <w:t>2507001196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Pr="00B7235B" w:rsidRDefault="00F175AA" w:rsidP="00F175AA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B7235B">
              <w:rPr>
                <w:i/>
                <w:sz w:val="18"/>
                <w:szCs w:val="18"/>
                <w:lang w:eastAsia="ar-SA"/>
              </w:rPr>
              <w:t>1022500675636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Pr="00B7235B" w:rsidRDefault="00F175AA" w:rsidP="00F175AA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B7235B">
              <w:rPr>
                <w:i/>
                <w:sz w:val="18"/>
                <w:szCs w:val="18"/>
                <w:lang w:eastAsia="en-US"/>
              </w:rPr>
              <w:t>КГБУЗ «Лесозаводская ЦГБ»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Pr="00B7235B" w:rsidRDefault="00F175AA" w:rsidP="00F175AA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B7235B">
              <w:rPr>
                <w:i/>
                <w:iCs/>
                <w:sz w:val="18"/>
                <w:szCs w:val="18"/>
                <w:lang w:eastAsia="en-US"/>
              </w:rPr>
              <w:t>85.11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5AA" w:rsidRPr="00B7235B" w:rsidRDefault="00F175AA" w:rsidP="00F175AA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B7235B">
              <w:rPr>
                <w:i/>
                <w:iCs/>
                <w:sz w:val="18"/>
                <w:szCs w:val="18"/>
                <w:lang w:eastAsia="en-US"/>
              </w:rPr>
              <w:t xml:space="preserve">Темников Игорь </w:t>
            </w:r>
            <w:proofErr w:type="spellStart"/>
            <w:r w:rsidRPr="00B7235B">
              <w:rPr>
                <w:i/>
                <w:iCs/>
                <w:sz w:val="18"/>
                <w:szCs w:val="18"/>
                <w:lang w:eastAsia="en-US"/>
              </w:rPr>
              <w:t>Арсентьевич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Pr="00B7235B" w:rsidRDefault="00F175AA" w:rsidP="00F175AA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B7235B">
              <w:rPr>
                <w:i/>
                <w:iCs/>
                <w:sz w:val="18"/>
                <w:szCs w:val="18"/>
                <w:lang w:eastAsia="en-US"/>
              </w:rPr>
              <w:t>-</w:t>
            </w:r>
          </w:p>
          <w:p w:rsidR="00F175AA" w:rsidRPr="00B7235B" w:rsidRDefault="00F175AA" w:rsidP="00F175AA">
            <w:pPr>
              <w:rPr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Pr="00B7235B" w:rsidRDefault="00F175AA" w:rsidP="00F175AA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75AA" w:rsidRPr="00B7235B" w:rsidRDefault="00F175AA" w:rsidP="00F175AA">
            <w:pPr>
              <w:suppressAutoHyphens/>
              <w:jc w:val="center"/>
              <w:rPr>
                <w:rFonts w:eastAsia="Lucida Sans Unicode"/>
                <w:i/>
                <w:sz w:val="18"/>
                <w:szCs w:val="18"/>
              </w:rPr>
            </w:pPr>
            <w:r w:rsidRPr="00B7235B">
              <w:rPr>
                <w:rFonts w:eastAsia="Lucida Sans Unicode"/>
                <w:i/>
                <w:sz w:val="18"/>
                <w:szCs w:val="18"/>
              </w:rPr>
              <w:t>2540018454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75AA" w:rsidRPr="00B7235B" w:rsidRDefault="00F175AA" w:rsidP="00F175AA">
            <w:pPr>
              <w:suppressAutoHyphens/>
              <w:jc w:val="center"/>
              <w:rPr>
                <w:rFonts w:eastAsia="Lucida Sans Unicode"/>
                <w:i/>
                <w:sz w:val="18"/>
                <w:szCs w:val="18"/>
              </w:rPr>
            </w:pPr>
            <w:r w:rsidRPr="00B7235B">
              <w:rPr>
                <w:rFonts w:eastAsia="Lucida Sans Unicode"/>
                <w:i/>
                <w:sz w:val="18"/>
                <w:szCs w:val="18"/>
              </w:rPr>
              <w:t>1072540000103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75AA" w:rsidRPr="00B7235B" w:rsidRDefault="00F175AA" w:rsidP="00F175AA">
            <w:pPr>
              <w:suppressAutoHyphens/>
              <w:jc w:val="center"/>
              <w:rPr>
                <w:rFonts w:eastAsia="Lucida Sans Unicode"/>
                <w:i/>
                <w:sz w:val="18"/>
                <w:szCs w:val="18"/>
              </w:rPr>
            </w:pPr>
            <w:r w:rsidRPr="00B7235B">
              <w:rPr>
                <w:rFonts w:eastAsia="Lucida Sans Unicode"/>
                <w:i/>
                <w:sz w:val="18"/>
                <w:szCs w:val="18"/>
              </w:rPr>
              <w:t>Департамент здравоохранения Приморского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Pr="00B7235B" w:rsidRDefault="00F175AA" w:rsidP="00F175AA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Default="00F175AA" w:rsidP="00F175AA">
            <w:pPr>
              <w:jc w:val="center"/>
              <w:rPr>
                <w:iCs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5AA" w:rsidRDefault="00F175AA" w:rsidP="00F175AA">
            <w:pPr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F175AA" w:rsidRDefault="00F175AA" w:rsidP="00F175AA">
            <w:pPr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F175AA" w:rsidRDefault="00F175AA" w:rsidP="00F175AA">
            <w:pPr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F175AA" w:rsidRDefault="00F175AA" w:rsidP="00F175AA">
            <w:pPr>
              <w:jc w:val="center"/>
              <w:rPr>
                <w:iCs/>
                <w:sz w:val="18"/>
                <w:szCs w:val="18"/>
                <w:lang w:eastAsia="en-US"/>
              </w:rPr>
            </w:pPr>
          </w:p>
          <w:p w:rsidR="00F175AA" w:rsidRPr="00F175AA" w:rsidRDefault="00F175AA" w:rsidP="00F175AA">
            <w:pPr>
              <w:rPr>
                <w:iCs/>
                <w:sz w:val="18"/>
                <w:szCs w:val="18"/>
                <w:lang w:eastAsia="en-US"/>
              </w:rPr>
            </w:pPr>
            <w:r w:rsidRPr="00F175AA">
              <w:rPr>
                <w:iCs/>
                <w:sz w:val="18"/>
                <w:szCs w:val="18"/>
                <w:lang w:eastAsia="en-US"/>
              </w:rPr>
              <w:t>бенефициар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5AA" w:rsidRDefault="00F175AA" w:rsidP="00F175AA">
            <w:pPr>
              <w:jc w:val="center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F175AA" w:rsidRPr="000D5C37" w:rsidTr="00F175AA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0D5C37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0D5C3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B7235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B7235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B7235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75AA" w:rsidRPr="00B7235B" w:rsidRDefault="00F175AA" w:rsidP="00F175AA">
            <w:pPr>
              <w:suppressAutoHyphens/>
              <w:jc w:val="center"/>
              <w:rPr>
                <w:rFonts w:eastAsia="Lucida Sans Unicode"/>
                <w:i/>
                <w:sz w:val="18"/>
                <w:szCs w:val="18"/>
              </w:rPr>
            </w:pPr>
            <w:r w:rsidRPr="00B7235B">
              <w:rPr>
                <w:rFonts w:eastAsia="Lucida Sans Unicode"/>
                <w:i/>
                <w:sz w:val="18"/>
                <w:szCs w:val="18"/>
              </w:rPr>
              <w:t>2538111008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75AA" w:rsidRPr="00B7235B" w:rsidRDefault="00F175AA" w:rsidP="00F175AA">
            <w:pPr>
              <w:suppressAutoHyphens/>
              <w:jc w:val="center"/>
              <w:rPr>
                <w:rFonts w:eastAsia="Lucida Sans Unicode"/>
                <w:i/>
                <w:sz w:val="18"/>
                <w:szCs w:val="18"/>
              </w:rPr>
            </w:pPr>
            <w:r w:rsidRPr="00B7235B">
              <w:rPr>
                <w:rFonts w:eastAsia="Lucida Sans Unicode"/>
                <w:i/>
                <w:sz w:val="18"/>
                <w:szCs w:val="18"/>
              </w:rPr>
              <w:t>1072540005724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75AA" w:rsidRPr="00B7235B" w:rsidRDefault="00F175AA" w:rsidP="00F175AA">
            <w:pPr>
              <w:suppressAutoHyphens/>
              <w:jc w:val="center"/>
              <w:rPr>
                <w:rFonts w:eastAsia="Lucida Sans Unicode"/>
                <w:i/>
                <w:sz w:val="18"/>
                <w:szCs w:val="18"/>
              </w:rPr>
            </w:pPr>
            <w:r w:rsidRPr="00B7235B">
              <w:rPr>
                <w:rFonts w:eastAsia="Lucida Sans Unicode"/>
                <w:i/>
                <w:sz w:val="18"/>
                <w:szCs w:val="18"/>
              </w:rPr>
              <w:t>Департамент имущественных отношений Приморского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18"/>
                <w:szCs w:val="18"/>
              </w:rPr>
            </w:pPr>
            <w:r w:rsidRPr="00B7235B">
              <w:rPr>
                <w:rFonts w:ascii="Book Antiqua" w:hAnsi="Book Antiqua"/>
                <w:i/>
                <w:iCs/>
                <w:sz w:val="18"/>
                <w:szCs w:val="18"/>
              </w:rPr>
              <w:t xml:space="preserve">690091, Владивосток, ул. </w:t>
            </w:r>
            <w:proofErr w:type="spellStart"/>
            <w:r w:rsidRPr="00B7235B">
              <w:rPr>
                <w:rFonts w:ascii="Book Antiqua" w:hAnsi="Book Antiqua"/>
                <w:i/>
                <w:iCs/>
                <w:sz w:val="18"/>
                <w:szCs w:val="18"/>
              </w:rPr>
              <w:t>Светланская</w:t>
            </w:r>
            <w:proofErr w:type="spellEnd"/>
            <w:r w:rsidRPr="00B7235B">
              <w:rPr>
                <w:rFonts w:ascii="Book Antiqua" w:hAnsi="Book Antiqua"/>
                <w:i/>
                <w:iCs/>
                <w:sz w:val="18"/>
                <w:szCs w:val="18"/>
              </w:rPr>
              <w:t>, 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0D5C37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F175AA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F175AA">
              <w:rPr>
                <w:iCs/>
                <w:sz w:val="18"/>
                <w:szCs w:val="18"/>
                <w:lang w:eastAsia="en-US"/>
              </w:rPr>
              <w:t>бенефициар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75AA" w:rsidRPr="000D5C37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F175AA" w:rsidRPr="000D5C37" w:rsidTr="00F175AA">
        <w:trPr>
          <w:trHeight w:val="5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0D5C37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0D5C3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B7235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B7235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B7235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75AA" w:rsidRPr="00B7235B" w:rsidRDefault="00F175AA" w:rsidP="00F175AA">
            <w:pPr>
              <w:suppressAutoHyphens/>
              <w:jc w:val="center"/>
              <w:rPr>
                <w:rFonts w:eastAsia="Lucida Sans Unicode"/>
                <w:i/>
                <w:sz w:val="18"/>
                <w:szCs w:val="18"/>
              </w:rPr>
            </w:pPr>
            <w:r w:rsidRPr="00B7235B">
              <w:rPr>
                <w:rFonts w:eastAsia="Lucida Sans Unicode"/>
                <w:i/>
                <w:sz w:val="18"/>
                <w:szCs w:val="18"/>
              </w:rPr>
              <w:t>2540037030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75AA" w:rsidRPr="00B7235B" w:rsidRDefault="00F175AA" w:rsidP="00F175AA">
            <w:pPr>
              <w:suppressAutoHyphens/>
              <w:jc w:val="center"/>
              <w:rPr>
                <w:rFonts w:eastAsia="Lucida Sans Unicode"/>
                <w:i/>
                <w:sz w:val="18"/>
                <w:szCs w:val="18"/>
              </w:rPr>
            </w:pPr>
            <w:r w:rsidRPr="00B7235B">
              <w:rPr>
                <w:rFonts w:eastAsia="Lucida Sans Unicode"/>
                <w:i/>
                <w:sz w:val="18"/>
                <w:szCs w:val="18"/>
              </w:rPr>
              <w:t>102250075168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75AA" w:rsidRPr="00B7235B" w:rsidRDefault="00F175AA" w:rsidP="00F175AA">
            <w:pPr>
              <w:suppressAutoHyphens/>
              <w:jc w:val="center"/>
              <w:rPr>
                <w:rFonts w:eastAsia="Lucida Sans Unicode"/>
                <w:i/>
                <w:sz w:val="18"/>
                <w:szCs w:val="18"/>
              </w:rPr>
            </w:pPr>
            <w:r w:rsidRPr="00B7235B">
              <w:rPr>
                <w:rFonts w:eastAsia="Lucida Sans Unicode"/>
                <w:i/>
                <w:sz w:val="18"/>
                <w:szCs w:val="18"/>
              </w:rPr>
              <w:t>Администрация Приморского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B7235B" w:rsidRDefault="00F175AA" w:rsidP="00F175AA">
            <w:pPr>
              <w:rPr>
                <w:i/>
                <w:iCs/>
                <w:sz w:val="18"/>
                <w:szCs w:val="18"/>
              </w:rPr>
            </w:pPr>
            <w:r w:rsidRPr="00B7235B">
              <w:rPr>
                <w:i/>
                <w:iCs/>
                <w:sz w:val="18"/>
                <w:szCs w:val="18"/>
              </w:rPr>
              <w:t xml:space="preserve">Г. Владивосток Ул. </w:t>
            </w:r>
            <w:proofErr w:type="spellStart"/>
            <w:r w:rsidRPr="00B7235B">
              <w:rPr>
                <w:i/>
                <w:iCs/>
                <w:sz w:val="18"/>
                <w:szCs w:val="18"/>
              </w:rPr>
              <w:t>Светланская</w:t>
            </w:r>
            <w:proofErr w:type="spellEnd"/>
            <w:r w:rsidRPr="00B7235B">
              <w:rPr>
                <w:i/>
                <w:iCs/>
                <w:sz w:val="18"/>
                <w:szCs w:val="18"/>
              </w:rPr>
              <w:t xml:space="preserve"> 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0D5C37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5AA" w:rsidRPr="00F175AA" w:rsidRDefault="00F175AA" w:rsidP="00F175AA">
            <w:pPr>
              <w:rPr>
                <w:i/>
                <w:iCs/>
                <w:sz w:val="20"/>
                <w:szCs w:val="20"/>
              </w:rPr>
            </w:pPr>
            <w:r w:rsidRPr="00F175AA">
              <w:rPr>
                <w:iCs/>
                <w:sz w:val="18"/>
                <w:szCs w:val="18"/>
                <w:lang w:eastAsia="en-US"/>
              </w:rPr>
              <w:t>бенефициар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75AA" w:rsidRPr="000D5C37" w:rsidRDefault="00F175AA" w:rsidP="00F175A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F175AA" w:rsidRPr="000D5C37" w:rsidTr="0017182A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75AA" w:rsidRPr="000D5C37" w:rsidRDefault="00F175AA" w:rsidP="00F175AA">
            <w:pPr>
              <w:rPr>
                <w:sz w:val="20"/>
                <w:szCs w:val="20"/>
              </w:rPr>
            </w:pPr>
          </w:p>
        </w:tc>
      </w:tr>
    </w:tbl>
    <w:p w:rsidR="00160EB1" w:rsidRDefault="00E13531" w:rsidP="00160EB1">
      <w:pPr>
        <w:pStyle w:val="a9"/>
        <w:spacing w:after="0" w:line="240" w:lineRule="auto"/>
        <w:ind w:left="34"/>
        <w:rPr>
          <w:rFonts w:ascii="Times New Roman" w:hAnsi="Times New Roman"/>
          <w:sz w:val="21"/>
          <w:szCs w:val="21"/>
        </w:rPr>
      </w:pPr>
      <w:proofErr w:type="spellStart"/>
      <w:proofErr w:type="gramStart"/>
      <w:r w:rsidRPr="00CE443F">
        <w:rPr>
          <w:rFonts w:ascii="Times New Roman" w:hAnsi="Times New Roman"/>
          <w:sz w:val="21"/>
          <w:szCs w:val="21"/>
        </w:rPr>
        <w:t>Вр</w:t>
      </w:r>
      <w:proofErr w:type="spellEnd"/>
      <w:r w:rsidRPr="00CE443F">
        <w:rPr>
          <w:rFonts w:ascii="Times New Roman" w:hAnsi="Times New Roman"/>
          <w:sz w:val="21"/>
          <w:szCs w:val="21"/>
        </w:rPr>
        <w:t xml:space="preserve">. </w:t>
      </w:r>
      <w:proofErr w:type="spellStart"/>
      <w:r w:rsidRPr="00CE443F">
        <w:rPr>
          <w:rFonts w:ascii="Times New Roman" w:hAnsi="Times New Roman"/>
          <w:sz w:val="21"/>
          <w:szCs w:val="21"/>
        </w:rPr>
        <w:t>и</w:t>
      </w:r>
      <w:proofErr w:type="gramEnd"/>
      <w:r w:rsidR="00FA1FFD" w:rsidRPr="00CE443F">
        <w:rPr>
          <w:rFonts w:ascii="Times New Roman" w:hAnsi="Times New Roman"/>
          <w:sz w:val="21"/>
          <w:szCs w:val="21"/>
        </w:rPr>
        <w:t>.о</w:t>
      </w:r>
      <w:proofErr w:type="spellEnd"/>
      <w:r w:rsidR="00FA1FFD" w:rsidRPr="00CE443F">
        <w:rPr>
          <w:rFonts w:ascii="Times New Roman" w:hAnsi="Times New Roman"/>
          <w:sz w:val="21"/>
          <w:szCs w:val="21"/>
        </w:rPr>
        <w:t xml:space="preserve">. главного врача </w:t>
      </w:r>
      <w:r w:rsidR="00160EB1" w:rsidRPr="00CE443F">
        <w:rPr>
          <w:rFonts w:ascii="Times New Roman" w:hAnsi="Times New Roman"/>
          <w:sz w:val="21"/>
          <w:szCs w:val="21"/>
        </w:rPr>
        <w:t>КГБУЗ «Лесозаводская ЦГБ»</w:t>
      </w:r>
      <w:r w:rsidR="00160EB1" w:rsidRPr="00CE443F">
        <w:rPr>
          <w:sz w:val="21"/>
          <w:szCs w:val="21"/>
        </w:rPr>
        <w:t xml:space="preserve">                                       </w:t>
      </w:r>
      <w:r w:rsidR="00FA1FFD" w:rsidRPr="00CE443F">
        <w:rPr>
          <w:rFonts w:ascii="Times New Roman" w:hAnsi="Times New Roman"/>
          <w:sz w:val="21"/>
          <w:szCs w:val="21"/>
        </w:rPr>
        <w:t>И.А. Темников</w:t>
      </w:r>
    </w:p>
    <w:p w:rsidR="00CE443F" w:rsidRPr="00CE443F" w:rsidRDefault="00CE443F" w:rsidP="00160EB1">
      <w:pPr>
        <w:pStyle w:val="a9"/>
        <w:spacing w:after="0" w:line="240" w:lineRule="auto"/>
        <w:ind w:left="34"/>
        <w:rPr>
          <w:rFonts w:ascii="Times New Roman" w:hAnsi="Times New Roman"/>
          <w:b/>
          <w:sz w:val="21"/>
          <w:szCs w:val="21"/>
        </w:rPr>
      </w:pPr>
    </w:p>
    <w:p w:rsidR="000C210B" w:rsidRPr="00CE443F" w:rsidRDefault="000C210B" w:rsidP="000C210B">
      <w:pPr>
        <w:rPr>
          <w:sz w:val="21"/>
          <w:szCs w:val="21"/>
        </w:rPr>
      </w:pPr>
      <w:r w:rsidRPr="00CE443F">
        <w:rPr>
          <w:sz w:val="21"/>
          <w:szCs w:val="21"/>
        </w:rPr>
        <w:t>М.П.</w:t>
      </w:r>
    </w:p>
    <w:p w:rsidR="000C210B" w:rsidRPr="000D5C37" w:rsidRDefault="000C210B" w:rsidP="000C210B">
      <w:pPr>
        <w:ind w:left="142" w:right="282"/>
        <w:rPr>
          <w:sz w:val="20"/>
          <w:szCs w:val="20"/>
        </w:rPr>
        <w:sectPr w:rsidR="000C210B" w:rsidRPr="000D5C37" w:rsidSect="006849D2">
          <w:pgSz w:w="16838" w:h="11906" w:orient="landscape"/>
          <w:pgMar w:top="1276" w:right="539" w:bottom="709" w:left="357" w:header="709" w:footer="0" w:gutter="0"/>
          <w:pgNumType w:start="6"/>
          <w:cols w:space="708"/>
          <w:docGrid w:linePitch="360"/>
        </w:sectPr>
      </w:pPr>
    </w:p>
    <w:p w:rsidR="000C210B" w:rsidRPr="000D5C37" w:rsidRDefault="000C210B" w:rsidP="000D5C37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0D5C37">
        <w:rPr>
          <w:rFonts w:ascii="Times New Roman" w:hAnsi="Times New Roman"/>
          <w:sz w:val="20"/>
          <w:szCs w:val="20"/>
        </w:rPr>
        <w:lastRenderedPageBreak/>
        <w:t xml:space="preserve">Приложение № 3 к </w:t>
      </w:r>
      <w:r w:rsidR="000D5C37">
        <w:rPr>
          <w:rFonts w:ascii="Times New Roman" w:hAnsi="Times New Roman"/>
          <w:sz w:val="20"/>
          <w:szCs w:val="20"/>
        </w:rPr>
        <w:t>Договор</w:t>
      </w:r>
      <w:r w:rsidRPr="000D5C37">
        <w:rPr>
          <w:rFonts w:ascii="Times New Roman" w:hAnsi="Times New Roman"/>
          <w:sz w:val="20"/>
          <w:szCs w:val="20"/>
        </w:rPr>
        <w:t>у № ___________</w:t>
      </w:r>
    </w:p>
    <w:p w:rsidR="000C210B" w:rsidRPr="000D5C37" w:rsidRDefault="000C210B" w:rsidP="000D5C3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0C210B" w:rsidRPr="000D5C37" w:rsidRDefault="000C210B" w:rsidP="000D5C37">
      <w:pPr>
        <w:pStyle w:val="a3"/>
        <w:jc w:val="right"/>
        <w:rPr>
          <w:rFonts w:ascii="Times New Roman" w:hAnsi="Times New Roman"/>
          <w:b/>
          <w:bCs/>
          <w:sz w:val="20"/>
          <w:szCs w:val="20"/>
        </w:rPr>
      </w:pPr>
      <w:r w:rsidRPr="000D5C37">
        <w:rPr>
          <w:rFonts w:ascii="Times New Roman" w:hAnsi="Times New Roman"/>
          <w:sz w:val="20"/>
          <w:szCs w:val="20"/>
        </w:rPr>
        <w:t>от «___» _____________ 20</w:t>
      </w:r>
      <w:r w:rsidR="00FE67AE">
        <w:rPr>
          <w:rFonts w:ascii="Times New Roman" w:hAnsi="Times New Roman"/>
          <w:sz w:val="20"/>
          <w:szCs w:val="20"/>
          <w:lang w:val="en-US"/>
        </w:rPr>
        <w:t xml:space="preserve">    </w:t>
      </w:r>
      <w:r w:rsidRPr="000D5C37">
        <w:rPr>
          <w:rFonts w:ascii="Times New Roman" w:hAnsi="Times New Roman"/>
          <w:sz w:val="20"/>
          <w:szCs w:val="20"/>
        </w:rPr>
        <w:t xml:space="preserve"> год</w:t>
      </w:r>
    </w:p>
    <w:p w:rsidR="000C210B" w:rsidRPr="000D5C37" w:rsidRDefault="000C210B" w:rsidP="000D5C37">
      <w:pPr>
        <w:pStyle w:val="a3"/>
        <w:jc w:val="right"/>
        <w:rPr>
          <w:rFonts w:ascii="Times New Roman" w:hAnsi="Times New Roman"/>
          <w:b/>
          <w:sz w:val="20"/>
          <w:szCs w:val="20"/>
        </w:rPr>
      </w:pPr>
    </w:p>
    <w:p w:rsidR="000C210B" w:rsidRPr="000D5C37" w:rsidRDefault="000C210B" w:rsidP="000D5C37">
      <w:pPr>
        <w:pStyle w:val="a3"/>
        <w:jc w:val="right"/>
        <w:rPr>
          <w:rFonts w:ascii="Times New Roman" w:hAnsi="Times New Roman"/>
          <w:b/>
          <w:sz w:val="20"/>
          <w:szCs w:val="20"/>
        </w:rPr>
      </w:pPr>
    </w:p>
    <w:p w:rsidR="000C210B" w:rsidRPr="000D5C37" w:rsidRDefault="000C210B" w:rsidP="000D5C37">
      <w:pPr>
        <w:pStyle w:val="a3"/>
        <w:jc w:val="right"/>
        <w:rPr>
          <w:rFonts w:ascii="Times New Roman" w:hAnsi="Times New Roman"/>
          <w:b/>
          <w:sz w:val="20"/>
          <w:szCs w:val="20"/>
        </w:rPr>
      </w:pPr>
    </w:p>
    <w:p w:rsidR="00A04A6B" w:rsidRPr="00CE443F" w:rsidRDefault="000C210B" w:rsidP="000D5C37">
      <w:pPr>
        <w:pStyle w:val="a3"/>
        <w:jc w:val="center"/>
        <w:rPr>
          <w:rFonts w:ascii="Times New Roman" w:hAnsi="Times New Roman"/>
          <w:b/>
          <w:sz w:val="21"/>
          <w:szCs w:val="21"/>
        </w:rPr>
      </w:pPr>
      <w:r w:rsidRPr="00CE443F">
        <w:rPr>
          <w:rFonts w:ascii="Times New Roman" w:hAnsi="Times New Roman"/>
          <w:b/>
          <w:sz w:val="21"/>
          <w:szCs w:val="21"/>
        </w:rPr>
        <w:t>АНТИКОРРУПЦИОННАЯ ОГОВОРКА</w:t>
      </w:r>
    </w:p>
    <w:p w:rsidR="00A04A6B" w:rsidRPr="00CE443F" w:rsidRDefault="00A04A6B" w:rsidP="000D5C37">
      <w:pPr>
        <w:pStyle w:val="a3"/>
        <w:jc w:val="center"/>
        <w:rPr>
          <w:rFonts w:ascii="Times New Roman" w:hAnsi="Times New Roman"/>
          <w:b/>
          <w:sz w:val="21"/>
          <w:szCs w:val="21"/>
        </w:rPr>
      </w:pPr>
    </w:p>
    <w:p w:rsidR="00A04A6B" w:rsidRPr="00CE443F" w:rsidRDefault="000C210B" w:rsidP="000D5C37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  <w:r w:rsidRPr="00CE443F">
        <w:rPr>
          <w:rFonts w:ascii="Times New Roman" w:hAnsi="Times New Roman"/>
          <w:sz w:val="21"/>
          <w:szCs w:val="21"/>
        </w:rPr>
        <w:t>Статья 1.</w:t>
      </w:r>
    </w:p>
    <w:p w:rsidR="00A04A6B" w:rsidRPr="00CE443F" w:rsidRDefault="000C210B" w:rsidP="000D5C37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  <w:proofErr w:type="gramStart"/>
      <w:r w:rsidRPr="00CE443F">
        <w:rPr>
          <w:rFonts w:ascii="Times New Roman" w:hAnsi="Times New Roman"/>
          <w:sz w:val="21"/>
          <w:szCs w:val="21"/>
        </w:rPr>
        <w:t xml:space="preserve">При исполнении своих обязательств по настоящему </w:t>
      </w:r>
      <w:r w:rsidR="000D5C37" w:rsidRPr="00CE443F">
        <w:rPr>
          <w:rFonts w:ascii="Times New Roman" w:hAnsi="Times New Roman"/>
          <w:sz w:val="21"/>
          <w:szCs w:val="21"/>
        </w:rPr>
        <w:t>Договор</w:t>
      </w:r>
      <w:r w:rsidRPr="00CE443F">
        <w:rPr>
          <w:rFonts w:ascii="Times New Roman" w:hAnsi="Times New Roman"/>
          <w:sz w:val="21"/>
          <w:szCs w:val="21"/>
        </w:rPr>
        <w:t>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04A6B" w:rsidRPr="00CE443F" w:rsidRDefault="000C210B" w:rsidP="000D5C37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  <w:proofErr w:type="gramStart"/>
      <w:r w:rsidRPr="00CE443F">
        <w:rPr>
          <w:rFonts w:ascii="Times New Roman" w:hAnsi="Times New Roman"/>
          <w:sz w:val="21"/>
          <w:szCs w:val="21"/>
        </w:rPr>
        <w:t xml:space="preserve">При исполнении своих обязательств по настоящему </w:t>
      </w:r>
      <w:r w:rsidR="000D5C37" w:rsidRPr="00CE443F">
        <w:rPr>
          <w:rFonts w:ascii="Times New Roman" w:hAnsi="Times New Roman"/>
          <w:sz w:val="21"/>
          <w:szCs w:val="21"/>
        </w:rPr>
        <w:t>Договор</w:t>
      </w:r>
      <w:r w:rsidRPr="00CE443F">
        <w:rPr>
          <w:rFonts w:ascii="Times New Roman" w:hAnsi="Times New Roman"/>
          <w:sz w:val="21"/>
          <w:szCs w:val="21"/>
        </w:rPr>
        <w:t xml:space="preserve">у Стороны, их аффилированные лица, работники или посредники не осуществляют коррупционные действия, квалифицируемые применимым для целей настоящего </w:t>
      </w:r>
      <w:r w:rsidR="000D5C37" w:rsidRPr="00CE443F">
        <w:rPr>
          <w:rFonts w:ascii="Times New Roman" w:hAnsi="Times New Roman"/>
          <w:sz w:val="21"/>
          <w:szCs w:val="21"/>
        </w:rPr>
        <w:t>Договор</w:t>
      </w:r>
      <w:r w:rsidRPr="00CE443F">
        <w:rPr>
          <w:rFonts w:ascii="Times New Roman" w:hAnsi="Times New Roman"/>
          <w:sz w:val="21"/>
          <w:szCs w:val="21"/>
        </w:rPr>
        <w:t>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04A6B" w:rsidRPr="00CE443F" w:rsidRDefault="000C210B" w:rsidP="000D5C37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  <w:r w:rsidRPr="00CE443F">
        <w:rPr>
          <w:rFonts w:ascii="Times New Roman" w:hAnsi="Times New Roman"/>
          <w:sz w:val="21"/>
          <w:szCs w:val="21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0D5C37" w:rsidRPr="00CE443F">
        <w:rPr>
          <w:rFonts w:ascii="Times New Roman" w:hAnsi="Times New Roman"/>
          <w:sz w:val="21"/>
          <w:szCs w:val="21"/>
        </w:rPr>
        <w:t>Договор</w:t>
      </w:r>
      <w:r w:rsidRPr="00CE443F">
        <w:rPr>
          <w:rFonts w:ascii="Times New Roman" w:hAnsi="Times New Roman"/>
          <w:sz w:val="21"/>
          <w:szCs w:val="21"/>
        </w:rPr>
        <w:t>у до получения подтверждения, что нарушения не произошло или не произойдет.</w:t>
      </w:r>
      <w:r w:rsidRPr="00CE443F"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CE443F">
        <w:rPr>
          <w:rFonts w:ascii="Times New Roman" w:hAnsi="Times New Roman"/>
          <w:bCs/>
          <w:sz w:val="21"/>
          <w:szCs w:val="21"/>
        </w:rPr>
        <w:t xml:space="preserve">Это подтверждение должно быть направлено в течение десяти рабочих дней </w:t>
      </w:r>
      <w:proofErr w:type="gramStart"/>
      <w:r w:rsidRPr="00CE443F">
        <w:rPr>
          <w:rFonts w:ascii="Times New Roman" w:hAnsi="Times New Roman"/>
          <w:bCs/>
          <w:sz w:val="21"/>
          <w:szCs w:val="21"/>
        </w:rPr>
        <w:t>с даты направления</w:t>
      </w:r>
      <w:proofErr w:type="gramEnd"/>
      <w:r w:rsidRPr="00CE443F">
        <w:rPr>
          <w:rFonts w:ascii="Times New Roman" w:hAnsi="Times New Roman"/>
          <w:bCs/>
          <w:sz w:val="21"/>
          <w:szCs w:val="21"/>
        </w:rPr>
        <w:t xml:space="preserve"> письменного уведомления.</w:t>
      </w:r>
      <w:r w:rsidRPr="00CE443F">
        <w:rPr>
          <w:rFonts w:ascii="Times New Roman" w:hAnsi="Times New Roman"/>
          <w:sz w:val="21"/>
          <w:szCs w:val="21"/>
        </w:rPr>
        <w:t xml:space="preserve"> </w:t>
      </w:r>
    </w:p>
    <w:p w:rsidR="00A04A6B" w:rsidRPr="00CE443F" w:rsidRDefault="000C210B" w:rsidP="000D5C37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  <w:proofErr w:type="gramStart"/>
      <w:r w:rsidRPr="00CE443F">
        <w:rPr>
          <w:rFonts w:ascii="Times New Roman" w:hAnsi="Times New Roman"/>
          <w:sz w:val="21"/>
          <w:szCs w:val="21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E443F">
        <w:rPr>
          <w:rFonts w:ascii="Times New Roman" w:hAnsi="Times New Roman"/>
          <w:sz w:val="21"/>
          <w:szCs w:val="21"/>
        </w:rPr>
        <w:t xml:space="preserve"> доходов, полученных преступным путем. </w:t>
      </w:r>
    </w:p>
    <w:p w:rsidR="00A04A6B" w:rsidRPr="00CE443F" w:rsidRDefault="00A04A6B" w:rsidP="000D5C37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</w:p>
    <w:p w:rsidR="00A04A6B" w:rsidRPr="00CE443F" w:rsidRDefault="000C210B" w:rsidP="000D5C37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  <w:r w:rsidRPr="00CE443F">
        <w:rPr>
          <w:rFonts w:ascii="Times New Roman" w:hAnsi="Times New Roman"/>
          <w:sz w:val="21"/>
          <w:szCs w:val="21"/>
        </w:rPr>
        <w:t>Статья 2.</w:t>
      </w:r>
    </w:p>
    <w:p w:rsidR="00A04A6B" w:rsidRPr="00CE443F" w:rsidRDefault="000C210B" w:rsidP="000D5C37">
      <w:pPr>
        <w:pStyle w:val="a3"/>
        <w:ind w:firstLine="709"/>
        <w:jc w:val="both"/>
        <w:rPr>
          <w:rFonts w:ascii="Times New Roman" w:hAnsi="Times New Roman"/>
          <w:sz w:val="21"/>
          <w:szCs w:val="21"/>
        </w:rPr>
      </w:pPr>
      <w:r w:rsidRPr="00CE443F">
        <w:rPr>
          <w:rFonts w:ascii="Times New Roman" w:hAnsi="Times New Roman"/>
          <w:sz w:val="21"/>
          <w:szCs w:val="21"/>
        </w:rPr>
        <w:t xml:space="preserve">В случае если представитель/представители «Заказчика» в ходе исполнения настоящего </w:t>
      </w:r>
      <w:r w:rsidR="000D5C37" w:rsidRPr="00CE443F">
        <w:rPr>
          <w:rFonts w:ascii="Times New Roman" w:hAnsi="Times New Roman"/>
          <w:sz w:val="21"/>
          <w:szCs w:val="21"/>
        </w:rPr>
        <w:t>Договор</w:t>
      </w:r>
      <w:r w:rsidRPr="00CE443F">
        <w:rPr>
          <w:rFonts w:ascii="Times New Roman" w:hAnsi="Times New Roman"/>
          <w:sz w:val="21"/>
          <w:szCs w:val="21"/>
        </w:rPr>
        <w:t xml:space="preserve">а склоняет «Исполнителя» к осуществлению коррупционных действий, таких как </w:t>
      </w:r>
      <w:proofErr w:type="gramStart"/>
      <w:r w:rsidRPr="00CE443F">
        <w:rPr>
          <w:rFonts w:ascii="Times New Roman" w:hAnsi="Times New Roman"/>
          <w:sz w:val="21"/>
          <w:szCs w:val="21"/>
        </w:rPr>
        <w:t>дача</w:t>
      </w:r>
      <w:proofErr w:type="gramEnd"/>
      <w:r w:rsidRPr="00CE443F">
        <w:rPr>
          <w:rFonts w:ascii="Times New Roman" w:hAnsi="Times New Roman"/>
          <w:sz w:val="21"/>
          <w:szCs w:val="21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«Исполнителя» обязан направить об этом соответствующие обращение на «Линию доверия» посредством:</w:t>
      </w:r>
      <w:bookmarkStart w:id="1" w:name="_Ref353876448"/>
    </w:p>
    <w:p w:rsidR="00A04A6B" w:rsidRPr="00CE443F" w:rsidRDefault="000C210B" w:rsidP="000D5C37">
      <w:pPr>
        <w:pStyle w:val="a3"/>
        <w:numPr>
          <w:ilvl w:val="0"/>
          <w:numId w:val="15"/>
        </w:numPr>
        <w:tabs>
          <w:tab w:val="left" w:pos="993"/>
        </w:tabs>
        <w:ind w:left="993" w:hanging="284"/>
        <w:jc w:val="both"/>
        <w:rPr>
          <w:rStyle w:val="a6"/>
          <w:rFonts w:ascii="Times New Roman" w:hAnsi="Times New Roman"/>
          <w:sz w:val="21"/>
          <w:szCs w:val="21"/>
        </w:rPr>
      </w:pPr>
      <w:r w:rsidRPr="00CE443F">
        <w:rPr>
          <w:rFonts w:ascii="Times New Roman" w:hAnsi="Times New Roman"/>
          <w:sz w:val="21"/>
          <w:szCs w:val="21"/>
        </w:rPr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CE443F">
          <w:rPr>
            <w:rStyle w:val="a6"/>
            <w:rFonts w:ascii="Times New Roman" w:hAnsi="Times New Roman"/>
            <w:sz w:val="21"/>
            <w:szCs w:val="21"/>
          </w:rPr>
          <w:t>http://www.rao-esv.ru/fraud</w:t>
        </w:r>
      </w:hyperlink>
      <w:bookmarkStart w:id="2" w:name="_Ref353876452"/>
      <w:bookmarkEnd w:id="1"/>
    </w:p>
    <w:p w:rsidR="00A04A6B" w:rsidRPr="00CE443F" w:rsidRDefault="000C210B" w:rsidP="000D5C37">
      <w:pPr>
        <w:pStyle w:val="a3"/>
        <w:numPr>
          <w:ilvl w:val="0"/>
          <w:numId w:val="15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1"/>
          <w:szCs w:val="21"/>
        </w:rPr>
      </w:pPr>
      <w:r w:rsidRPr="00CE443F">
        <w:rPr>
          <w:rFonts w:ascii="Times New Roman" w:hAnsi="Times New Roman"/>
          <w:sz w:val="21"/>
          <w:szCs w:val="21"/>
        </w:rPr>
        <w:t xml:space="preserve">Электронной почты на адрес: </w:t>
      </w:r>
      <w:hyperlink r:id="rId10" w:history="1">
        <w:r w:rsidRPr="00CE443F">
          <w:rPr>
            <w:rStyle w:val="a6"/>
            <w:rFonts w:ascii="Times New Roman" w:hAnsi="Times New Roman"/>
            <w:sz w:val="21"/>
            <w:szCs w:val="21"/>
            <w:lang w:val="en-US"/>
          </w:rPr>
          <w:t>fraud</w:t>
        </w:r>
        <w:r w:rsidRPr="00CE443F">
          <w:rPr>
            <w:rStyle w:val="a6"/>
            <w:rFonts w:ascii="Times New Roman" w:hAnsi="Times New Roman"/>
            <w:sz w:val="21"/>
            <w:szCs w:val="21"/>
          </w:rPr>
          <w:t>@</w:t>
        </w:r>
        <w:proofErr w:type="spellStart"/>
        <w:r w:rsidRPr="00CE443F">
          <w:rPr>
            <w:rStyle w:val="a6"/>
            <w:rFonts w:ascii="Times New Roman" w:hAnsi="Times New Roman"/>
            <w:sz w:val="21"/>
            <w:szCs w:val="21"/>
            <w:lang w:val="en-US"/>
          </w:rPr>
          <w:t>rao</w:t>
        </w:r>
        <w:proofErr w:type="spellEnd"/>
        <w:r w:rsidRPr="00CE443F">
          <w:rPr>
            <w:rStyle w:val="a6"/>
            <w:rFonts w:ascii="Times New Roman" w:hAnsi="Times New Roman"/>
            <w:sz w:val="21"/>
            <w:szCs w:val="21"/>
          </w:rPr>
          <w:t>-</w:t>
        </w:r>
        <w:proofErr w:type="spellStart"/>
        <w:r w:rsidRPr="00CE443F">
          <w:rPr>
            <w:rStyle w:val="a6"/>
            <w:rFonts w:ascii="Times New Roman" w:hAnsi="Times New Roman"/>
            <w:sz w:val="21"/>
            <w:szCs w:val="21"/>
            <w:lang w:val="en-US"/>
          </w:rPr>
          <w:t>esv</w:t>
        </w:r>
        <w:proofErr w:type="spellEnd"/>
        <w:r w:rsidRPr="00CE443F">
          <w:rPr>
            <w:rStyle w:val="a6"/>
            <w:rFonts w:ascii="Times New Roman" w:hAnsi="Times New Roman"/>
            <w:sz w:val="21"/>
            <w:szCs w:val="21"/>
          </w:rPr>
          <w:t>.</w:t>
        </w:r>
        <w:proofErr w:type="spellStart"/>
        <w:r w:rsidRPr="00CE443F">
          <w:rPr>
            <w:rStyle w:val="a6"/>
            <w:rFonts w:ascii="Times New Roman" w:hAnsi="Times New Roman"/>
            <w:sz w:val="21"/>
            <w:szCs w:val="21"/>
            <w:lang w:val="en-US"/>
          </w:rPr>
          <w:t>ru</w:t>
        </w:r>
        <w:proofErr w:type="spellEnd"/>
      </w:hyperlink>
      <w:bookmarkEnd w:id="2"/>
      <w:r w:rsidRPr="00CE443F">
        <w:rPr>
          <w:rFonts w:ascii="Times New Roman" w:hAnsi="Times New Roman"/>
          <w:sz w:val="21"/>
          <w:szCs w:val="21"/>
        </w:rPr>
        <w:t xml:space="preserve"> </w:t>
      </w:r>
      <w:bookmarkStart w:id="3" w:name="_Ref353876455"/>
    </w:p>
    <w:p w:rsidR="00A04A6B" w:rsidRPr="00CE443F" w:rsidRDefault="000C210B" w:rsidP="000D5C37">
      <w:pPr>
        <w:pStyle w:val="a3"/>
        <w:numPr>
          <w:ilvl w:val="0"/>
          <w:numId w:val="15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1"/>
          <w:szCs w:val="21"/>
        </w:rPr>
      </w:pPr>
      <w:r w:rsidRPr="00CE443F">
        <w:rPr>
          <w:rFonts w:ascii="Times New Roman" w:hAnsi="Times New Roman"/>
          <w:sz w:val="21"/>
          <w:szCs w:val="21"/>
        </w:rPr>
        <w:t>Обращения на телефонный автоответчик по номеру + 7 (495) 287-67-05</w:t>
      </w:r>
      <w:r w:rsidRPr="00CE443F" w:rsidDel="00E510DD">
        <w:rPr>
          <w:rFonts w:ascii="Times New Roman" w:hAnsi="Times New Roman"/>
          <w:sz w:val="21"/>
          <w:szCs w:val="21"/>
        </w:rPr>
        <w:t xml:space="preserve"> </w:t>
      </w:r>
      <w:r w:rsidRPr="00CE443F">
        <w:rPr>
          <w:rFonts w:ascii="Times New Roman" w:hAnsi="Times New Roman"/>
          <w:sz w:val="21"/>
          <w:szCs w:val="21"/>
        </w:rPr>
        <w:t>(круглосуточно).</w:t>
      </w:r>
      <w:bookmarkEnd w:id="3"/>
    </w:p>
    <w:p w:rsidR="00A04A6B" w:rsidRPr="00CE443F" w:rsidRDefault="00A04A6B" w:rsidP="000D5C37">
      <w:pPr>
        <w:pStyle w:val="a3"/>
        <w:tabs>
          <w:tab w:val="left" w:pos="993"/>
        </w:tabs>
        <w:ind w:left="993"/>
        <w:jc w:val="both"/>
        <w:rPr>
          <w:rFonts w:ascii="Times New Roman" w:hAnsi="Times New Roman"/>
          <w:sz w:val="21"/>
          <w:szCs w:val="21"/>
        </w:rPr>
      </w:pPr>
    </w:p>
    <w:p w:rsidR="000C210B" w:rsidRPr="00CE443F" w:rsidRDefault="000C210B" w:rsidP="000D5C37">
      <w:pPr>
        <w:pStyle w:val="Text"/>
        <w:keepNext/>
        <w:widowControl w:val="0"/>
        <w:spacing w:after="0"/>
        <w:ind w:firstLine="709"/>
        <w:jc w:val="both"/>
        <w:rPr>
          <w:sz w:val="21"/>
          <w:szCs w:val="21"/>
          <w:lang w:val="ru-RU"/>
        </w:rPr>
      </w:pPr>
      <w:r w:rsidRPr="00CE443F">
        <w:rPr>
          <w:sz w:val="21"/>
          <w:szCs w:val="21"/>
          <w:lang w:val="ru-RU"/>
        </w:rPr>
        <w:t>Статья 3.</w:t>
      </w:r>
    </w:p>
    <w:p w:rsidR="000C210B" w:rsidRPr="00CE443F" w:rsidRDefault="000C210B" w:rsidP="000D5C37">
      <w:pPr>
        <w:pStyle w:val="text0"/>
        <w:keepNext/>
        <w:widowControl w:val="0"/>
        <w:spacing w:after="0"/>
        <w:ind w:firstLine="709"/>
        <w:jc w:val="both"/>
        <w:rPr>
          <w:sz w:val="21"/>
          <w:szCs w:val="21"/>
        </w:rPr>
      </w:pPr>
      <w:r w:rsidRPr="00CE443F">
        <w:rPr>
          <w:sz w:val="21"/>
          <w:szCs w:val="21"/>
        </w:rPr>
        <w:t xml:space="preserve">В случае нарушения одной Стороной обязательств воздерживаться от запрещенных в Статье 1 настоящего приложения к </w:t>
      </w:r>
      <w:r w:rsidR="000D5C37" w:rsidRPr="00CE443F">
        <w:rPr>
          <w:sz w:val="21"/>
          <w:szCs w:val="21"/>
        </w:rPr>
        <w:t>Договор</w:t>
      </w:r>
      <w:r w:rsidRPr="00CE443F">
        <w:rPr>
          <w:sz w:val="21"/>
          <w:szCs w:val="21"/>
        </w:rPr>
        <w:t xml:space="preserve">у действий и/или неполучения другой Стороной в установленный настоящим </w:t>
      </w:r>
      <w:r w:rsidR="000D5C37" w:rsidRPr="00CE443F">
        <w:rPr>
          <w:sz w:val="21"/>
          <w:szCs w:val="21"/>
        </w:rPr>
        <w:t>Договор</w:t>
      </w:r>
      <w:r w:rsidRPr="00CE443F">
        <w:rPr>
          <w:sz w:val="21"/>
          <w:szCs w:val="21"/>
        </w:rPr>
        <w:t xml:space="preserve">ом срок подтверждения, что нарушения не </w:t>
      </w:r>
      <w:proofErr w:type="gramStart"/>
      <w:r w:rsidRPr="00CE443F">
        <w:rPr>
          <w:sz w:val="21"/>
          <w:szCs w:val="21"/>
        </w:rPr>
        <w:t>произошло</w:t>
      </w:r>
      <w:proofErr w:type="gramEnd"/>
      <w:r w:rsidRPr="00CE443F">
        <w:rPr>
          <w:sz w:val="21"/>
          <w:szCs w:val="21"/>
        </w:rPr>
        <w:t xml:space="preserve">/не произойдет или не исполнения действий, предусмотренных в Статье 2 настоящего приложения </w:t>
      </w:r>
      <w:r w:rsidR="00786D1E" w:rsidRPr="00CE443F">
        <w:rPr>
          <w:sz w:val="21"/>
          <w:szCs w:val="21"/>
        </w:rPr>
        <w:t xml:space="preserve">№3 </w:t>
      </w:r>
      <w:r w:rsidRPr="00CE443F">
        <w:rPr>
          <w:sz w:val="21"/>
          <w:szCs w:val="21"/>
        </w:rPr>
        <w:t xml:space="preserve">к </w:t>
      </w:r>
      <w:r w:rsidR="000D5C37" w:rsidRPr="00CE443F">
        <w:rPr>
          <w:sz w:val="21"/>
          <w:szCs w:val="21"/>
        </w:rPr>
        <w:t>Договор</w:t>
      </w:r>
      <w:r w:rsidRPr="00CE443F">
        <w:rPr>
          <w:sz w:val="21"/>
          <w:szCs w:val="21"/>
        </w:rPr>
        <w:t xml:space="preserve">у, другая Сторона имеет право расторгнуть </w:t>
      </w:r>
      <w:r w:rsidR="000D5C37" w:rsidRPr="00CE443F">
        <w:rPr>
          <w:sz w:val="21"/>
          <w:szCs w:val="21"/>
        </w:rPr>
        <w:t>Договор</w:t>
      </w:r>
      <w:r w:rsidRPr="00CE443F">
        <w:rPr>
          <w:sz w:val="21"/>
          <w:szCs w:val="21"/>
        </w:rPr>
        <w:t xml:space="preserve">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E443F">
        <w:rPr>
          <w:sz w:val="21"/>
          <w:szCs w:val="21"/>
        </w:rPr>
        <w:t>был</w:t>
      </w:r>
      <w:proofErr w:type="gramEnd"/>
      <w:r w:rsidRPr="00CE443F">
        <w:rPr>
          <w:sz w:val="21"/>
          <w:szCs w:val="21"/>
        </w:rPr>
        <w:t xml:space="preserve"> расторгнут настоящий </w:t>
      </w:r>
      <w:r w:rsidR="000D5C37" w:rsidRPr="00CE443F">
        <w:rPr>
          <w:sz w:val="21"/>
          <w:szCs w:val="21"/>
        </w:rPr>
        <w:t>Договор</w:t>
      </w:r>
      <w:r w:rsidRPr="00CE443F">
        <w:rPr>
          <w:sz w:val="21"/>
          <w:szCs w:val="21"/>
        </w:rPr>
        <w:t xml:space="preserve">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9996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4998"/>
        <w:gridCol w:w="4998"/>
      </w:tblGrid>
      <w:tr w:rsidR="000C210B" w:rsidRPr="00CE443F" w:rsidTr="00160EB1">
        <w:trPr>
          <w:trHeight w:val="442"/>
        </w:trPr>
        <w:tc>
          <w:tcPr>
            <w:tcW w:w="4998" w:type="dxa"/>
          </w:tcPr>
          <w:p w:rsidR="000C210B" w:rsidRPr="00CE443F" w:rsidRDefault="000C210B" w:rsidP="000D5C3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998" w:type="dxa"/>
          </w:tcPr>
          <w:p w:rsidR="000C210B" w:rsidRPr="00CE443F" w:rsidRDefault="000C210B" w:rsidP="000D5C37">
            <w:pPr>
              <w:jc w:val="both"/>
              <w:rPr>
                <w:sz w:val="21"/>
                <w:szCs w:val="21"/>
              </w:rPr>
            </w:pPr>
          </w:p>
        </w:tc>
      </w:tr>
      <w:tr w:rsidR="000C210B" w:rsidRPr="00CE443F" w:rsidTr="00160EB1">
        <w:trPr>
          <w:trHeight w:val="132"/>
        </w:trPr>
        <w:tc>
          <w:tcPr>
            <w:tcW w:w="4998" w:type="dxa"/>
          </w:tcPr>
          <w:p w:rsidR="000C210B" w:rsidRPr="00CE443F" w:rsidRDefault="000C210B" w:rsidP="000D5C37">
            <w:pPr>
              <w:pStyle w:val="a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CE443F">
              <w:rPr>
                <w:rFonts w:ascii="Times New Roman" w:hAnsi="Times New Roman"/>
                <w:b/>
                <w:sz w:val="21"/>
                <w:szCs w:val="21"/>
              </w:rPr>
              <w:t>Директор филиала АО «ДРСК»</w:t>
            </w:r>
          </w:p>
          <w:p w:rsidR="000C210B" w:rsidRPr="00CE443F" w:rsidRDefault="000C210B" w:rsidP="000D5C37">
            <w:pPr>
              <w:pStyle w:val="a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CE443F">
              <w:rPr>
                <w:rFonts w:ascii="Times New Roman" w:hAnsi="Times New Roman"/>
                <w:b/>
                <w:sz w:val="21"/>
                <w:szCs w:val="21"/>
              </w:rPr>
              <w:t>«Приморские электрические сети»</w:t>
            </w:r>
          </w:p>
          <w:p w:rsidR="000C210B" w:rsidRPr="00CE443F" w:rsidRDefault="000C210B" w:rsidP="000D5C37">
            <w:pPr>
              <w:pStyle w:val="a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0C210B" w:rsidRPr="00CE443F" w:rsidRDefault="000C210B" w:rsidP="000D5C37">
            <w:pPr>
              <w:pStyle w:val="a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CE443F">
              <w:rPr>
                <w:rFonts w:ascii="Times New Roman" w:hAnsi="Times New Roman"/>
                <w:b/>
                <w:sz w:val="21"/>
                <w:szCs w:val="21"/>
              </w:rPr>
              <w:t xml:space="preserve">________________________ С.И. </w:t>
            </w:r>
            <w:proofErr w:type="spellStart"/>
            <w:r w:rsidRPr="00CE443F">
              <w:rPr>
                <w:rFonts w:ascii="Times New Roman" w:hAnsi="Times New Roman"/>
                <w:b/>
                <w:sz w:val="21"/>
                <w:szCs w:val="21"/>
              </w:rPr>
              <w:t>Чутенко</w:t>
            </w:r>
            <w:proofErr w:type="spellEnd"/>
          </w:p>
          <w:p w:rsidR="000C210B" w:rsidRPr="00CE443F" w:rsidRDefault="000C210B" w:rsidP="000D5C37">
            <w:pPr>
              <w:pStyle w:val="a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CE443F">
              <w:rPr>
                <w:rFonts w:ascii="Times New Roman" w:hAnsi="Times New Roman"/>
                <w:bCs/>
                <w:i/>
                <w:iCs/>
                <w:sz w:val="21"/>
                <w:szCs w:val="21"/>
              </w:rPr>
              <w:t xml:space="preserve">                 (подпись)</w:t>
            </w:r>
          </w:p>
          <w:p w:rsidR="000C210B" w:rsidRPr="00CE443F" w:rsidRDefault="000C210B" w:rsidP="000D5C37">
            <w:pPr>
              <w:pStyle w:val="a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0C210B" w:rsidRPr="00CE443F" w:rsidRDefault="00CE443F" w:rsidP="000D5C37">
            <w:pPr>
              <w:pStyle w:val="a9"/>
              <w:spacing w:after="0" w:line="240" w:lineRule="auto"/>
              <w:ind w:left="-108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«____»________________ 201_</w:t>
            </w:r>
            <w:r w:rsidR="000C210B" w:rsidRPr="00CE443F">
              <w:rPr>
                <w:rFonts w:ascii="Times New Roman" w:hAnsi="Times New Roman"/>
                <w:sz w:val="21"/>
                <w:szCs w:val="21"/>
              </w:rPr>
              <w:t>__ г.</w:t>
            </w:r>
          </w:p>
          <w:p w:rsidR="000C210B" w:rsidRPr="00CE443F" w:rsidRDefault="00CE443F" w:rsidP="00CE443F">
            <w:pPr>
              <w:pStyle w:val="a9"/>
              <w:spacing w:after="0" w:line="240" w:lineRule="auto"/>
              <w:ind w:left="-108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м.п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4998" w:type="dxa"/>
          </w:tcPr>
          <w:p w:rsidR="00FA1FFD" w:rsidRPr="00CE443F" w:rsidRDefault="00E13531" w:rsidP="00FA1FFD">
            <w:pPr>
              <w:rPr>
                <w:b/>
                <w:sz w:val="21"/>
                <w:szCs w:val="21"/>
              </w:rPr>
            </w:pPr>
            <w:proofErr w:type="spellStart"/>
            <w:proofErr w:type="gramStart"/>
            <w:r w:rsidRPr="00CE443F">
              <w:rPr>
                <w:b/>
                <w:sz w:val="21"/>
                <w:szCs w:val="21"/>
              </w:rPr>
              <w:t>Вр</w:t>
            </w:r>
            <w:proofErr w:type="spellEnd"/>
            <w:r w:rsidRPr="00CE443F">
              <w:rPr>
                <w:b/>
                <w:sz w:val="21"/>
                <w:szCs w:val="21"/>
              </w:rPr>
              <w:t xml:space="preserve">. </w:t>
            </w:r>
            <w:proofErr w:type="spellStart"/>
            <w:r w:rsidRPr="00CE443F">
              <w:rPr>
                <w:b/>
                <w:sz w:val="21"/>
                <w:szCs w:val="21"/>
              </w:rPr>
              <w:t>и</w:t>
            </w:r>
            <w:proofErr w:type="gramEnd"/>
            <w:r w:rsidR="00FA1FFD" w:rsidRPr="00CE443F">
              <w:rPr>
                <w:b/>
                <w:sz w:val="21"/>
                <w:szCs w:val="21"/>
              </w:rPr>
              <w:t>.о</w:t>
            </w:r>
            <w:proofErr w:type="spellEnd"/>
            <w:r w:rsidR="00FA1FFD" w:rsidRPr="00CE443F">
              <w:rPr>
                <w:b/>
                <w:sz w:val="21"/>
                <w:szCs w:val="21"/>
              </w:rPr>
              <w:t>. главного врача КГБУЗ «Лесозаводская ЦГБ»</w:t>
            </w:r>
          </w:p>
          <w:p w:rsidR="00CE443F" w:rsidRDefault="00CE443F" w:rsidP="00FA1FFD">
            <w:pPr>
              <w:rPr>
                <w:b/>
                <w:sz w:val="21"/>
                <w:szCs w:val="21"/>
              </w:rPr>
            </w:pPr>
          </w:p>
          <w:p w:rsidR="00FA1FFD" w:rsidRPr="00CE443F" w:rsidRDefault="00FA1FFD" w:rsidP="00FA1FFD">
            <w:pPr>
              <w:rPr>
                <w:b/>
                <w:sz w:val="21"/>
                <w:szCs w:val="21"/>
              </w:rPr>
            </w:pPr>
            <w:r w:rsidRPr="00CE443F">
              <w:rPr>
                <w:b/>
                <w:sz w:val="21"/>
                <w:szCs w:val="21"/>
              </w:rPr>
              <w:t>__________________________ И.А. Темников</w:t>
            </w:r>
          </w:p>
          <w:p w:rsidR="00FA1FFD" w:rsidRPr="00CE443F" w:rsidRDefault="00FA1FFD" w:rsidP="00FA1FFD">
            <w:pPr>
              <w:rPr>
                <w:sz w:val="21"/>
                <w:szCs w:val="21"/>
              </w:rPr>
            </w:pPr>
            <w:r w:rsidRPr="00CE443F">
              <w:rPr>
                <w:b/>
                <w:sz w:val="21"/>
                <w:szCs w:val="21"/>
              </w:rPr>
              <w:t xml:space="preserve">   </w:t>
            </w:r>
            <w:r w:rsidRPr="00CE443F">
              <w:rPr>
                <w:sz w:val="21"/>
                <w:szCs w:val="21"/>
              </w:rPr>
              <w:t xml:space="preserve">               (подпись)</w:t>
            </w:r>
          </w:p>
          <w:p w:rsidR="00FA1FFD" w:rsidRPr="00CE443F" w:rsidRDefault="00FA1FFD" w:rsidP="00FA1FFD">
            <w:pPr>
              <w:rPr>
                <w:sz w:val="21"/>
                <w:szCs w:val="21"/>
              </w:rPr>
            </w:pPr>
          </w:p>
          <w:p w:rsidR="00CE443F" w:rsidRDefault="00FA1FFD" w:rsidP="00CE443F">
            <w:pPr>
              <w:rPr>
                <w:sz w:val="21"/>
                <w:szCs w:val="21"/>
              </w:rPr>
            </w:pPr>
            <w:r w:rsidRPr="00CE443F">
              <w:rPr>
                <w:sz w:val="21"/>
                <w:szCs w:val="21"/>
              </w:rPr>
              <w:t>«____»________________ 201__ г.</w:t>
            </w:r>
          </w:p>
          <w:p w:rsidR="000C210B" w:rsidRPr="00CE443F" w:rsidRDefault="00CE443F" w:rsidP="00CE443F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</w:t>
            </w:r>
            <w:r w:rsidR="00FA1FFD" w:rsidRPr="00CE443F">
              <w:rPr>
                <w:sz w:val="21"/>
                <w:szCs w:val="21"/>
              </w:rPr>
              <w:t xml:space="preserve">          </w:t>
            </w:r>
            <w:proofErr w:type="spellStart"/>
            <w:r w:rsidR="00FA1FFD" w:rsidRPr="00CE443F">
              <w:rPr>
                <w:sz w:val="21"/>
                <w:szCs w:val="21"/>
              </w:rPr>
              <w:t>м</w:t>
            </w:r>
            <w:proofErr w:type="gramStart"/>
            <w:r w:rsidR="00FA1FFD" w:rsidRPr="00CE443F">
              <w:rPr>
                <w:sz w:val="21"/>
                <w:szCs w:val="21"/>
              </w:rPr>
              <w:t>.п</w:t>
            </w:r>
            <w:proofErr w:type="spellEnd"/>
            <w:proofErr w:type="gramEnd"/>
          </w:p>
        </w:tc>
      </w:tr>
    </w:tbl>
    <w:p w:rsidR="000D5C37" w:rsidRPr="000D5C37" w:rsidRDefault="000D5C37" w:rsidP="00CE443F">
      <w:pPr>
        <w:rPr>
          <w:sz w:val="20"/>
          <w:szCs w:val="20"/>
        </w:rPr>
      </w:pPr>
    </w:p>
    <w:sectPr w:rsidR="000D5C37" w:rsidRPr="000D5C37" w:rsidSect="006849D2">
      <w:pgSz w:w="11906" w:h="16838"/>
      <w:pgMar w:top="539" w:right="709" w:bottom="357" w:left="1276" w:header="709" w:footer="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F39" w:rsidRDefault="00113F39">
      <w:r>
        <w:separator/>
      </w:r>
    </w:p>
  </w:endnote>
  <w:endnote w:type="continuationSeparator" w:id="0">
    <w:p w:rsidR="00113F39" w:rsidRDefault="0011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F39" w:rsidRDefault="00113F39">
      <w:r>
        <w:separator/>
      </w:r>
    </w:p>
  </w:footnote>
  <w:footnote w:type="continuationSeparator" w:id="0">
    <w:p w:rsidR="00113F39" w:rsidRDefault="00113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6168F"/>
    <w:multiLevelType w:val="hybridMultilevel"/>
    <w:tmpl w:val="292A7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B40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483505F"/>
    <w:multiLevelType w:val="multilevel"/>
    <w:tmpl w:val="3A82E74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2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34956D2C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6">
    <w:nsid w:val="3D5C3DE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10F0F38"/>
    <w:multiLevelType w:val="hybridMultilevel"/>
    <w:tmpl w:val="1E481C08"/>
    <w:lvl w:ilvl="0" w:tplc="041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D60265A"/>
    <w:multiLevelType w:val="multilevel"/>
    <w:tmpl w:val="B6A8D7F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2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57C7422B"/>
    <w:multiLevelType w:val="hybridMultilevel"/>
    <w:tmpl w:val="A45AB210"/>
    <w:lvl w:ilvl="0" w:tplc="C30C1B68">
      <w:start w:val="1"/>
      <w:numFmt w:val="decimal"/>
      <w:lvlText w:val="%1."/>
      <w:lvlJc w:val="left"/>
      <w:pPr>
        <w:ind w:left="1513" w:hanging="945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7E93DF7"/>
    <w:multiLevelType w:val="hybridMultilevel"/>
    <w:tmpl w:val="F128242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616F349A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35467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A5E5668"/>
    <w:multiLevelType w:val="hybridMultilevel"/>
    <w:tmpl w:val="56AC80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E8A7B0B"/>
    <w:multiLevelType w:val="multilevel"/>
    <w:tmpl w:val="CF8CE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34F758D"/>
    <w:multiLevelType w:val="hybridMultilevel"/>
    <w:tmpl w:val="D7B25608"/>
    <w:lvl w:ilvl="0" w:tplc="0419000F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</w:lvl>
  </w:abstractNum>
  <w:abstractNum w:abstractNumId="18">
    <w:nsid w:val="75CF68F4"/>
    <w:multiLevelType w:val="hybridMultilevel"/>
    <w:tmpl w:val="67A493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6"/>
  </w:num>
  <w:num w:numId="4">
    <w:abstractNumId w:val="1"/>
  </w:num>
  <w:num w:numId="5">
    <w:abstractNumId w:val="9"/>
  </w:num>
  <w:num w:numId="6">
    <w:abstractNumId w:val="5"/>
  </w:num>
  <w:num w:numId="7">
    <w:abstractNumId w:val="15"/>
  </w:num>
  <w:num w:numId="8">
    <w:abstractNumId w:val="13"/>
  </w:num>
  <w:num w:numId="9">
    <w:abstractNumId w:val="2"/>
  </w:num>
  <w:num w:numId="10">
    <w:abstractNumId w:val="8"/>
  </w:num>
  <w:num w:numId="11">
    <w:abstractNumId w:val="6"/>
  </w:num>
  <w:num w:numId="12">
    <w:abstractNumId w:val="4"/>
  </w:num>
  <w:num w:numId="13">
    <w:abstractNumId w:val="0"/>
  </w:num>
  <w:num w:numId="14">
    <w:abstractNumId w:val="12"/>
  </w:num>
  <w:num w:numId="15">
    <w:abstractNumId w:val="10"/>
  </w:num>
  <w:num w:numId="16">
    <w:abstractNumId w:val="17"/>
  </w:num>
  <w:num w:numId="17">
    <w:abstractNumId w:val="11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A7"/>
    <w:rsid w:val="00052383"/>
    <w:rsid w:val="00052884"/>
    <w:rsid w:val="000633C5"/>
    <w:rsid w:val="00071B81"/>
    <w:rsid w:val="00081BDC"/>
    <w:rsid w:val="000A35C4"/>
    <w:rsid w:val="000C210B"/>
    <w:rsid w:val="000D5C37"/>
    <w:rsid w:val="000F625A"/>
    <w:rsid w:val="00113F39"/>
    <w:rsid w:val="00160EB1"/>
    <w:rsid w:val="001A4958"/>
    <w:rsid w:val="00280156"/>
    <w:rsid w:val="00313AC6"/>
    <w:rsid w:val="00365031"/>
    <w:rsid w:val="00496F66"/>
    <w:rsid w:val="004A4C65"/>
    <w:rsid w:val="00523E69"/>
    <w:rsid w:val="00571471"/>
    <w:rsid w:val="005E06FD"/>
    <w:rsid w:val="0065435D"/>
    <w:rsid w:val="00686A87"/>
    <w:rsid w:val="00697193"/>
    <w:rsid w:val="007513C6"/>
    <w:rsid w:val="00786D1E"/>
    <w:rsid w:val="007B4FF6"/>
    <w:rsid w:val="007C21B4"/>
    <w:rsid w:val="00814A5C"/>
    <w:rsid w:val="00850794"/>
    <w:rsid w:val="008E7567"/>
    <w:rsid w:val="008F10E8"/>
    <w:rsid w:val="00930894"/>
    <w:rsid w:val="009414F3"/>
    <w:rsid w:val="009D3D00"/>
    <w:rsid w:val="009E3774"/>
    <w:rsid w:val="00A04A6B"/>
    <w:rsid w:val="00AC4A07"/>
    <w:rsid w:val="00B31378"/>
    <w:rsid w:val="00B31BF6"/>
    <w:rsid w:val="00B47964"/>
    <w:rsid w:val="00B67752"/>
    <w:rsid w:val="00B82839"/>
    <w:rsid w:val="00B9783B"/>
    <w:rsid w:val="00BD0FA7"/>
    <w:rsid w:val="00C11C1D"/>
    <w:rsid w:val="00C40058"/>
    <w:rsid w:val="00CA09F7"/>
    <w:rsid w:val="00CD664D"/>
    <w:rsid w:val="00CE443F"/>
    <w:rsid w:val="00CF3E60"/>
    <w:rsid w:val="00D15ED8"/>
    <w:rsid w:val="00D7197C"/>
    <w:rsid w:val="00D82D40"/>
    <w:rsid w:val="00DA11A2"/>
    <w:rsid w:val="00DB2846"/>
    <w:rsid w:val="00DB79E8"/>
    <w:rsid w:val="00DE0BCE"/>
    <w:rsid w:val="00DE4A34"/>
    <w:rsid w:val="00E13531"/>
    <w:rsid w:val="00E44132"/>
    <w:rsid w:val="00E64329"/>
    <w:rsid w:val="00ED1325"/>
    <w:rsid w:val="00ED3F8A"/>
    <w:rsid w:val="00F016AF"/>
    <w:rsid w:val="00F175AA"/>
    <w:rsid w:val="00F63FA7"/>
    <w:rsid w:val="00F64709"/>
    <w:rsid w:val="00FA1FFD"/>
    <w:rsid w:val="00FC3031"/>
    <w:rsid w:val="00FE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0FA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6F66"/>
    <w:rPr>
      <w:rFonts w:ascii="Calibri" w:hAnsi="Calibri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BD0FA7"/>
    <w:rPr>
      <w:b/>
      <w:sz w:val="28"/>
      <w:szCs w:val="24"/>
      <w:lang w:eastAsia="ru-RU"/>
    </w:rPr>
  </w:style>
  <w:style w:type="paragraph" w:styleId="a4">
    <w:name w:val="Body Text Indent"/>
    <w:basedOn w:val="a"/>
    <w:link w:val="a5"/>
    <w:rsid w:val="00BD0FA7"/>
    <w:pPr>
      <w:tabs>
        <w:tab w:val="left" w:pos="6204"/>
      </w:tabs>
      <w:ind w:left="360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BD0FA7"/>
    <w:rPr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BD0FA7"/>
    <w:rPr>
      <w:color w:val="0000FF"/>
      <w:u w:val="single"/>
    </w:rPr>
  </w:style>
  <w:style w:type="paragraph" w:customStyle="1" w:styleId="Text">
    <w:name w:val="Text"/>
    <w:basedOn w:val="a"/>
    <w:rsid w:val="00BD0FA7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BD0FA7"/>
    <w:pPr>
      <w:spacing w:after="240"/>
    </w:pPr>
  </w:style>
  <w:style w:type="paragraph" w:styleId="a7">
    <w:name w:val="header"/>
    <w:basedOn w:val="a"/>
    <w:link w:val="a8"/>
    <w:rsid w:val="00BD0F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D0FA7"/>
    <w:rPr>
      <w:sz w:val="24"/>
      <w:szCs w:val="24"/>
      <w:lang w:eastAsia="ru-RU"/>
    </w:rPr>
  </w:style>
  <w:style w:type="paragraph" w:customStyle="1" w:styleId="consnormal">
    <w:name w:val="consnormal"/>
    <w:basedOn w:val="a"/>
    <w:rsid w:val="000C210B"/>
    <w:pPr>
      <w:spacing w:before="100" w:beforeAutospacing="1" w:after="100" w:afterAutospacing="1"/>
    </w:pPr>
  </w:style>
  <w:style w:type="paragraph" w:styleId="a9">
    <w:name w:val="List Paragraph"/>
    <w:basedOn w:val="a"/>
    <w:qFormat/>
    <w:rsid w:val="000C21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0C210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0C210B"/>
    <w:rPr>
      <w:rFonts w:ascii="Calibri" w:hAnsi="Calibri"/>
      <w:sz w:val="22"/>
      <w:szCs w:val="22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441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44132"/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86D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6D1E"/>
    <w:rPr>
      <w:rFonts w:ascii="Tahoma" w:hAnsi="Tahoma" w:cs="Tahoma"/>
      <w:sz w:val="16"/>
      <w:szCs w:val="16"/>
      <w:lang w:eastAsia="ru-RU"/>
    </w:rPr>
  </w:style>
  <w:style w:type="paragraph" w:customStyle="1" w:styleId="ConsNormal0">
    <w:name w:val="ConsNormal"/>
    <w:rsid w:val="0028015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F175A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175AA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0FA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6F66"/>
    <w:rPr>
      <w:rFonts w:ascii="Calibri" w:hAnsi="Calibri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BD0FA7"/>
    <w:rPr>
      <w:b/>
      <w:sz w:val="28"/>
      <w:szCs w:val="24"/>
      <w:lang w:eastAsia="ru-RU"/>
    </w:rPr>
  </w:style>
  <w:style w:type="paragraph" w:styleId="a4">
    <w:name w:val="Body Text Indent"/>
    <w:basedOn w:val="a"/>
    <w:link w:val="a5"/>
    <w:rsid w:val="00BD0FA7"/>
    <w:pPr>
      <w:tabs>
        <w:tab w:val="left" w:pos="6204"/>
      </w:tabs>
      <w:ind w:left="360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BD0FA7"/>
    <w:rPr>
      <w:sz w:val="24"/>
      <w:szCs w:val="24"/>
      <w:lang w:val="x-none" w:eastAsia="x-none"/>
    </w:rPr>
  </w:style>
  <w:style w:type="character" w:styleId="a6">
    <w:name w:val="Hyperlink"/>
    <w:uiPriority w:val="99"/>
    <w:unhideWhenUsed/>
    <w:rsid w:val="00BD0FA7"/>
    <w:rPr>
      <w:color w:val="0000FF"/>
      <w:u w:val="single"/>
    </w:rPr>
  </w:style>
  <w:style w:type="paragraph" w:customStyle="1" w:styleId="Text">
    <w:name w:val="Text"/>
    <w:basedOn w:val="a"/>
    <w:rsid w:val="00BD0FA7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BD0FA7"/>
    <w:pPr>
      <w:spacing w:after="240"/>
    </w:pPr>
  </w:style>
  <w:style w:type="paragraph" w:styleId="a7">
    <w:name w:val="header"/>
    <w:basedOn w:val="a"/>
    <w:link w:val="a8"/>
    <w:rsid w:val="00BD0F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D0FA7"/>
    <w:rPr>
      <w:sz w:val="24"/>
      <w:szCs w:val="24"/>
      <w:lang w:eastAsia="ru-RU"/>
    </w:rPr>
  </w:style>
  <w:style w:type="paragraph" w:customStyle="1" w:styleId="consnormal">
    <w:name w:val="consnormal"/>
    <w:basedOn w:val="a"/>
    <w:rsid w:val="000C210B"/>
    <w:pPr>
      <w:spacing w:before="100" w:beforeAutospacing="1" w:after="100" w:afterAutospacing="1"/>
    </w:pPr>
  </w:style>
  <w:style w:type="paragraph" w:styleId="a9">
    <w:name w:val="List Paragraph"/>
    <w:basedOn w:val="a"/>
    <w:qFormat/>
    <w:rsid w:val="000C21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0C210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0C210B"/>
    <w:rPr>
      <w:rFonts w:ascii="Calibri" w:hAnsi="Calibri"/>
      <w:sz w:val="22"/>
      <w:szCs w:val="22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441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44132"/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86D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6D1E"/>
    <w:rPr>
      <w:rFonts w:ascii="Tahoma" w:hAnsi="Tahoma" w:cs="Tahoma"/>
      <w:sz w:val="16"/>
      <w:szCs w:val="16"/>
      <w:lang w:eastAsia="ru-RU"/>
    </w:rPr>
  </w:style>
  <w:style w:type="paragraph" w:customStyle="1" w:styleId="ConsNormal0">
    <w:name w:val="ConsNormal"/>
    <w:rsid w:val="0028015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F175A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175AA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raud@rao-e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67701-24A2-4F8F-94DE-005C1878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2740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Жбанова Маргарита Сергеевна</dc:creator>
  <cp:keywords/>
  <dc:description/>
  <cp:lastModifiedBy>Валерий Н. Савчук</cp:lastModifiedBy>
  <cp:revision>5</cp:revision>
  <cp:lastPrinted>2016-01-21T00:57:00Z</cp:lastPrinted>
  <dcterms:created xsi:type="dcterms:W3CDTF">2015-12-22T03:05:00Z</dcterms:created>
  <dcterms:modified xsi:type="dcterms:W3CDTF">2016-12-20T05:44:00Z</dcterms:modified>
</cp:coreProperties>
</file>