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F0" w:rsidRPr="00E63E2F" w:rsidRDefault="00C04EF0" w:rsidP="00543AF4">
      <w:pPr>
        <w:rPr>
          <w:rFonts w:eastAsia="Times New Roman"/>
          <w:color w:val="000000"/>
          <w:sz w:val="10"/>
          <w:szCs w:val="10"/>
        </w:rPr>
      </w:pPr>
    </w:p>
    <w:p w:rsidR="00C04EF0" w:rsidRPr="00E63E2F" w:rsidRDefault="003551BD" w:rsidP="00C04EF0">
      <w:pPr>
        <w:jc w:val="center"/>
        <w:rPr>
          <w:rFonts w:eastAsia="Times New Roman"/>
          <w:color w:val="000000"/>
          <w:sz w:val="10"/>
          <w:szCs w:val="10"/>
        </w:rPr>
      </w:pPr>
      <w:r>
        <w:rPr>
          <w:noProof/>
        </w:rPr>
        <w:drawing>
          <wp:inline distT="0" distB="0" distL="0" distR="0" wp14:anchorId="57783251" wp14:editId="6C467C24">
            <wp:extent cx="971550" cy="790575"/>
            <wp:effectExtent l="0" t="0" r="0" b="9525"/>
            <wp:docPr id="6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EF0" w:rsidRPr="00E63E2F" w:rsidRDefault="00C04EF0" w:rsidP="00EE775D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7413E4">
        <w:rPr>
          <w:rFonts w:eastAsia="Times New Roman"/>
          <w:sz w:val="28"/>
          <w:szCs w:val="28"/>
        </w:rPr>
        <w:t>Акционерное О</w:t>
      </w:r>
      <w:r w:rsidRPr="00E63E2F">
        <w:rPr>
          <w:rFonts w:eastAsia="Times New Roman"/>
          <w:sz w:val="28"/>
          <w:szCs w:val="28"/>
        </w:rPr>
        <w:t>бщество</w:t>
      </w:r>
    </w:p>
    <w:p w:rsidR="00C04EF0" w:rsidRDefault="00C04EF0" w:rsidP="00EE775D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E775D">
        <w:rPr>
          <w:rFonts w:eastAsia="Times New Roman"/>
          <w:sz w:val="28"/>
          <w:szCs w:val="28"/>
        </w:rPr>
        <w:t>«Дальневосточная распределительная сетевая  компания»</w:t>
      </w:r>
    </w:p>
    <w:p w:rsidR="00EE775D" w:rsidRPr="00EE775D" w:rsidRDefault="00EE775D" w:rsidP="00EE775D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C04EF0" w:rsidRDefault="00C04EF0" w:rsidP="00EE775D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 w:rsidRPr="002C503A">
        <w:rPr>
          <w:rFonts w:eastAsia="Times New Roman"/>
          <w:b/>
          <w:sz w:val="32"/>
          <w:szCs w:val="32"/>
        </w:rPr>
        <w:t xml:space="preserve">филиал «Амурские электрические сети» </w:t>
      </w:r>
    </w:p>
    <w:p w:rsidR="00C04EF0" w:rsidRPr="00E63E2F" w:rsidRDefault="00C04EF0" w:rsidP="00C04EF0">
      <w:pPr>
        <w:jc w:val="center"/>
        <w:rPr>
          <w:rFonts w:ascii="Univers" w:eastAsia="Times New Roman" w:hAnsi="Univers" w:cs="Vrinda"/>
          <w:color w:val="000000"/>
          <w:sz w:val="14"/>
          <w:szCs w:val="14"/>
        </w:rPr>
      </w:pPr>
      <w:r w:rsidRPr="00E63E2F">
        <w:rPr>
          <w:rFonts w:ascii="Univers" w:eastAsia="Times New Roman" w:hAnsi="Univers" w:cs="Vrinda"/>
          <w:color w:val="000000"/>
          <w:sz w:val="14"/>
          <w:szCs w:val="14"/>
        </w:rPr>
        <w:t>_________________________________________________</w:t>
      </w:r>
      <w:r w:rsidRPr="004554BE">
        <w:rPr>
          <w:rFonts w:ascii="Calibri" w:eastAsia="Times New Roman" w:hAnsi="Calibri" w:cs="Vrinda"/>
          <w:color w:val="000000"/>
          <w:sz w:val="14"/>
          <w:szCs w:val="14"/>
        </w:rPr>
        <w:t>_________________________</w:t>
      </w:r>
      <w:r w:rsidRPr="00E63E2F">
        <w:rPr>
          <w:rFonts w:ascii="Univers" w:eastAsia="Times New Roman" w:hAnsi="Univers" w:cs="Vrinda"/>
          <w:color w:val="000000"/>
          <w:sz w:val="14"/>
          <w:szCs w:val="14"/>
        </w:rPr>
        <w:t>____________________________________________</w:t>
      </w:r>
    </w:p>
    <w:p w:rsidR="00C04EF0" w:rsidRPr="00E63E2F" w:rsidRDefault="00C04EF0" w:rsidP="00C04EF0">
      <w:pPr>
        <w:jc w:val="center"/>
        <w:rPr>
          <w:rFonts w:ascii="Univers" w:eastAsia="Times New Roman" w:hAnsi="Univers" w:cs="Vrinda"/>
          <w:color w:val="000000"/>
          <w:sz w:val="10"/>
          <w:szCs w:val="10"/>
        </w:rPr>
      </w:pPr>
    </w:p>
    <w:p w:rsidR="00C04EF0" w:rsidRPr="00DE3390" w:rsidRDefault="00C04EF0" w:rsidP="00C04EF0">
      <w:pPr>
        <w:tabs>
          <w:tab w:val="left" w:pos="6060"/>
        </w:tabs>
        <w:jc w:val="center"/>
        <w:rPr>
          <w:rFonts w:eastAsia="Times New Roman" w:cs="Arial"/>
          <w:color w:val="000000"/>
          <w:sz w:val="20"/>
          <w:szCs w:val="20"/>
        </w:rPr>
      </w:pPr>
      <w:r w:rsidRPr="00DE3390">
        <w:rPr>
          <w:rFonts w:eastAsia="Times New Roman" w:cs="Arial"/>
          <w:color w:val="000000"/>
          <w:sz w:val="20"/>
          <w:szCs w:val="20"/>
        </w:rPr>
        <w:t>ул. Театральная, 179, г. Благовещенск, 675003,  Россия  Тел: (4162) 39</w:t>
      </w:r>
      <w:r>
        <w:rPr>
          <w:rFonts w:eastAsia="Times New Roman" w:cs="Arial"/>
          <w:color w:val="000000"/>
          <w:sz w:val="20"/>
          <w:szCs w:val="20"/>
        </w:rPr>
        <w:t>-</w:t>
      </w:r>
      <w:r w:rsidRPr="00DE3390">
        <w:rPr>
          <w:rFonts w:eastAsia="Times New Roman" w:cs="Arial"/>
          <w:color w:val="000000"/>
          <w:sz w:val="20"/>
          <w:szCs w:val="20"/>
        </w:rPr>
        <w:t>93</w:t>
      </w:r>
      <w:r>
        <w:rPr>
          <w:rFonts w:eastAsia="Times New Roman" w:cs="Arial"/>
          <w:color w:val="000000"/>
          <w:sz w:val="20"/>
          <w:szCs w:val="20"/>
        </w:rPr>
        <w:t>-</w:t>
      </w:r>
      <w:r w:rsidRPr="00DE3390">
        <w:rPr>
          <w:rFonts w:eastAsia="Times New Roman" w:cs="Arial"/>
          <w:color w:val="000000"/>
          <w:sz w:val="20"/>
          <w:szCs w:val="20"/>
        </w:rPr>
        <w:t>59</w:t>
      </w:r>
      <w:r>
        <w:rPr>
          <w:rFonts w:eastAsia="Times New Roman" w:cs="Arial"/>
          <w:color w:val="000000"/>
          <w:sz w:val="20"/>
          <w:szCs w:val="20"/>
        </w:rPr>
        <w:t>, ф</w:t>
      </w:r>
      <w:r w:rsidRPr="00DE3390">
        <w:rPr>
          <w:rFonts w:eastAsia="Times New Roman" w:cs="Arial"/>
          <w:color w:val="000000"/>
          <w:sz w:val="20"/>
          <w:szCs w:val="20"/>
        </w:rPr>
        <w:t>акс (4162) 39</w:t>
      </w:r>
      <w:r>
        <w:rPr>
          <w:rFonts w:eastAsia="Times New Roman" w:cs="Arial"/>
          <w:color w:val="000000"/>
          <w:sz w:val="20"/>
          <w:szCs w:val="20"/>
        </w:rPr>
        <w:t>-</w:t>
      </w:r>
      <w:r w:rsidRPr="00DE3390">
        <w:rPr>
          <w:rFonts w:eastAsia="Times New Roman" w:cs="Arial"/>
          <w:color w:val="000000"/>
          <w:sz w:val="20"/>
          <w:szCs w:val="20"/>
        </w:rPr>
        <w:t>92</w:t>
      </w:r>
      <w:r>
        <w:rPr>
          <w:rFonts w:eastAsia="Times New Roman" w:cs="Arial"/>
          <w:color w:val="000000"/>
          <w:sz w:val="20"/>
          <w:szCs w:val="20"/>
        </w:rPr>
        <w:t>-</w:t>
      </w:r>
      <w:r w:rsidRPr="00DE3390">
        <w:rPr>
          <w:rFonts w:eastAsia="Times New Roman" w:cs="Arial"/>
          <w:color w:val="000000"/>
          <w:sz w:val="20"/>
          <w:szCs w:val="20"/>
        </w:rPr>
        <w:t>89</w:t>
      </w:r>
    </w:p>
    <w:p w:rsidR="00C04EF0" w:rsidRDefault="00C04EF0" w:rsidP="00C04EF0">
      <w:pPr>
        <w:tabs>
          <w:tab w:val="left" w:pos="6060"/>
        </w:tabs>
        <w:jc w:val="center"/>
        <w:rPr>
          <w:rFonts w:eastAsia="Times New Roman" w:cs="Arial"/>
          <w:color w:val="000000"/>
          <w:sz w:val="20"/>
          <w:szCs w:val="20"/>
        </w:rPr>
      </w:pPr>
      <w:r w:rsidRPr="00DE3390">
        <w:rPr>
          <w:rFonts w:eastAsia="Times New Roman" w:cs="Arial"/>
          <w:color w:val="000000"/>
          <w:sz w:val="20"/>
          <w:szCs w:val="20"/>
        </w:rPr>
        <w:t>E-</w:t>
      </w:r>
      <w:proofErr w:type="spellStart"/>
      <w:r w:rsidRPr="00DE3390">
        <w:rPr>
          <w:rFonts w:eastAsia="Times New Roman" w:cs="Arial"/>
          <w:color w:val="000000"/>
          <w:sz w:val="20"/>
          <w:szCs w:val="20"/>
        </w:rPr>
        <w:t>mail</w:t>
      </w:r>
      <w:proofErr w:type="spellEnd"/>
      <w:r w:rsidRPr="00DE3390">
        <w:rPr>
          <w:rFonts w:eastAsia="Times New Roman" w:cs="Arial"/>
          <w:color w:val="000000"/>
          <w:sz w:val="20"/>
          <w:szCs w:val="20"/>
        </w:rPr>
        <w:t>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Pr="00DE3390">
        <w:rPr>
          <w:rFonts w:eastAsia="Times New Roman" w:cs="Arial"/>
          <w:color w:val="000000"/>
          <w:sz w:val="20"/>
          <w:szCs w:val="20"/>
        </w:rPr>
        <w:t>doc@amur.drsk.ru</w:t>
      </w:r>
      <w:r>
        <w:rPr>
          <w:rFonts w:eastAsia="Times New Roman" w:cs="Arial"/>
          <w:color w:val="000000"/>
          <w:sz w:val="20"/>
          <w:szCs w:val="20"/>
        </w:rPr>
        <w:t xml:space="preserve">, </w:t>
      </w:r>
      <w:r w:rsidRPr="00DE3390">
        <w:rPr>
          <w:rFonts w:eastAsia="Times New Roman" w:cs="Arial"/>
          <w:color w:val="000000"/>
          <w:sz w:val="20"/>
          <w:szCs w:val="20"/>
        </w:rPr>
        <w:t>ОКПО 979875</w:t>
      </w:r>
      <w:r>
        <w:rPr>
          <w:rFonts w:eastAsia="Times New Roman" w:cs="Arial"/>
          <w:color w:val="000000"/>
          <w:sz w:val="20"/>
          <w:szCs w:val="20"/>
        </w:rPr>
        <w:t>7</w:t>
      </w:r>
      <w:r w:rsidRPr="00DE3390">
        <w:rPr>
          <w:rFonts w:eastAsia="Times New Roman" w:cs="Arial"/>
          <w:color w:val="000000"/>
          <w:sz w:val="20"/>
          <w:szCs w:val="20"/>
        </w:rPr>
        <w:t>9, ОГРН 1052800111308,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Pr="00DE3390">
        <w:rPr>
          <w:rFonts w:eastAsia="Times New Roman" w:cs="Arial"/>
          <w:color w:val="000000"/>
          <w:sz w:val="20"/>
          <w:szCs w:val="20"/>
        </w:rPr>
        <w:t>ИНН/КПП 2801108200/280102003</w:t>
      </w:r>
    </w:p>
    <w:p w:rsidR="00C04EF0" w:rsidRPr="00655407" w:rsidRDefault="00C04EF0" w:rsidP="00C04EF0">
      <w:pPr>
        <w:ind w:firstLine="600"/>
        <w:rPr>
          <w:rFonts w:eastAsia="Times New Roman"/>
          <w:sz w:val="24"/>
          <w:szCs w:val="24"/>
        </w:rPr>
      </w:pPr>
    </w:p>
    <w:tbl>
      <w:tblPr>
        <w:tblW w:w="4111" w:type="dxa"/>
        <w:tblInd w:w="5778" w:type="dxa"/>
        <w:tblLook w:val="01E0" w:firstRow="1" w:lastRow="1" w:firstColumn="1" w:lastColumn="1" w:noHBand="0" w:noVBand="0"/>
      </w:tblPr>
      <w:tblGrid>
        <w:gridCol w:w="4111"/>
      </w:tblGrid>
      <w:tr w:rsidR="00543AF4" w:rsidRPr="00543AF4" w:rsidTr="004C352C">
        <w:trPr>
          <w:trHeight w:val="2032"/>
        </w:trPr>
        <w:tc>
          <w:tcPr>
            <w:tcW w:w="4111" w:type="dxa"/>
          </w:tcPr>
          <w:p w:rsidR="00543AF4" w:rsidRPr="00543AF4" w:rsidRDefault="00543AF4" w:rsidP="00543AF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43AF4">
              <w:rPr>
                <w:rFonts w:eastAsia="Times New Roman"/>
                <w:sz w:val="24"/>
                <w:szCs w:val="24"/>
              </w:rPr>
              <w:t>«УТВЕРЖДАЮ»</w:t>
            </w:r>
          </w:p>
          <w:p w:rsidR="00543AF4" w:rsidRPr="00543AF4" w:rsidRDefault="003868B0" w:rsidP="00543AF4">
            <w:pPr>
              <w:jc w:val="righ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Директор</w:t>
            </w:r>
            <w:r w:rsidR="00543AF4" w:rsidRPr="00543AF4">
              <w:rPr>
                <w:rFonts w:eastAsia="Times New Roman"/>
                <w:sz w:val="24"/>
                <w:szCs w:val="24"/>
              </w:rPr>
              <w:t xml:space="preserve"> филиала АО «ДРСК»-</w:t>
            </w:r>
          </w:p>
          <w:p w:rsidR="00543AF4" w:rsidRPr="00543AF4" w:rsidRDefault="00543AF4" w:rsidP="00543AF4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543AF4">
              <w:rPr>
                <w:rFonts w:eastAsia="Times New Roman"/>
                <w:sz w:val="24"/>
                <w:szCs w:val="24"/>
              </w:rPr>
              <w:t>«Амурские электрические сети»</w:t>
            </w:r>
          </w:p>
          <w:p w:rsidR="00543AF4" w:rsidRPr="00543AF4" w:rsidRDefault="00543AF4" w:rsidP="00543AF4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543AF4" w:rsidRDefault="00543AF4" w:rsidP="00543AF4">
            <w:pPr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543AF4">
              <w:rPr>
                <w:rFonts w:eastAsia="Times New Roman"/>
                <w:sz w:val="24"/>
                <w:szCs w:val="24"/>
              </w:rPr>
              <w:t xml:space="preserve">               __________</w:t>
            </w:r>
            <w:r w:rsidR="003868B0">
              <w:rPr>
                <w:rFonts w:eastAsia="Times New Roman"/>
                <w:b/>
                <w:sz w:val="24"/>
                <w:szCs w:val="24"/>
              </w:rPr>
              <w:t>Е.В.</w:t>
            </w:r>
            <w:r w:rsidR="008F1C51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868B0">
              <w:rPr>
                <w:rFonts w:eastAsia="Times New Roman"/>
                <w:b/>
                <w:sz w:val="24"/>
                <w:szCs w:val="24"/>
              </w:rPr>
              <w:t>Семенюк</w:t>
            </w:r>
          </w:p>
          <w:p w:rsidR="00D6275B" w:rsidRPr="00543AF4" w:rsidRDefault="00D6275B" w:rsidP="00543AF4">
            <w:pPr>
              <w:jc w:val="left"/>
              <w:rPr>
                <w:rFonts w:eastAsia="Times New Roman"/>
                <w:sz w:val="24"/>
                <w:szCs w:val="24"/>
              </w:rPr>
            </w:pPr>
          </w:p>
          <w:p w:rsidR="00543AF4" w:rsidRPr="00543AF4" w:rsidRDefault="00543AF4" w:rsidP="00543AF4">
            <w:pPr>
              <w:jc w:val="right"/>
              <w:rPr>
                <w:rFonts w:eastAsia="Times New Roman"/>
                <w:sz w:val="24"/>
                <w:szCs w:val="24"/>
              </w:rPr>
            </w:pPr>
          </w:p>
          <w:p w:rsidR="00543AF4" w:rsidRPr="00543AF4" w:rsidRDefault="00543AF4" w:rsidP="00543AF4">
            <w:pPr>
              <w:jc w:val="right"/>
              <w:rPr>
                <w:rFonts w:eastAsia="Times New Roman"/>
                <w:color w:val="000000"/>
                <w:sz w:val="16"/>
                <w:szCs w:val="24"/>
              </w:rPr>
            </w:pPr>
          </w:p>
        </w:tc>
      </w:tr>
    </w:tbl>
    <w:p w:rsidR="00543AF4" w:rsidRPr="00543AF4" w:rsidRDefault="00543AF4" w:rsidP="00543AF4">
      <w:pPr>
        <w:jc w:val="center"/>
        <w:rPr>
          <w:rFonts w:eastAsia="Times New Roman"/>
          <w:b/>
          <w:sz w:val="28"/>
          <w:szCs w:val="28"/>
          <w:u w:val="single"/>
        </w:rPr>
      </w:pPr>
      <w:r w:rsidRPr="00543AF4">
        <w:rPr>
          <w:rFonts w:eastAsia="Times New Roman"/>
          <w:b/>
          <w:sz w:val="28"/>
          <w:szCs w:val="28"/>
          <w:u w:val="single"/>
        </w:rPr>
        <w:t>ТЕХНИЧЕСКОЕ  ЗАДАНИЕ</w:t>
      </w:r>
    </w:p>
    <w:p w:rsidR="00543AF4" w:rsidRPr="00543AF4" w:rsidRDefault="00543AF4" w:rsidP="00543AF4">
      <w:pPr>
        <w:widowControl w:val="0"/>
        <w:autoSpaceDE w:val="0"/>
        <w:autoSpaceDN w:val="0"/>
        <w:adjustRightInd w:val="0"/>
        <w:spacing w:before="20" w:after="20"/>
        <w:ind w:left="30" w:right="30"/>
        <w:jc w:val="center"/>
        <w:rPr>
          <w:rFonts w:eastAsia="Times New Roman"/>
          <w:b/>
          <w:bCs/>
        </w:rPr>
      </w:pPr>
      <w:r w:rsidRPr="00543AF4">
        <w:rPr>
          <w:rFonts w:eastAsia="Times New Roman"/>
          <w:b/>
        </w:rPr>
        <w:t>на техническое обслуживание</w:t>
      </w:r>
      <w:r w:rsidRPr="00543AF4">
        <w:rPr>
          <w:rFonts w:eastAsia="Times New Roman"/>
          <w:b/>
          <w:bCs/>
        </w:rPr>
        <w:t xml:space="preserve"> ИТСО</w:t>
      </w:r>
      <w:r w:rsidRPr="00543AF4">
        <w:rPr>
          <w:rFonts w:eastAsia="Times New Roman"/>
          <w:sz w:val="20"/>
          <w:szCs w:val="20"/>
        </w:rPr>
        <w:t xml:space="preserve"> </w:t>
      </w:r>
      <w:r w:rsidRPr="00543AF4">
        <w:rPr>
          <w:rFonts w:eastAsia="Times New Roman"/>
          <w:b/>
        </w:rPr>
        <w:t>на объектах филиала</w:t>
      </w:r>
      <w:r w:rsidR="008F1C51">
        <w:rPr>
          <w:rFonts w:eastAsia="Times New Roman"/>
          <w:b/>
        </w:rPr>
        <w:t xml:space="preserve"> АЭС</w:t>
      </w:r>
      <w:r w:rsidRPr="00543AF4">
        <w:rPr>
          <w:rFonts w:eastAsia="Times New Roman"/>
          <w:b/>
          <w:bCs/>
        </w:rPr>
        <w:t xml:space="preserve"> </w:t>
      </w:r>
    </w:p>
    <w:p w:rsidR="00543AF4" w:rsidRPr="00543AF4" w:rsidRDefault="00543AF4" w:rsidP="00543AF4">
      <w:pPr>
        <w:ind w:right="459"/>
        <w:jc w:val="center"/>
        <w:rPr>
          <w:rFonts w:eastAsia="Times New Roman"/>
          <w:b/>
        </w:rPr>
      </w:pPr>
    </w:p>
    <w:p w:rsidR="003868B0" w:rsidRPr="0045073F" w:rsidRDefault="003868B0" w:rsidP="008F1C51">
      <w:pPr>
        <w:ind w:right="-365" w:firstLine="708"/>
        <w:rPr>
          <w:rFonts w:eastAsia="Times New Roman"/>
          <w:b/>
          <w:sz w:val="24"/>
          <w:szCs w:val="24"/>
        </w:rPr>
      </w:pPr>
      <w:r w:rsidRPr="0045073F">
        <w:rPr>
          <w:rFonts w:eastAsia="Times New Roman"/>
          <w:b/>
          <w:sz w:val="24"/>
          <w:szCs w:val="24"/>
        </w:rPr>
        <w:t xml:space="preserve">1. </w:t>
      </w:r>
      <w:r w:rsidR="008F1C51" w:rsidRPr="0045073F">
        <w:rPr>
          <w:rFonts w:eastAsia="Times New Roman"/>
          <w:b/>
          <w:sz w:val="24"/>
          <w:szCs w:val="24"/>
        </w:rPr>
        <w:t>Общие сведения</w:t>
      </w:r>
    </w:p>
    <w:p w:rsidR="008F1C51" w:rsidRPr="0045073F" w:rsidRDefault="008F1C51" w:rsidP="008F1C51">
      <w:pPr>
        <w:ind w:right="-365" w:firstLine="708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>1.1. Настоящее техническое задание составлено в целях</w:t>
      </w:r>
      <w:r w:rsidRPr="0045073F">
        <w:rPr>
          <w:sz w:val="24"/>
          <w:szCs w:val="24"/>
        </w:rPr>
        <w:t xml:space="preserve"> </w:t>
      </w:r>
      <w:r w:rsidRPr="0045073F">
        <w:rPr>
          <w:rFonts w:eastAsia="Times New Roman"/>
          <w:sz w:val="24"/>
          <w:szCs w:val="24"/>
        </w:rPr>
        <w:t xml:space="preserve">технического  обслуживания исправных и работоспособных установок систем охранного телевидения, системы контроля управления доступом, </w:t>
      </w:r>
      <w:r w:rsidR="009016B9" w:rsidRPr="0045073F">
        <w:rPr>
          <w:rFonts w:eastAsia="Times New Roman"/>
          <w:sz w:val="24"/>
          <w:szCs w:val="24"/>
        </w:rPr>
        <w:t xml:space="preserve">систем </w:t>
      </w:r>
      <w:proofErr w:type="spellStart"/>
      <w:r w:rsidR="009016B9" w:rsidRPr="0045073F">
        <w:rPr>
          <w:rFonts w:eastAsia="Times New Roman"/>
          <w:sz w:val="24"/>
          <w:szCs w:val="24"/>
        </w:rPr>
        <w:t>периметральной</w:t>
      </w:r>
      <w:proofErr w:type="spellEnd"/>
      <w:r w:rsidR="009016B9" w:rsidRPr="0045073F">
        <w:rPr>
          <w:rFonts w:eastAsia="Times New Roman"/>
          <w:sz w:val="24"/>
          <w:szCs w:val="24"/>
        </w:rPr>
        <w:t xml:space="preserve"> охранной сигнализации,  автоматических шлагбаумов на объектах СП: «Центральные электрические сети», «Западные электрические сети», «Восточные электрические сети», «Северные электрические сети», «УТП</w:t>
      </w:r>
      <w:r w:rsidR="00227808">
        <w:rPr>
          <w:rFonts w:eastAsia="Times New Roman"/>
          <w:sz w:val="24"/>
          <w:szCs w:val="24"/>
        </w:rPr>
        <w:t>» Амурской области</w:t>
      </w:r>
      <w:r w:rsidRPr="0045073F">
        <w:rPr>
          <w:rFonts w:eastAsia="Times New Roman"/>
          <w:sz w:val="24"/>
          <w:szCs w:val="24"/>
        </w:rPr>
        <w:t>, для поддержания оборудования в исправном рабочем состоянии, восстановления работоспособности систем, технические рекомендации по улучшению работы оборудования.</w:t>
      </w:r>
    </w:p>
    <w:p w:rsidR="008F1C51" w:rsidRPr="0045073F" w:rsidRDefault="008F1C51" w:rsidP="00556EF0">
      <w:pPr>
        <w:ind w:right="-365"/>
        <w:rPr>
          <w:rFonts w:eastAsia="Times New Roman"/>
          <w:sz w:val="24"/>
          <w:szCs w:val="24"/>
        </w:rPr>
      </w:pPr>
      <w:r w:rsidRPr="0045073F">
        <w:rPr>
          <w:rFonts w:eastAsia="Times New Roman"/>
          <w:sz w:val="24"/>
          <w:szCs w:val="24"/>
        </w:rPr>
        <w:tab/>
        <w:t xml:space="preserve">1.2. </w:t>
      </w:r>
      <w:r w:rsidR="005617CA" w:rsidRPr="0045073F">
        <w:rPr>
          <w:rFonts w:eastAsia="Times New Roman"/>
          <w:sz w:val="24"/>
          <w:szCs w:val="24"/>
        </w:rPr>
        <w:t>Заказчик план</w:t>
      </w:r>
      <w:r w:rsidR="0097736F">
        <w:rPr>
          <w:rFonts w:eastAsia="Times New Roman"/>
          <w:sz w:val="24"/>
          <w:szCs w:val="24"/>
        </w:rPr>
        <w:t>ирует заключить с победителем от</w:t>
      </w:r>
      <w:r w:rsidR="005617CA" w:rsidRPr="0045073F">
        <w:rPr>
          <w:rFonts w:eastAsia="Times New Roman"/>
          <w:sz w:val="24"/>
          <w:szCs w:val="24"/>
        </w:rPr>
        <w:t xml:space="preserve">крытого запроса цен договор на техническое  обслуживание исправных и работоспособных технических средств охраны </w:t>
      </w:r>
      <w:r w:rsidRPr="0045073F">
        <w:rPr>
          <w:rFonts w:eastAsia="Times New Roman"/>
          <w:sz w:val="24"/>
          <w:szCs w:val="24"/>
        </w:rPr>
        <w:t xml:space="preserve">для нужд </w:t>
      </w:r>
      <w:r w:rsidR="00830E52" w:rsidRPr="0045073F">
        <w:rPr>
          <w:rFonts w:eastAsia="Times New Roman"/>
          <w:sz w:val="24"/>
          <w:szCs w:val="24"/>
        </w:rPr>
        <w:t>филиала АО «ДРСК» - «Амурские электрические сети</w:t>
      </w:r>
      <w:r w:rsidRPr="0045073F">
        <w:rPr>
          <w:rFonts w:eastAsia="Times New Roman"/>
          <w:sz w:val="24"/>
          <w:szCs w:val="24"/>
        </w:rPr>
        <w:t>» (далее – техническое обслуживание).</w:t>
      </w:r>
    </w:p>
    <w:p w:rsidR="00D15348" w:rsidRPr="00EF259B" w:rsidRDefault="00D15348" w:rsidP="00D15348">
      <w:pPr>
        <w:ind w:right="-365" w:firstLine="708"/>
        <w:rPr>
          <w:rFonts w:eastAsia="Times New Roman"/>
          <w:sz w:val="24"/>
          <w:szCs w:val="24"/>
        </w:rPr>
      </w:pPr>
      <w:r w:rsidRPr="002547FC">
        <w:rPr>
          <w:rFonts w:eastAsia="Times New Roman"/>
          <w:sz w:val="24"/>
          <w:szCs w:val="24"/>
        </w:rPr>
        <w:t>Требования, изложенные в договоре на оказание услуг по обслуживанию ИТСО филиала АО «ДРСК» - «Амурские ЭС», изменению не подлежат.</w:t>
      </w:r>
    </w:p>
    <w:p w:rsidR="00556EF0" w:rsidRPr="0045073F" w:rsidRDefault="00EC25A0" w:rsidP="00D57D4A">
      <w:pPr>
        <w:spacing w:line="240" w:lineRule="atLeast"/>
        <w:contextualSpacing/>
        <w:rPr>
          <w:rFonts w:eastAsia="Times New Roman"/>
          <w:b/>
          <w:sz w:val="24"/>
          <w:szCs w:val="24"/>
        </w:rPr>
      </w:pPr>
      <w:r w:rsidRPr="0045073F">
        <w:rPr>
          <w:rFonts w:eastAsia="Times New Roman"/>
          <w:b/>
          <w:sz w:val="24"/>
          <w:szCs w:val="24"/>
        </w:rPr>
        <w:t xml:space="preserve">2. </w:t>
      </w:r>
      <w:r w:rsidR="00556EF0" w:rsidRPr="0045073F">
        <w:rPr>
          <w:rFonts w:eastAsia="Times New Roman"/>
          <w:b/>
          <w:sz w:val="24"/>
          <w:szCs w:val="24"/>
        </w:rPr>
        <w:t>Перечень объектов  и оборудования, передаваемого на  техническое обслуживание:</w:t>
      </w:r>
    </w:p>
    <w:tbl>
      <w:tblPr>
        <w:tblW w:w="9927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842"/>
        <w:gridCol w:w="2127"/>
        <w:gridCol w:w="2551"/>
        <w:gridCol w:w="2693"/>
      </w:tblGrid>
      <w:tr w:rsidR="004C352C" w:rsidRPr="00FF5AC5" w:rsidTr="004C352C">
        <w:tc>
          <w:tcPr>
            <w:tcW w:w="714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F5AC5">
              <w:rPr>
                <w:rFonts w:eastAsia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F5AC5">
              <w:rPr>
                <w:rFonts w:eastAsia="Times New Roman"/>
                <w:b/>
                <w:sz w:val="24"/>
                <w:szCs w:val="24"/>
              </w:rPr>
              <w:t>п</w:t>
            </w:r>
            <w:proofErr w:type="gramEnd"/>
            <w:r w:rsidRPr="00FF5AC5">
              <w:rPr>
                <w:rFonts w:eastAsia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2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F5AC5">
              <w:rPr>
                <w:rFonts w:eastAsia="Times New Roman"/>
                <w:b/>
                <w:sz w:val="24"/>
                <w:szCs w:val="24"/>
              </w:rPr>
              <w:t>Наименование объекта</w:t>
            </w:r>
            <w:r>
              <w:rPr>
                <w:rFonts w:eastAsia="Times New Roman"/>
                <w:b/>
                <w:sz w:val="24"/>
                <w:szCs w:val="24"/>
              </w:rPr>
              <w:t>, местонахождение</w:t>
            </w:r>
          </w:p>
        </w:tc>
        <w:tc>
          <w:tcPr>
            <w:tcW w:w="2127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О</w:t>
            </w:r>
            <w:r w:rsidRPr="00FF5AC5">
              <w:rPr>
                <w:rFonts w:eastAsia="Times New Roman"/>
                <w:b/>
                <w:sz w:val="24"/>
                <w:szCs w:val="24"/>
              </w:rPr>
              <w:t>бслуживаемые объекты</w:t>
            </w:r>
          </w:p>
        </w:tc>
        <w:tc>
          <w:tcPr>
            <w:tcW w:w="2551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F5AC5">
              <w:rPr>
                <w:rFonts w:eastAsia="Times New Roman"/>
                <w:b/>
                <w:sz w:val="24"/>
                <w:szCs w:val="24"/>
              </w:rPr>
              <w:t>Перечень установленного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F5AC5">
              <w:rPr>
                <w:rFonts w:eastAsia="Times New Roman"/>
                <w:b/>
                <w:sz w:val="24"/>
                <w:szCs w:val="24"/>
              </w:rPr>
              <w:t>Количество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Центральная база СП «ЦЭС»</w:t>
            </w:r>
            <w:proofErr w:type="gramStart"/>
            <w:r w:rsidRPr="005308EB">
              <w:rPr>
                <w:rFonts w:eastAsia="Times New Roman"/>
                <w:bCs/>
                <w:sz w:val="22"/>
                <w:szCs w:val="22"/>
              </w:rPr>
              <w:t>.</w:t>
            </w:r>
            <w:proofErr w:type="gramEnd"/>
            <w:r w:rsidRPr="005308EB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5308EB">
              <w:rPr>
                <w:rFonts w:eastAsia="Times New Roman"/>
                <w:bCs/>
                <w:sz w:val="22"/>
                <w:szCs w:val="22"/>
              </w:rPr>
              <w:t>г</w:t>
            </w:r>
            <w:proofErr w:type="gramEnd"/>
            <w:r w:rsidRPr="005308EB">
              <w:rPr>
                <w:rFonts w:eastAsia="Times New Roman"/>
                <w:bCs/>
                <w:sz w:val="22"/>
                <w:szCs w:val="22"/>
              </w:rPr>
              <w:t>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left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sz w:val="22"/>
                <w:szCs w:val="22"/>
              </w:rPr>
              <w:t xml:space="preserve">Пост № 1, № 2, № 3, № 4: </w:t>
            </w:r>
            <w:r w:rsidRPr="00C73DC9">
              <w:rPr>
                <w:iCs/>
                <w:sz w:val="22"/>
                <w:szCs w:val="22"/>
              </w:rPr>
              <w:t xml:space="preserve">Система охранного телевидения, Система контроля и управления доступом, Охранная сигнализация, Автоматический </w:t>
            </w:r>
            <w:r w:rsidRPr="00C73DC9">
              <w:rPr>
                <w:iCs/>
                <w:sz w:val="22"/>
                <w:szCs w:val="22"/>
              </w:rPr>
              <w:lastRenderedPageBreak/>
              <w:t>шлагбаум, 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Система охранного телевидения (СОТ)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 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Литер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кассы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 3 и 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6F1516" w:rsidP="006F151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6F1516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6F1516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C352C" w:rsidRPr="00AC6B69" w:rsidRDefault="006F1516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6F1516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3C0DF9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Пост №2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Автоматические ворота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Пост №2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периметра столовой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6F1516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C352C" w:rsidRPr="00AC6B69" w:rsidRDefault="006F1516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ПС «Центральная»,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ПС «Сетевая», 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Источник бесперебойного питания типа "Скат-1200Д", "Скат-2400М",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ПС «</w:t>
            </w:r>
            <w:proofErr w:type="spellStart"/>
            <w:r w:rsidRPr="005308EB">
              <w:rPr>
                <w:rFonts w:eastAsia="Times New Roman"/>
                <w:bCs/>
                <w:sz w:val="22"/>
                <w:szCs w:val="22"/>
              </w:rPr>
              <w:t>Зейская</w:t>
            </w:r>
            <w:proofErr w:type="spellEnd"/>
            <w:r w:rsidRPr="005308EB">
              <w:rPr>
                <w:rFonts w:eastAsia="Times New Roman"/>
                <w:bCs/>
                <w:sz w:val="22"/>
                <w:szCs w:val="22"/>
              </w:rPr>
              <w:t>»,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 xml:space="preserve">Охранная сигнализация (периметр), Система контроля и управления доступом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>ПС «Новая»,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8E111F" w:rsidRDefault="004C352C" w:rsidP="004C352C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E111F">
              <w:rPr>
                <w:rFonts w:eastAsia="Times New Roman"/>
                <w:bCs/>
                <w:sz w:val="20"/>
                <w:szCs w:val="20"/>
              </w:rPr>
              <w:t xml:space="preserve">ПС </w:t>
            </w:r>
            <w:r w:rsidRPr="008E111F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«Птицефабрика», г. Благовещенск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lastRenderedPageBreak/>
              <w:t xml:space="preserve">Охранная </w:t>
            </w:r>
            <w:r w:rsidRPr="00D4359E">
              <w:rPr>
                <w:iCs/>
                <w:sz w:val="22"/>
                <w:szCs w:val="22"/>
              </w:rPr>
              <w:lastRenderedPageBreak/>
              <w:t>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320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 xml:space="preserve">ПС «Астрахановка», г. Благовещенск 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>ПС «Портовая», 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доступом, 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Источник бесперебойного питания типа "Скат-1200Д", "Скат-2400М",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FF5AC5" w:rsidRDefault="004C352C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Автоматические ворота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 w:val="restart"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C352C" w:rsidRPr="00AF06D0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 xml:space="preserve">ПС «Чигири», Благовещенский район 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C352C" w:rsidRPr="00FF5AC5" w:rsidTr="004C352C">
        <w:tc>
          <w:tcPr>
            <w:tcW w:w="714" w:type="dxa"/>
            <w:vMerge/>
            <w:shd w:val="clear" w:color="auto" w:fill="auto"/>
          </w:tcPr>
          <w:p w:rsidR="004C352C" w:rsidRDefault="004C352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4C352C" w:rsidRPr="005308EB" w:rsidRDefault="004C352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352C" w:rsidRPr="00D4359E" w:rsidRDefault="004C352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4C352C" w:rsidRPr="00AC6B69" w:rsidRDefault="004C352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 w:val="restart"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2630C" w:rsidRPr="00AF06D0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>ПС «Силикатная», Благовещенский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2630C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340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2630C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D34C86">
        <w:tc>
          <w:tcPr>
            <w:tcW w:w="714" w:type="dxa"/>
            <w:vMerge w:val="restart"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Монитор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,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 w:val="restart"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2630C" w:rsidRPr="00AF06D0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 xml:space="preserve">ПС «Моховая», г. Благовещенск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2630C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2630C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 w:val="restart"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E7C75" w:rsidRPr="003E7C75" w:rsidRDefault="003E7C75" w:rsidP="004C352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E7C75">
              <w:rPr>
                <w:rFonts w:eastAsia="Times New Roman"/>
                <w:color w:val="000000"/>
                <w:sz w:val="20"/>
                <w:szCs w:val="20"/>
              </w:rPr>
              <w:t>ПС «Кооперативная</w:t>
            </w:r>
            <w:r w:rsidR="0082630C" w:rsidRPr="003E7C75">
              <w:rPr>
                <w:rFonts w:eastAsia="Times New Roman"/>
                <w:color w:val="000000"/>
                <w:sz w:val="20"/>
                <w:szCs w:val="20"/>
              </w:rPr>
              <w:t xml:space="preserve">», </w:t>
            </w:r>
          </w:p>
          <w:p w:rsidR="0082630C" w:rsidRPr="00AF06D0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3E7C75">
              <w:rPr>
                <w:rFonts w:eastAsia="Times New Roman"/>
                <w:bCs/>
                <w:sz w:val="20"/>
                <w:szCs w:val="20"/>
              </w:rPr>
              <w:t>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2630C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430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2630C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Аккумуляторная батарея емкостью до 360 А/ч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напряжением: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2630C" w:rsidRPr="00FF5AC5" w:rsidTr="004C352C">
        <w:tc>
          <w:tcPr>
            <w:tcW w:w="714" w:type="dxa"/>
            <w:vMerge/>
            <w:shd w:val="clear" w:color="auto" w:fill="auto"/>
          </w:tcPr>
          <w:p w:rsidR="0082630C" w:rsidRDefault="0082630C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2630C" w:rsidRPr="005308EB" w:rsidRDefault="0082630C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2630C" w:rsidRPr="00D4359E" w:rsidRDefault="0082630C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82630C" w:rsidRPr="00AC6B69" w:rsidRDefault="0082630C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D34C86">
        <w:tc>
          <w:tcPr>
            <w:tcW w:w="714" w:type="dxa"/>
            <w:vMerge w:val="restart"/>
            <w:shd w:val="clear" w:color="auto" w:fill="auto"/>
          </w:tcPr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 </w:t>
            </w:r>
          </w:p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E1828" w:rsidRDefault="008E111F" w:rsidP="008E111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13.</w:t>
            </w: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8E111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8E111F">
            <w:pPr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ПС «Северная</w:t>
            </w:r>
            <w:r w:rsidRPr="00AF06D0">
              <w:rPr>
                <w:rFonts w:eastAsia="Times New Roman"/>
                <w:color w:val="000000"/>
                <w:sz w:val="22"/>
                <w:szCs w:val="22"/>
              </w:rPr>
              <w:t xml:space="preserve">», </w:t>
            </w:r>
            <w:r w:rsidRPr="00AF06D0">
              <w:rPr>
                <w:rFonts w:eastAsia="Times New Roman"/>
                <w:bCs/>
                <w:sz w:val="22"/>
                <w:szCs w:val="22"/>
              </w:rPr>
              <w:t>г. Благовещенск</w:t>
            </w:r>
          </w:p>
          <w:p w:rsidR="002E1828" w:rsidRDefault="002E1828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E1828" w:rsidRPr="00AF06D0" w:rsidRDefault="002E1828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ПС «Западная</w:t>
            </w:r>
            <w:r w:rsidRPr="00AF06D0">
              <w:rPr>
                <w:rFonts w:eastAsia="Times New Roman"/>
                <w:color w:val="000000"/>
                <w:sz w:val="22"/>
                <w:szCs w:val="22"/>
              </w:rPr>
              <w:t xml:space="preserve">», </w:t>
            </w:r>
            <w:r w:rsidRPr="00AF06D0">
              <w:rPr>
                <w:rFonts w:eastAsia="Times New Roman"/>
                <w:bCs/>
                <w:sz w:val="22"/>
                <w:szCs w:val="22"/>
              </w:rPr>
              <w:t>г. Благовещенск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Default="002E1828" w:rsidP="00D34C86">
            <w:pPr>
              <w:jc w:val="center"/>
              <w:rPr>
                <w:iCs/>
                <w:sz w:val="22"/>
                <w:szCs w:val="22"/>
              </w:rPr>
            </w:pPr>
          </w:p>
          <w:p w:rsidR="002E1828" w:rsidRPr="00D4359E" w:rsidRDefault="002E1828" w:rsidP="00D34C8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E1828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780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D34C86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E1828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4C352C">
        <w:tc>
          <w:tcPr>
            <w:tcW w:w="714" w:type="dxa"/>
            <w:vMerge w:val="restart"/>
            <w:shd w:val="clear" w:color="auto" w:fill="auto"/>
          </w:tcPr>
          <w:p w:rsidR="002E1828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  <w:r w:rsidR="002E1828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E1828" w:rsidRPr="00AF06D0" w:rsidRDefault="002E1828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F06D0">
              <w:rPr>
                <w:rFonts w:eastAsia="Times New Roman"/>
                <w:bCs/>
                <w:sz w:val="22"/>
                <w:szCs w:val="22"/>
              </w:rPr>
              <w:t>ПС «Волково», Благовещенский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E1828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320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E1828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8F54D1">
        <w:tc>
          <w:tcPr>
            <w:tcW w:w="714" w:type="dxa"/>
            <w:vMerge w:val="restart"/>
            <w:shd w:val="clear" w:color="auto" w:fill="auto"/>
          </w:tcPr>
          <w:p w:rsidR="002E1828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</w:t>
            </w:r>
            <w:r w:rsidR="002E1828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ПС «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Игнатьево</w:t>
            </w:r>
            <w:proofErr w:type="spellEnd"/>
            <w:r w:rsidRPr="00AF06D0">
              <w:rPr>
                <w:rFonts w:eastAsia="Times New Roman"/>
                <w:bCs/>
                <w:sz w:val="22"/>
                <w:szCs w:val="22"/>
              </w:rPr>
              <w:t>», Благовещенский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E1828" w:rsidRPr="00FF5AC5" w:rsidTr="0082630C">
        <w:trPr>
          <w:trHeight w:val="278"/>
        </w:trPr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D34C86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E1828" w:rsidRPr="00AC6B69" w:rsidRDefault="002E1828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vMerge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E1828" w:rsidRPr="00FF5AC5" w:rsidTr="004C352C">
        <w:tc>
          <w:tcPr>
            <w:tcW w:w="714" w:type="dxa"/>
            <w:shd w:val="clear" w:color="auto" w:fill="auto"/>
          </w:tcPr>
          <w:p w:rsidR="002E1828" w:rsidRDefault="002E1828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2E1828" w:rsidRPr="005308EB" w:rsidRDefault="002E1828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E1828" w:rsidRPr="00D4359E" w:rsidRDefault="002E1828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Монитор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,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2E1828" w:rsidRPr="00AC6B69" w:rsidRDefault="002E1828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D34C86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Новопетровский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 СУ Благовещенского РЭС СП «ЦЭС»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Монитор LCD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до 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22"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D34C86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База Тамбовского РЭС, Тамбовский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Pr="00774726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КПП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2C57D1" w:rsidRPr="00FF5AC5" w:rsidRDefault="002C57D1" w:rsidP="00D34C8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color w:val="000000"/>
                <w:sz w:val="22"/>
                <w:szCs w:val="22"/>
              </w:rPr>
              <w:t>ПС «Тамбовка»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053EFA">
              <w:rPr>
                <w:rFonts w:eastAsia="Times New Roman"/>
                <w:color w:val="000000"/>
                <w:sz w:val="22"/>
                <w:szCs w:val="22"/>
              </w:rPr>
              <w:t>Тамбов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480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Источник бесперебойного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bCs/>
                <w:sz w:val="22"/>
                <w:szCs w:val="22"/>
              </w:rPr>
              <w:t>База Ивановского РЭС</w:t>
            </w:r>
            <w:r>
              <w:rPr>
                <w:rFonts w:eastAsia="Times New Roman"/>
                <w:bCs/>
                <w:sz w:val="22"/>
                <w:szCs w:val="22"/>
              </w:rPr>
              <w:t>, Ивановский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Монитор LCD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до 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22"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Автоматический шлагбаум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2C57D1" w:rsidRPr="00FF5AC5" w:rsidRDefault="002C57D1" w:rsidP="004C352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D34C86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5308EB" w:rsidRDefault="002C57D1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База Тамбовского РЭС, Тамбовский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D34C8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Автоматический шлагбаум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D34C86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2C57D1" w:rsidRPr="00FF5AC5" w:rsidRDefault="002C57D1" w:rsidP="00D34C8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D34C86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5308EB" w:rsidRDefault="002C57D1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База Константиновского РЭС, Константиновский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D34C86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D34C86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D34C86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D34C86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D34C86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D34C86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D34C86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D34C86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Монитор LCD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до 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22"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365C01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365C01">
              <w:rPr>
                <w:rFonts w:eastAsia="Times New Roman"/>
                <w:bCs/>
                <w:sz w:val="22"/>
                <w:szCs w:val="22"/>
              </w:rPr>
              <w:t>ПС «Узловая», Константиновский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310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</w:t>
            </w: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соединительные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lastRenderedPageBreak/>
              <w:t>5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bCs/>
                <w:sz w:val="22"/>
                <w:szCs w:val="22"/>
              </w:rPr>
              <w:t>База Белогорского РЭС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Белогорск</w:t>
            </w:r>
            <w:r>
              <w:rPr>
                <w:rFonts w:eastAsia="Times New Roman"/>
                <w:bCs/>
                <w:sz w:val="22"/>
                <w:szCs w:val="22"/>
              </w:rPr>
              <w:t>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  <w:r>
              <w:rPr>
                <w:iCs/>
                <w:sz w:val="22"/>
                <w:szCs w:val="22"/>
              </w:rPr>
              <w:t>, автоматический шлагбаум, турникет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774726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774726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74726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74726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74726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774726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774726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D34C86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КПП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2C57D1" w:rsidRPr="00FF5AC5" w:rsidRDefault="002C57D1" w:rsidP="00D34C8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D34C86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C57D1" w:rsidRPr="00FF5AC5" w:rsidRDefault="002C57D1" w:rsidP="00D34C8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Турникет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8E111F" w:rsidP="008E111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53EFA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ПС «Промышленная»,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Белогорский район</w:t>
            </w:r>
          </w:p>
          <w:p w:rsidR="002C57D1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color w:val="000000"/>
                <w:sz w:val="22"/>
                <w:szCs w:val="22"/>
              </w:rPr>
              <w:t xml:space="preserve">ПС «Томь»,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Белогорский район</w:t>
            </w: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ПС «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Коммунальная</w:t>
            </w:r>
            <w:proofErr w:type="gramEnd"/>
            <w:r w:rsidRPr="00053EFA"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 xml:space="preserve">Белогорский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lastRenderedPageBreak/>
              <w:t>район</w:t>
            </w: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053EFA">
              <w:rPr>
                <w:rFonts w:eastAsia="Times New Roman"/>
                <w:color w:val="000000"/>
                <w:sz w:val="22"/>
                <w:szCs w:val="22"/>
              </w:rPr>
              <w:t>ПС «</w:t>
            </w:r>
            <w:proofErr w:type="spellStart"/>
            <w:r w:rsidRPr="00053EFA">
              <w:rPr>
                <w:rFonts w:eastAsia="Times New Roman"/>
                <w:color w:val="000000"/>
                <w:sz w:val="22"/>
                <w:szCs w:val="22"/>
              </w:rPr>
              <w:t>Некрасовка</w:t>
            </w:r>
            <w:proofErr w:type="spellEnd"/>
            <w:r w:rsidRPr="00053EFA">
              <w:rPr>
                <w:rFonts w:eastAsia="Times New Roman"/>
                <w:color w:val="000000"/>
                <w:sz w:val="22"/>
                <w:szCs w:val="22"/>
              </w:rPr>
              <w:t>»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Белогорск</w:t>
            </w:r>
            <w:r>
              <w:rPr>
                <w:rFonts w:eastAsia="Times New Roman"/>
                <w:bCs/>
                <w:sz w:val="22"/>
                <w:szCs w:val="22"/>
              </w:rPr>
              <w:t>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2C57D1" w:rsidRDefault="002C57D1" w:rsidP="004C352C">
            <w:pPr>
              <w:rPr>
                <w:iCs/>
                <w:sz w:val="22"/>
                <w:szCs w:val="22"/>
              </w:rPr>
            </w:pPr>
          </w:p>
          <w:p w:rsidR="002C57D1" w:rsidRPr="00D4359E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053EFA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1270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774726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774726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774726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774726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74726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74726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74726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74726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</w:t>
            </w:r>
            <w:r w:rsidRPr="00774726">
              <w:rPr>
                <w:rFonts w:ascii="Verdana" w:hAnsi="Verdana" w:cs="Verdana"/>
                <w:sz w:val="16"/>
                <w:szCs w:val="16"/>
              </w:rPr>
              <w:lastRenderedPageBreak/>
              <w:t>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74726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74726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2C57D1" w:rsidRPr="00774726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74726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2C57D1" w:rsidRPr="00FF5AC5" w:rsidTr="00D34C86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База 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Ромнен</w:t>
            </w:r>
            <w:r w:rsidRPr="00053EFA">
              <w:rPr>
                <w:rFonts w:eastAsia="Times New Roman"/>
                <w:bCs/>
                <w:sz w:val="22"/>
                <w:szCs w:val="22"/>
              </w:rPr>
              <w:t>ского</w:t>
            </w:r>
            <w:proofErr w:type="spellEnd"/>
            <w:r w:rsidRPr="00053EFA">
              <w:rPr>
                <w:rFonts w:eastAsia="Times New Roman"/>
                <w:bCs/>
                <w:sz w:val="22"/>
                <w:szCs w:val="22"/>
              </w:rPr>
              <w:t xml:space="preserve"> РЭС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Ромненский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Pr="00774726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КПП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2C57D1" w:rsidRPr="00FF5AC5" w:rsidRDefault="002C57D1" w:rsidP="00D34C8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 w:val="restart"/>
            <w:shd w:val="clear" w:color="auto" w:fill="auto"/>
          </w:tcPr>
          <w:p w:rsidR="002C57D1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</w:t>
            </w:r>
            <w:r w:rsidR="002C57D1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C57D1" w:rsidRPr="00AF06D0" w:rsidRDefault="002C57D1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5308EB">
              <w:rPr>
                <w:rFonts w:eastAsia="Times New Roman"/>
                <w:bCs/>
                <w:sz w:val="22"/>
                <w:szCs w:val="22"/>
              </w:rPr>
              <w:t xml:space="preserve">СП «УТП» пос. </w:t>
            </w:r>
            <w:proofErr w:type="spellStart"/>
            <w:r w:rsidRPr="005308EB">
              <w:rPr>
                <w:rFonts w:eastAsia="Times New Roman"/>
                <w:bCs/>
                <w:sz w:val="22"/>
                <w:szCs w:val="22"/>
              </w:rPr>
              <w:t>Мухинка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 xml:space="preserve">Система охранного телевидения, </w:t>
            </w:r>
            <w:proofErr w:type="gramStart"/>
            <w:r w:rsidRPr="00D4359E">
              <w:rPr>
                <w:iCs/>
                <w:sz w:val="22"/>
                <w:szCs w:val="22"/>
              </w:rPr>
              <w:t>Охранная-пожарная</w:t>
            </w:r>
            <w:proofErr w:type="gramEnd"/>
            <w:r w:rsidRPr="00D4359E">
              <w:rPr>
                <w:iCs/>
                <w:sz w:val="22"/>
                <w:szCs w:val="22"/>
              </w:rPr>
              <w:t xml:space="preserve"> сигнализация  домики, Охранная сигнализация (периметр)</w:t>
            </w:r>
            <w:r>
              <w:rPr>
                <w:iCs/>
                <w:sz w:val="22"/>
                <w:szCs w:val="22"/>
              </w:rPr>
              <w:t>, турникет</w:t>
            </w:r>
            <w:r w:rsidR="009E1B34">
              <w:rPr>
                <w:iCs/>
                <w:sz w:val="22"/>
                <w:szCs w:val="22"/>
              </w:rPr>
              <w:t>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C57D1" w:rsidRPr="00AC6B69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Охранная-пожарная</w:t>
            </w:r>
            <w:proofErr w:type="gramEnd"/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сигнализация (ОПС) домики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Устройство объектовое с приемопередатчиком и антенной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Пульт управления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AC6B69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AC6B69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Магнитоконтактный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типа ИО 102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ПОЖАРНЫЕ ИЗВЕЩАТЕЛИ (Дымовой типа ИП212, ручной)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2C57D1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2.4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2C57D1" w:rsidRPr="00FF5AC5" w:rsidTr="004C352C">
        <w:tc>
          <w:tcPr>
            <w:tcW w:w="714" w:type="dxa"/>
            <w:vMerge/>
            <w:shd w:val="clear" w:color="auto" w:fill="auto"/>
          </w:tcPr>
          <w:p w:rsidR="002C57D1" w:rsidRDefault="002C57D1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C57D1" w:rsidRPr="005308EB" w:rsidRDefault="002C57D1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C57D1" w:rsidRPr="00D4359E" w:rsidRDefault="002C57D1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Радиоволновой для блокировки периметра и открытых площадок типа "Радий- 2(/1, 2, /3)", "Радий-ДМ", "Динар", "</w:t>
            </w:r>
            <w:proofErr w:type="spellStart"/>
            <w:r w:rsidRPr="00AC6B69">
              <w:rPr>
                <w:rFonts w:ascii="Verdana" w:hAnsi="Verdana" w:cs="Verdana"/>
                <w:sz w:val="16"/>
                <w:szCs w:val="16"/>
              </w:rPr>
              <w:t>Линар</w:t>
            </w:r>
            <w:proofErr w:type="spellEnd"/>
            <w:r w:rsidRPr="00AC6B69">
              <w:rPr>
                <w:rFonts w:ascii="Verdana" w:hAnsi="Verdana" w:cs="Verdana"/>
                <w:sz w:val="16"/>
                <w:szCs w:val="16"/>
              </w:rPr>
              <w:t xml:space="preserve"> 200" на каждые 10 м после 50 м</w:t>
            </w:r>
          </w:p>
        </w:tc>
        <w:tc>
          <w:tcPr>
            <w:tcW w:w="2693" w:type="dxa"/>
            <w:shd w:val="clear" w:color="auto" w:fill="auto"/>
          </w:tcPr>
          <w:p w:rsidR="002C57D1" w:rsidRPr="00AC6B69" w:rsidRDefault="002C57D1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</w:tr>
      <w:tr w:rsidR="009E1B34" w:rsidRPr="00FF5AC5" w:rsidTr="00D34C86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Pr="00FF5AC5" w:rsidRDefault="009E1B34" w:rsidP="00D34C8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Турникет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AC6B69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9E1B34" w:rsidRPr="00AC6B69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C74537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Pr="00774726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КПП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AC6B69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9E1B34" w:rsidRPr="00FF5AC5" w:rsidRDefault="009E1B34" w:rsidP="00C7453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  <w:r w:rsidR="008E111F">
              <w:rPr>
                <w:rFonts w:eastAsia="Times New Roman"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365C01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bCs/>
                <w:sz w:val="22"/>
                <w:szCs w:val="22"/>
              </w:rPr>
              <w:t>База СП «ВЭС», г. Райчихинск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365C01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color w:val="000000"/>
                <w:sz w:val="22"/>
                <w:szCs w:val="22"/>
              </w:rPr>
              <w:t xml:space="preserve">Ремонтно-эксплуатационный участок СП «ВЭС», </w:t>
            </w:r>
            <w:r w:rsidRPr="00365C01">
              <w:rPr>
                <w:rFonts w:eastAsia="Times New Roman"/>
                <w:bCs/>
                <w:sz w:val="22"/>
                <w:szCs w:val="22"/>
              </w:rPr>
              <w:t>г. Райчихинск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Видеорегистратор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Прогрессовский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 СУ 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Райчихинского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  <w:r>
              <w:rPr>
                <w:iCs/>
                <w:sz w:val="22"/>
                <w:szCs w:val="22"/>
              </w:rPr>
              <w:t>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Pr="00774726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КПП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AC6B69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9E1B34" w:rsidRPr="00FF5AC5" w:rsidRDefault="009E1B34" w:rsidP="00D34C8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365C01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gramStart"/>
            <w:r w:rsidRPr="00365C01">
              <w:rPr>
                <w:rFonts w:eastAsia="Times New Roman"/>
                <w:bCs/>
                <w:sz w:val="22"/>
                <w:szCs w:val="22"/>
              </w:rPr>
              <w:t>ПС «А</w:t>
            </w:r>
            <w:proofErr w:type="gramEnd"/>
            <w:r w:rsidRPr="00365C01">
              <w:rPr>
                <w:rFonts w:eastAsia="Times New Roman"/>
                <w:bCs/>
                <w:sz w:val="22"/>
                <w:szCs w:val="22"/>
              </w:rPr>
              <w:t>», г. Райчихинск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420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  <w:r w:rsidR="009E1B34">
              <w:rPr>
                <w:rFonts w:eastAsia="Times New Roman"/>
                <w:sz w:val="22"/>
                <w:szCs w:val="22"/>
              </w:rPr>
              <w:t>6.</w:t>
            </w: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  <w:r w:rsidR="009E1B34">
              <w:rPr>
                <w:rFonts w:eastAsia="Times New Roman"/>
                <w:sz w:val="22"/>
                <w:szCs w:val="22"/>
              </w:rPr>
              <w:t>7.</w:t>
            </w: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  <w:r w:rsidR="009E1B34">
              <w:rPr>
                <w:rFonts w:eastAsia="Times New Roman"/>
                <w:sz w:val="22"/>
                <w:szCs w:val="22"/>
              </w:rPr>
              <w:t>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ПС «Угольная», </w:t>
            </w: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Pr="00365C01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365C01">
              <w:rPr>
                <w:rFonts w:eastAsia="Times New Roman"/>
                <w:color w:val="000000"/>
                <w:sz w:val="22"/>
                <w:szCs w:val="22"/>
              </w:rPr>
              <w:t>Бурейский</w:t>
            </w:r>
            <w:proofErr w:type="spellEnd"/>
            <w:r w:rsidRPr="00365C01">
              <w:rPr>
                <w:rFonts w:eastAsia="Times New Roman"/>
                <w:color w:val="000000"/>
                <w:sz w:val="22"/>
                <w:szCs w:val="22"/>
              </w:rPr>
              <w:t xml:space="preserve"> район</w:t>
            </w:r>
          </w:p>
          <w:p w:rsidR="009E1B34" w:rsidRPr="00365C01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color w:val="000000"/>
                <w:sz w:val="22"/>
                <w:szCs w:val="22"/>
              </w:rPr>
              <w:t xml:space="preserve">ПС «Обувная», </w:t>
            </w:r>
            <w:proofErr w:type="spellStart"/>
            <w:r w:rsidRPr="00365C01">
              <w:rPr>
                <w:rFonts w:eastAsia="Times New Roman"/>
                <w:color w:val="000000"/>
                <w:sz w:val="22"/>
                <w:szCs w:val="22"/>
              </w:rPr>
              <w:t>Бурейский</w:t>
            </w:r>
            <w:proofErr w:type="spellEnd"/>
            <w:r w:rsidRPr="00365C01">
              <w:rPr>
                <w:rFonts w:eastAsia="Times New Roman"/>
                <w:color w:val="000000"/>
                <w:sz w:val="22"/>
                <w:szCs w:val="22"/>
              </w:rPr>
              <w:t xml:space="preserve"> район </w:t>
            </w: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Pr="00365C01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65C01">
              <w:rPr>
                <w:rFonts w:eastAsia="Times New Roman"/>
                <w:color w:val="000000"/>
                <w:sz w:val="22"/>
                <w:szCs w:val="22"/>
              </w:rPr>
              <w:t>ПС «</w:t>
            </w:r>
            <w:proofErr w:type="gramStart"/>
            <w:r w:rsidRPr="00365C01">
              <w:rPr>
                <w:rFonts w:eastAsia="Times New Roman"/>
                <w:color w:val="000000"/>
                <w:sz w:val="22"/>
                <w:szCs w:val="22"/>
              </w:rPr>
              <w:t>Старая</w:t>
            </w:r>
            <w:proofErr w:type="gramEnd"/>
            <w:r w:rsidRPr="00365C01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5C01">
              <w:rPr>
                <w:rFonts w:eastAsia="Times New Roman"/>
                <w:color w:val="000000"/>
                <w:sz w:val="22"/>
                <w:szCs w:val="22"/>
              </w:rPr>
              <w:t>Райчиха</w:t>
            </w:r>
            <w:proofErr w:type="spellEnd"/>
            <w:r w:rsidRPr="00365C01">
              <w:rPr>
                <w:rFonts w:eastAsia="Times New Roman"/>
                <w:color w:val="000000"/>
                <w:sz w:val="22"/>
                <w:szCs w:val="22"/>
              </w:rPr>
              <w:t>»,</w:t>
            </w:r>
            <w:r w:rsidRPr="00365C01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365C01">
              <w:rPr>
                <w:rFonts w:eastAsia="Times New Roman"/>
                <w:bCs/>
                <w:sz w:val="22"/>
                <w:szCs w:val="22"/>
              </w:rPr>
              <w:t>Бурейский</w:t>
            </w:r>
            <w:proofErr w:type="spellEnd"/>
            <w:r w:rsidRPr="00365C01">
              <w:rPr>
                <w:rFonts w:eastAsia="Times New Roman"/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365C01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Прибор приемно-контрольный средней (1 - 5) информационной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365C01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1040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Pr="005308EB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  <w:r w:rsidR="009E1B34">
              <w:rPr>
                <w:rFonts w:eastAsia="Times New Roman"/>
                <w:sz w:val="22"/>
                <w:szCs w:val="22"/>
              </w:rPr>
              <w:t>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365C01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65C01">
              <w:rPr>
                <w:rFonts w:eastAsia="Times New Roman"/>
                <w:bCs/>
                <w:sz w:val="22"/>
                <w:szCs w:val="22"/>
              </w:rPr>
              <w:t>ПС «</w:t>
            </w:r>
            <w:proofErr w:type="spellStart"/>
            <w:r w:rsidRPr="00365C01">
              <w:rPr>
                <w:rFonts w:eastAsia="Times New Roman"/>
                <w:bCs/>
                <w:sz w:val="22"/>
                <w:szCs w:val="22"/>
              </w:rPr>
              <w:t>Перевалбаза</w:t>
            </w:r>
            <w:proofErr w:type="spellEnd"/>
            <w:r w:rsidRPr="00365C01">
              <w:rPr>
                <w:rFonts w:eastAsia="Times New Roman"/>
                <w:bCs/>
                <w:sz w:val="22"/>
                <w:szCs w:val="22"/>
              </w:rPr>
              <w:t xml:space="preserve">», </w:t>
            </w:r>
            <w:proofErr w:type="spellStart"/>
            <w:r w:rsidRPr="00365C01">
              <w:rPr>
                <w:rFonts w:eastAsia="Times New Roman"/>
                <w:bCs/>
                <w:sz w:val="22"/>
                <w:szCs w:val="22"/>
              </w:rPr>
              <w:t>Бурейский</w:t>
            </w:r>
            <w:proofErr w:type="spellEnd"/>
            <w:r w:rsidRPr="00365C01">
              <w:rPr>
                <w:rFonts w:eastAsia="Times New Roman"/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Pr="005308EB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  <w:r w:rsidR="009E1B34">
              <w:rPr>
                <w:rFonts w:eastAsia="Times New Roman"/>
                <w:sz w:val="22"/>
                <w:szCs w:val="22"/>
              </w:rPr>
              <w:t>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3C77">
              <w:rPr>
                <w:rFonts w:eastAsia="Times New Roman"/>
                <w:bCs/>
                <w:sz w:val="22"/>
                <w:szCs w:val="22"/>
              </w:rPr>
              <w:t>ПС «Поярково», Михайловский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Аккумуляторная батарея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База </w:t>
            </w:r>
            <w:proofErr w:type="spellStart"/>
            <w:r w:rsidRPr="000C3C77">
              <w:rPr>
                <w:rFonts w:eastAsia="Times New Roman"/>
                <w:color w:val="000000"/>
                <w:sz w:val="22"/>
                <w:szCs w:val="22"/>
              </w:rPr>
              <w:t>Завитинского</w:t>
            </w:r>
            <w:proofErr w:type="spellEnd"/>
            <w:r w:rsidRPr="000C3C77">
              <w:rPr>
                <w:rFonts w:eastAsia="Times New Roman"/>
                <w:color w:val="000000"/>
                <w:sz w:val="22"/>
                <w:szCs w:val="22"/>
              </w:rPr>
              <w:t xml:space="preserve"> РЭС г. Завитинск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  <w:r>
              <w:rPr>
                <w:iCs/>
                <w:sz w:val="22"/>
                <w:szCs w:val="22"/>
              </w:rPr>
              <w:t xml:space="preserve">, автоматический шлагбаум, </w:t>
            </w:r>
            <w:r w:rsidRPr="00D4359E">
              <w:rPr>
                <w:iCs/>
                <w:sz w:val="22"/>
                <w:szCs w:val="22"/>
              </w:rPr>
              <w:t>Система контроля и управления доступом</w:t>
            </w:r>
            <w:r>
              <w:rPr>
                <w:iCs/>
                <w:sz w:val="22"/>
                <w:szCs w:val="22"/>
              </w:rPr>
              <w:t xml:space="preserve"> (видеодомофон)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Монитор 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Pr="00774726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КПП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AC6B69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9E1B34" w:rsidRPr="00FF5AC5" w:rsidRDefault="009E1B34" w:rsidP="00D34C8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оля и управления доступом (видеодомофон)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3C77">
              <w:rPr>
                <w:rFonts w:eastAsia="Times New Roman"/>
                <w:color w:val="000000"/>
                <w:sz w:val="22"/>
                <w:szCs w:val="22"/>
              </w:rPr>
              <w:t xml:space="preserve">Гараж </w:t>
            </w:r>
            <w:proofErr w:type="spellStart"/>
            <w:r w:rsidRPr="000C3C77">
              <w:rPr>
                <w:rFonts w:eastAsia="Times New Roman"/>
                <w:color w:val="000000"/>
                <w:sz w:val="22"/>
                <w:szCs w:val="22"/>
              </w:rPr>
              <w:t>Завитинского</w:t>
            </w:r>
            <w:proofErr w:type="spellEnd"/>
            <w:r w:rsidRPr="000C3C77">
              <w:rPr>
                <w:rFonts w:eastAsia="Times New Roman"/>
                <w:color w:val="000000"/>
                <w:sz w:val="22"/>
                <w:szCs w:val="22"/>
              </w:rPr>
              <w:t xml:space="preserve"> РЭС г. Завитинск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Магнитоконтактный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типа ИО 102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8E111F" w:rsidP="008E111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3C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ПС «Городская»</w:t>
            </w:r>
            <w:proofErr w:type="gramStart"/>
            <w:r w:rsidRPr="000C3C77">
              <w:rPr>
                <w:rFonts w:eastAsia="Times New Roman"/>
                <w:color w:val="000000"/>
                <w:sz w:val="22"/>
                <w:szCs w:val="22"/>
              </w:rPr>
              <w:t>,</w:t>
            </w:r>
            <w:proofErr w:type="spellStart"/>
            <w:r w:rsidRPr="000C3C77">
              <w:rPr>
                <w:rFonts w:eastAsia="Times New Roman"/>
                <w:bCs/>
                <w:sz w:val="22"/>
                <w:szCs w:val="22"/>
              </w:rPr>
              <w:t>З</w:t>
            </w:r>
            <w:proofErr w:type="gramEnd"/>
            <w:r w:rsidRPr="000C3C77">
              <w:rPr>
                <w:rFonts w:eastAsia="Times New Roman"/>
                <w:bCs/>
                <w:sz w:val="22"/>
                <w:szCs w:val="22"/>
              </w:rPr>
              <w:t>авитинский</w:t>
            </w:r>
            <w:proofErr w:type="spellEnd"/>
            <w:r w:rsidRPr="000C3C77">
              <w:rPr>
                <w:rFonts w:eastAsia="Times New Roman"/>
                <w:bCs/>
                <w:sz w:val="22"/>
                <w:szCs w:val="22"/>
              </w:rPr>
              <w:t xml:space="preserve"> район</w:t>
            </w: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3C77">
              <w:rPr>
                <w:rFonts w:eastAsia="Times New Roman"/>
                <w:color w:val="000000"/>
                <w:sz w:val="22"/>
                <w:szCs w:val="22"/>
              </w:rPr>
              <w:t>ПС «</w:t>
            </w:r>
            <w:proofErr w:type="spellStart"/>
            <w:r w:rsidRPr="000C3C77">
              <w:rPr>
                <w:rFonts w:eastAsia="Times New Roman"/>
                <w:color w:val="000000"/>
                <w:sz w:val="22"/>
                <w:szCs w:val="22"/>
              </w:rPr>
              <w:t>Куприяновка</w:t>
            </w:r>
            <w:proofErr w:type="spellEnd"/>
            <w:r w:rsidRPr="000C3C77">
              <w:rPr>
                <w:rFonts w:eastAsia="Times New Roman"/>
                <w:color w:val="000000"/>
                <w:sz w:val="22"/>
                <w:szCs w:val="22"/>
              </w:rPr>
              <w:t xml:space="preserve">» </w:t>
            </w:r>
            <w:proofErr w:type="spellStart"/>
            <w:r w:rsidRPr="000C3C77">
              <w:rPr>
                <w:rFonts w:eastAsia="Times New Roman"/>
                <w:color w:val="000000"/>
                <w:sz w:val="22"/>
                <w:szCs w:val="22"/>
              </w:rPr>
              <w:t>Завитинский</w:t>
            </w:r>
            <w:proofErr w:type="spellEnd"/>
            <w:r w:rsidRPr="000C3C77">
              <w:rPr>
                <w:rFonts w:eastAsia="Times New Roman"/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0C3C77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Прибор приемно-контрольный средней (1 - 5) информационной емкости с одним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540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База  Михайлов</w:t>
            </w:r>
            <w:r w:rsidRPr="00810D4F">
              <w:rPr>
                <w:rFonts w:eastAsia="Times New Roman"/>
                <w:color w:val="000000"/>
                <w:sz w:val="22"/>
                <w:szCs w:val="22"/>
              </w:rPr>
              <w:t>ского РЭС, с.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Поярково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оля и управления доступом (видеодомофон)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810D4F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10D4F">
              <w:rPr>
                <w:rFonts w:eastAsia="Times New Roman"/>
                <w:color w:val="000000"/>
                <w:sz w:val="22"/>
                <w:szCs w:val="22"/>
              </w:rPr>
              <w:t xml:space="preserve">База  Октябрьского РЭС, </w:t>
            </w:r>
            <w:proofErr w:type="gramStart"/>
            <w:r w:rsidRPr="00810D4F">
              <w:rPr>
                <w:rFonts w:eastAsia="Times New Roman"/>
                <w:color w:val="000000"/>
                <w:sz w:val="22"/>
                <w:szCs w:val="22"/>
              </w:rPr>
              <w:t>с</w:t>
            </w:r>
            <w:proofErr w:type="gramEnd"/>
            <w:r w:rsidRPr="00810D4F">
              <w:rPr>
                <w:rFonts w:eastAsia="Times New Roman"/>
                <w:color w:val="000000"/>
                <w:sz w:val="22"/>
                <w:szCs w:val="22"/>
              </w:rPr>
              <w:t>. Екатеринославка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Pr="00774726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КПП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AC6B69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9E1B34" w:rsidRPr="00FF5AC5" w:rsidRDefault="009E1B34" w:rsidP="00D34C8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810D4F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10D4F">
              <w:rPr>
                <w:rFonts w:eastAsia="Times New Roman"/>
                <w:color w:val="000000"/>
                <w:sz w:val="22"/>
                <w:szCs w:val="22"/>
              </w:rPr>
              <w:t xml:space="preserve">База  </w:t>
            </w:r>
            <w:proofErr w:type="spellStart"/>
            <w:r w:rsidRPr="00810D4F">
              <w:rPr>
                <w:rFonts w:eastAsia="Times New Roman"/>
                <w:color w:val="000000"/>
                <w:sz w:val="22"/>
                <w:szCs w:val="22"/>
              </w:rPr>
              <w:t>Архаринского</w:t>
            </w:r>
            <w:proofErr w:type="spellEnd"/>
            <w:r w:rsidRPr="00810D4F">
              <w:rPr>
                <w:rFonts w:eastAsia="Times New Roman"/>
                <w:color w:val="000000"/>
                <w:sz w:val="22"/>
                <w:szCs w:val="22"/>
              </w:rPr>
              <w:t xml:space="preserve"> РЭС п. Архара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Система контроля и управления доступом</w:t>
            </w:r>
            <w:r>
              <w:rPr>
                <w:iCs/>
                <w:sz w:val="22"/>
                <w:szCs w:val="22"/>
              </w:rPr>
              <w:t>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C74537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Pr="00774726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КПП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AC6B69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9E1B34" w:rsidRPr="00FF5AC5" w:rsidRDefault="009E1B34" w:rsidP="00C7453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810D4F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10D4F">
              <w:rPr>
                <w:rFonts w:eastAsia="Times New Roman"/>
                <w:bCs/>
                <w:sz w:val="22"/>
                <w:szCs w:val="22"/>
              </w:rPr>
              <w:t xml:space="preserve">ПС «Набережная» </w:t>
            </w:r>
            <w:proofErr w:type="spellStart"/>
            <w:r w:rsidRPr="00810D4F">
              <w:rPr>
                <w:rFonts w:eastAsia="Times New Roman"/>
                <w:bCs/>
                <w:sz w:val="22"/>
                <w:szCs w:val="22"/>
              </w:rPr>
              <w:t>Архаринский</w:t>
            </w:r>
            <w:proofErr w:type="spellEnd"/>
            <w:r w:rsidRPr="00810D4F">
              <w:rPr>
                <w:rFonts w:eastAsia="Times New Roman"/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На каждый последующий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200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811DFC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E71684">
              <w:rPr>
                <w:rFonts w:eastAsia="Times New Roman"/>
                <w:color w:val="000000"/>
                <w:sz w:val="22"/>
                <w:szCs w:val="22"/>
              </w:rPr>
              <w:t xml:space="preserve">База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Бурейского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 xml:space="preserve"> РЭС СП «В</w:t>
            </w:r>
            <w:r w:rsidRPr="00E71684">
              <w:rPr>
                <w:rFonts w:eastAsia="Times New Roman"/>
                <w:color w:val="000000"/>
                <w:sz w:val="22"/>
                <w:szCs w:val="22"/>
              </w:rPr>
              <w:t>ЭС»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п. Бурея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  <w:r>
              <w:rPr>
                <w:iCs/>
                <w:sz w:val="22"/>
                <w:szCs w:val="22"/>
              </w:rPr>
              <w:t>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Pr="00811DFC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811DFC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811DFC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Монитор 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C74537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 xml:space="preserve">Аккумуляторная батарея </w:t>
            </w: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9E1B34" w:rsidRPr="00811DFC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811DFC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color w:val="000000"/>
                <w:sz w:val="22"/>
                <w:szCs w:val="22"/>
              </w:rPr>
              <w:t xml:space="preserve">База СП «ЗЭС», г. </w:t>
            </w:r>
            <w:proofErr w:type="gramStart"/>
            <w:r w:rsidRPr="00E71684">
              <w:rPr>
                <w:rFonts w:eastAsia="Times New Roman"/>
                <w:color w:val="000000"/>
                <w:sz w:val="22"/>
                <w:szCs w:val="22"/>
              </w:rPr>
              <w:t>Свободный</w:t>
            </w:r>
            <w:proofErr w:type="gramEnd"/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Система контроля и управления доступом, Охранная сигнализация</w:t>
            </w:r>
            <w:r>
              <w:rPr>
                <w:iCs/>
                <w:sz w:val="22"/>
                <w:szCs w:val="22"/>
              </w:rPr>
              <w:t>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кассы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C74537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Pr="00774726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Автоматический шлагбаум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КПП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AC6B69" w:rsidRDefault="009E1B34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Тумба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с электроприводом</w:t>
            </w:r>
            <w:r w:rsidRPr="00AC6B69">
              <w:rPr>
                <w:rFonts w:ascii="Verdana" w:hAnsi="Verdana" w:cs="Verdana"/>
                <w:sz w:val="16"/>
                <w:szCs w:val="16"/>
              </w:rPr>
              <w:t>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9E1B34" w:rsidRPr="00FF5AC5" w:rsidRDefault="009E1B34" w:rsidP="00C7453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C6B69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Городской РЭС, г. Свободный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ПС «Восточная», г. Свободный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ПС «Северная», г. Свободный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ПС «Южная», г. Свободный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2F7000" w:rsidRDefault="009E1B34" w:rsidP="002F70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ПС «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Н.Ивановка</w:t>
            </w:r>
            <w:proofErr w:type="spellEnd"/>
            <w:r w:rsidRPr="00E71684">
              <w:rPr>
                <w:rFonts w:eastAsia="Times New Roman"/>
                <w:color w:val="000000"/>
                <w:sz w:val="22"/>
                <w:szCs w:val="22"/>
              </w:rPr>
              <w:t xml:space="preserve">», </w:t>
            </w:r>
            <w:proofErr w:type="spellStart"/>
            <w:r w:rsidRPr="00E71684">
              <w:rPr>
                <w:rFonts w:eastAsia="Times New Roman"/>
                <w:color w:val="000000"/>
                <w:sz w:val="22"/>
                <w:szCs w:val="22"/>
              </w:rPr>
              <w:t>Свободненский</w:t>
            </w:r>
            <w:proofErr w:type="spellEnd"/>
            <w:r w:rsidRPr="00E71684">
              <w:rPr>
                <w:rFonts w:eastAsia="Times New Roman"/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2F7000" w:rsidRDefault="009E1B34" w:rsidP="002F7000">
            <w:pPr>
              <w:rPr>
                <w:rFonts w:eastAsia="Times New Roman"/>
                <w:sz w:val="22"/>
                <w:szCs w:val="22"/>
              </w:rPr>
            </w:pPr>
            <w:r w:rsidRPr="002F7000">
              <w:rPr>
                <w:iCs/>
                <w:sz w:val="22"/>
                <w:szCs w:val="22"/>
              </w:rPr>
              <w:t>Охранная сигнализация (периметр</w:t>
            </w:r>
            <w:r w:rsidRPr="00D4359E">
              <w:rPr>
                <w:iCs/>
                <w:sz w:val="22"/>
                <w:szCs w:val="22"/>
              </w:rPr>
              <w:t>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57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color w:val="000000"/>
                <w:sz w:val="22"/>
                <w:szCs w:val="22"/>
              </w:rPr>
              <w:t xml:space="preserve">ПС «Лесная», </w:t>
            </w:r>
            <w:proofErr w:type="spellStart"/>
            <w:r w:rsidRPr="00E71684">
              <w:rPr>
                <w:rFonts w:eastAsia="Times New Roman"/>
                <w:color w:val="000000"/>
                <w:sz w:val="22"/>
                <w:szCs w:val="22"/>
              </w:rPr>
              <w:t>Свободненский</w:t>
            </w:r>
            <w:proofErr w:type="spellEnd"/>
            <w:r w:rsidRPr="00E71684">
              <w:rPr>
                <w:rFonts w:eastAsia="Times New Roman"/>
                <w:color w:val="000000"/>
                <w:sz w:val="22"/>
                <w:szCs w:val="22"/>
              </w:rPr>
              <w:t xml:space="preserve"> район</w:t>
            </w: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color w:val="000000"/>
                <w:sz w:val="22"/>
                <w:szCs w:val="22"/>
              </w:rPr>
              <w:t xml:space="preserve">ПС «Гуран», </w:t>
            </w:r>
            <w:proofErr w:type="spellStart"/>
            <w:r w:rsidRPr="00E71684">
              <w:rPr>
                <w:rFonts w:eastAsia="Times New Roman"/>
                <w:color w:val="000000"/>
                <w:sz w:val="22"/>
                <w:szCs w:val="22"/>
              </w:rPr>
              <w:t>Свободненский</w:t>
            </w:r>
            <w:proofErr w:type="spellEnd"/>
            <w:r w:rsidRPr="00E71684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E7168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Pr="00D4359E" w:rsidRDefault="009E1B34" w:rsidP="004C352C">
            <w:pPr>
              <w:rPr>
                <w:rFonts w:eastAsia="Times New Roman"/>
                <w:sz w:val="22"/>
                <w:szCs w:val="22"/>
              </w:rPr>
            </w:pPr>
            <w:r w:rsidRPr="002F7000">
              <w:rPr>
                <w:iCs/>
                <w:sz w:val="22"/>
                <w:szCs w:val="22"/>
              </w:rPr>
              <w:t>Охранная сигнализация (периметр</w:t>
            </w:r>
            <w:r w:rsidRPr="00D4359E">
              <w:rPr>
                <w:iCs/>
                <w:sz w:val="22"/>
                <w:szCs w:val="22"/>
              </w:rPr>
              <w:t xml:space="preserve">), Система контроля и </w:t>
            </w:r>
            <w:r w:rsidRPr="00D4359E">
              <w:rPr>
                <w:iCs/>
                <w:sz w:val="22"/>
                <w:szCs w:val="22"/>
              </w:rPr>
              <w:lastRenderedPageBreak/>
              <w:t>управления доступом</w:t>
            </w:r>
          </w:p>
          <w:p w:rsidR="009E1B34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460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color w:val="000000"/>
                <w:sz w:val="22"/>
                <w:szCs w:val="22"/>
              </w:rPr>
              <w:t>ПС «</w:t>
            </w:r>
            <w:proofErr w:type="spellStart"/>
            <w:r w:rsidRPr="00E71684">
              <w:rPr>
                <w:rFonts w:eastAsia="Times New Roman"/>
                <w:color w:val="000000"/>
                <w:sz w:val="22"/>
                <w:szCs w:val="22"/>
              </w:rPr>
              <w:t>Реммаш</w:t>
            </w:r>
            <w:proofErr w:type="spellEnd"/>
            <w:r w:rsidRPr="00E71684">
              <w:rPr>
                <w:rFonts w:eastAsia="Times New Roman"/>
                <w:color w:val="000000"/>
                <w:sz w:val="22"/>
                <w:szCs w:val="22"/>
              </w:rPr>
              <w:t>»,</w:t>
            </w:r>
            <w:r w:rsidRPr="00E71684">
              <w:rPr>
                <w:rFonts w:eastAsia="Times New Roman"/>
                <w:bCs/>
                <w:sz w:val="22"/>
                <w:szCs w:val="22"/>
              </w:rPr>
              <w:t xml:space="preserve"> Шимановский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E7168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71684">
              <w:rPr>
                <w:rFonts w:eastAsia="Times New Roman"/>
                <w:bCs/>
                <w:sz w:val="22"/>
                <w:szCs w:val="22"/>
              </w:rPr>
              <w:t>ПС «</w:t>
            </w:r>
            <w:proofErr w:type="spellStart"/>
            <w:r w:rsidRPr="00E71684">
              <w:rPr>
                <w:rFonts w:eastAsia="Times New Roman"/>
                <w:bCs/>
                <w:sz w:val="22"/>
                <w:szCs w:val="22"/>
              </w:rPr>
              <w:t>Чагоян</w:t>
            </w:r>
            <w:proofErr w:type="spellEnd"/>
            <w:r w:rsidRPr="00E71684">
              <w:rPr>
                <w:rFonts w:eastAsia="Times New Roman"/>
                <w:bCs/>
                <w:sz w:val="22"/>
                <w:szCs w:val="22"/>
              </w:rPr>
              <w:t>», Шимановский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</w:t>
            </w: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D4518C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518C">
              <w:rPr>
                <w:rFonts w:eastAsia="Times New Roman"/>
                <w:bCs/>
                <w:sz w:val="22"/>
                <w:szCs w:val="22"/>
              </w:rPr>
              <w:t>ПС «</w:t>
            </w:r>
            <w:r>
              <w:rPr>
                <w:rFonts w:eastAsia="Times New Roman"/>
                <w:bCs/>
                <w:sz w:val="22"/>
                <w:szCs w:val="22"/>
              </w:rPr>
              <w:t>Серышево» 35/10</w:t>
            </w:r>
            <w:r w:rsidRPr="00D4518C">
              <w:rPr>
                <w:rFonts w:eastAsia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D4518C">
              <w:rPr>
                <w:rFonts w:eastAsia="Times New Roman"/>
                <w:bCs/>
                <w:sz w:val="22"/>
                <w:szCs w:val="22"/>
              </w:rPr>
              <w:t>Серышевский</w:t>
            </w:r>
            <w:proofErr w:type="spellEnd"/>
            <w:r w:rsidRPr="00D4518C">
              <w:rPr>
                <w:rFonts w:eastAsia="Times New Roman"/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D34C86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ПС «Серышево</w:t>
            </w:r>
            <w:r w:rsidRPr="00D4518C">
              <w:rPr>
                <w:rFonts w:eastAsia="Times New Roman"/>
                <w:bCs/>
                <w:sz w:val="22"/>
                <w:szCs w:val="22"/>
              </w:rPr>
              <w:t>»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110/35/10</w:t>
            </w:r>
            <w:r w:rsidRPr="00D4518C">
              <w:rPr>
                <w:rFonts w:eastAsia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D4518C">
              <w:rPr>
                <w:rFonts w:eastAsia="Times New Roman"/>
                <w:bCs/>
                <w:sz w:val="22"/>
                <w:szCs w:val="22"/>
              </w:rPr>
              <w:t>Серышевский</w:t>
            </w:r>
            <w:proofErr w:type="spellEnd"/>
            <w:r w:rsidRPr="00D4518C">
              <w:rPr>
                <w:rFonts w:eastAsia="Times New Roman"/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EF08A3" w:rsidRDefault="009E1B34" w:rsidP="00027EB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Монитор 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9E1B34" w:rsidRPr="00EF08A3" w:rsidRDefault="009E1B34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D4518C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518C">
              <w:rPr>
                <w:rFonts w:eastAsia="Times New Roman"/>
                <w:bCs/>
                <w:sz w:val="22"/>
                <w:szCs w:val="22"/>
              </w:rPr>
              <w:t xml:space="preserve">ПС «Поляна», </w:t>
            </w:r>
            <w:proofErr w:type="spellStart"/>
            <w:r w:rsidRPr="00D4518C">
              <w:rPr>
                <w:rFonts w:eastAsia="Times New Roman"/>
                <w:bCs/>
                <w:sz w:val="22"/>
                <w:szCs w:val="22"/>
              </w:rPr>
              <w:t>Серышевский</w:t>
            </w:r>
            <w:proofErr w:type="spellEnd"/>
            <w:r w:rsidRPr="00D4518C">
              <w:rPr>
                <w:rFonts w:eastAsia="Times New Roman"/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 xml:space="preserve">Прибор приемно-контрольный средней (1 - 5) информационной емкости с одним </w:t>
            </w: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360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 w:val="restart"/>
            <w:shd w:val="clear" w:color="auto" w:fill="auto"/>
          </w:tcPr>
          <w:p w:rsidR="009E1B34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</w:t>
            </w:r>
            <w:r w:rsidR="009E1B3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1B34" w:rsidRPr="00D4518C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rFonts w:eastAsia="Times New Roman"/>
                <w:bCs/>
                <w:sz w:val="22"/>
                <w:szCs w:val="22"/>
              </w:rPr>
              <w:t>ПС «10/70», п. Углегорск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E1B34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280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9E1B34" w:rsidRPr="00FF5AC5" w:rsidTr="004C352C">
        <w:tc>
          <w:tcPr>
            <w:tcW w:w="714" w:type="dxa"/>
            <w:vMerge/>
            <w:shd w:val="clear" w:color="auto" w:fill="auto"/>
          </w:tcPr>
          <w:p w:rsidR="009E1B34" w:rsidRDefault="009E1B34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E1B34" w:rsidRPr="005308EB" w:rsidRDefault="009E1B34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E1B34" w:rsidRPr="00D4359E" w:rsidRDefault="009E1B34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E1B34" w:rsidRPr="00720912" w:rsidRDefault="009E1B34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 w:val="restart"/>
            <w:shd w:val="clear" w:color="auto" w:fill="auto"/>
          </w:tcPr>
          <w:p w:rsidR="00DB5647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</w:t>
            </w:r>
            <w:r w:rsidR="00DB5647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5647" w:rsidRPr="00D4518C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rFonts w:eastAsia="Times New Roman"/>
                <w:bCs/>
                <w:sz w:val="22"/>
                <w:szCs w:val="22"/>
              </w:rPr>
              <w:t xml:space="preserve">ПС «Пера», </w:t>
            </w:r>
            <w:proofErr w:type="spellStart"/>
            <w:r w:rsidRPr="00D4518C">
              <w:rPr>
                <w:rFonts w:eastAsia="Times New Roman"/>
                <w:bCs/>
                <w:sz w:val="22"/>
                <w:szCs w:val="22"/>
              </w:rPr>
              <w:t>Свободненский</w:t>
            </w:r>
            <w:proofErr w:type="spellEnd"/>
            <w:r w:rsidRPr="00D4518C">
              <w:rPr>
                <w:rFonts w:eastAsia="Times New Roman"/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  <w:r>
              <w:rPr>
                <w:iCs/>
                <w:sz w:val="22"/>
                <w:szCs w:val="22"/>
              </w:rPr>
              <w:t xml:space="preserve">, </w:t>
            </w: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420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720912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20912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720912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20912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C74537">
        <w:tc>
          <w:tcPr>
            <w:tcW w:w="714" w:type="dxa"/>
            <w:vMerge w:val="restart"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DB5647" w:rsidRPr="00720912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Монитор 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D34C86">
        <w:tc>
          <w:tcPr>
            <w:tcW w:w="714" w:type="dxa"/>
            <w:vMerge w:val="restart"/>
            <w:shd w:val="clear" w:color="auto" w:fill="auto"/>
          </w:tcPr>
          <w:p w:rsidR="00DB5647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РПБ 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Коболдо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Селемджинский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B5647" w:rsidRPr="00720912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Поворотная т</w:t>
            </w:r>
            <w:r w:rsidRPr="00EF08A3">
              <w:rPr>
                <w:rFonts w:ascii="Verdana" w:hAnsi="Verdana" w:cs="Verdana"/>
                <w:sz w:val="16"/>
                <w:szCs w:val="16"/>
              </w:rPr>
              <w:t xml:space="preserve">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DB5647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DB5647">
        <w:trPr>
          <w:trHeight w:val="247"/>
        </w:trPr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Монитор 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E111F" w:rsidRPr="00FF5AC5" w:rsidTr="00C74537">
        <w:tc>
          <w:tcPr>
            <w:tcW w:w="714" w:type="dxa"/>
            <w:vMerge w:val="restart"/>
            <w:shd w:val="clear" w:color="auto" w:fill="auto"/>
          </w:tcPr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E111F" w:rsidRPr="005308EB" w:rsidRDefault="008E111F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ПС «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Коболдо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Селемджинский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E111F" w:rsidRPr="00D4359E" w:rsidRDefault="008E111F" w:rsidP="004C352C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E111F" w:rsidRPr="00720912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8E111F" w:rsidRPr="00FF5AC5" w:rsidTr="004C352C">
        <w:tc>
          <w:tcPr>
            <w:tcW w:w="714" w:type="dxa"/>
            <w:vMerge/>
            <w:shd w:val="clear" w:color="auto" w:fill="auto"/>
          </w:tcPr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E111F" w:rsidRPr="005308EB" w:rsidRDefault="008E111F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E111F" w:rsidRPr="00D4359E" w:rsidRDefault="008E111F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E111F" w:rsidRPr="00FF5AC5" w:rsidTr="004C352C">
        <w:tc>
          <w:tcPr>
            <w:tcW w:w="714" w:type="dxa"/>
            <w:vMerge/>
            <w:shd w:val="clear" w:color="auto" w:fill="auto"/>
          </w:tcPr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E111F" w:rsidRPr="005308EB" w:rsidRDefault="008E111F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E111F" w:rsidRPr="00D4359E" w:rsidRDefault="008E111F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E111F" w:rsidRPr="00FF5AC5" w:rsidTr="004C352C">
        <w:tc>
          <w:tcPr>
            <w:tcW w:w="714" w:type="dxa"/>
            <w:vMerge/>
            <w:shd w:val="clear" w:color="auto" w:fill="auto"/>
          </w:tcPr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E111F" w:rsidRPr="005308EB" w:rsidRDefault="008E111F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E111F" w:rsidRPr="00D4359E" w:rsidRDefault="008E111F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8E111F" w:rsidRPr="00FF5AC5" w:rsidTr="004C352C">
        <w:tc>
          <w:tcPr>
            <w:tcW w:w="714" w:type="dxa"/>
            <w:vMerge/>
            <w:shd w:val="clear" w:color="auto" w:fill="auto"/>
          </w:tcPr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E111F" w:rsidRPr="005308EB" w:rsidRDefault="008E111F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E111F" w:rsidRPr="00D4359E" w:rsidRDefault="008E111F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E111F" w:rsidRPr="00FF5AC5" w:rsidTr="004C352C">
        <w:tc>
          <w:tcPr>
            <w:tcW w:w="714" w:type="dxa"/>
            <w:vMerge/>
            <w:shd w:val="clear" w:color="auto" w:fill="auto"/>
          </w:tcPr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E111F" w:rsidRPr="005308EB" w:rsidRDefault="008E111F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E111F" w:rsidRPr="00D4359E" w:rsidRDefault="008E111F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8E111F" w:rsidRPr="00FF5AC5" w:rsidTr="004C352C">
        <w:tc>
          <w:tcPr>
            <w:tcW w:w="714" w:type="dxa"/>
            <w:vMerge/>
            <w:shd w:val="clear" w:color="auto" w:fill="auto"/>
          </w:tcPr>
          <w:p w:rsidR="008E111F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E111F" w:rsidRPr="005308EB" w:rsidRDefault="008E111F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E111F" w:rsidRPr="00D4359E" w:rsidRDefault="008E111F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Монитор 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8E111F" w:rsidRPr="00EF08A3" w:rsidRDefault="008E111F" w:rsidP="00C7453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 w:val="restart"/>
            <w:shd w:val="clear" w:color="auto" w:fill="auto"/>
          </w:tcPr>
          <w:p w:rsidR="00DB5647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</w:t>
            </w:r>
            <w:r w:rsidR="00DB5647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5647" w:rsidRPr="00D4518C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sz w:val="22"/>
                <w:szCs w:val="22"/>
              </w:rPr>
              <w:t xml:space="preserve">База СП «СЭС», г. </w:t>
            </w:r>
            <w:proofErr w:type="spellStart"/>
            <w:r w:rsidRPr="00D4518C">
              <w:rPr>
                <w:sz w:val="22"/>
                <w:szCs w:val="22"/>
              </w:rPr>
              <w:t>Зея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Система охранного телевидения, Система контроля и управления доступом, Охранная сигнализация</w:t>
            </w:r>
            <w:r>
              <w:rPr>
                <w:iCs/>
                <w:sz w:val="22"/>
                <w:szCs w:val="22"/>
              </w:rPr>
              <w:t>, турникет</w:t>
            </w:r>
            <w:r w:rsidRPr="00D4359E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касса, склад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Пассивный инфракрасный с зоной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обнаружения</w:t>
            </w:r>
            <w:proofErr w:type="gramStart"/>
            <w:r w:rsidRPr="00EF08A3">
              <w:rPr>
                <w:rFonts w:ascii="Verdana" w:hAnsi="Verdana" w:cs="Verdana"/>
                <w:sz w:val="16"/>
                <w:szCs w:val="16"/>
              </w:rPr>
              <w:t>:о</w:t>
            </w:r>
            <w:proofErr w:type="gramEnd"/>
            <w:r w:rsidRPr="00EF08A3">
              <w:rPr>
                <w:rFonts w:ascii="Verdana" w:hAnsi="Verdana" w:cs="Verdana"/>
                <w:sz w:val="16"/>
                <w:szCs w:val="16"/>
              </w:rPr>
              <w:t>бъемной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 w:val="restart"/>
            <w:shd w:val="clear" w:color="auto" w:fill="auto"/>
          </w:tcPr>
          <w:p w:rsidR="00DB5647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</w:t>
            </w:r>
            <w:r w:rsidR="00DB5647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5647" w:rsidRPr="00D4518C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sz w:val="22"/>
                <w:szCs w:val="22"/>
              </w:rPr>
              <w:t xml:space="preserve">ПС «Протока», г. </w:t>
            </w:r>
            <w:proofErr w:type="spellStart"/>
            <w:r w:rsidRPr="00D4518C">
              <w:rPr>
                <w:sz w:val="22"/>
                <w:szCs w:val="22"/>
              </w:rPr>
              <w:t>Зея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EF08A3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</w:t>
            </w:r>
            <w:r w:rsidRPr="00EF08A3">
              <w:rPr>
                <w:rFonts w:ascii="Verdana" w:hAnsi="Verdana" w:cs="Verdana"/>
                <w:sz w:val="16"/>
                <w:szCs w:val="16"/>
              </w:rPr>
              <w:lastRenderedPageBreak/>
              <w:t>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lastRenderedPageBreak/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 w:val="restart"/>
            <w:shd w:val="clear" w:color="auto" w:fill="auto"/>
          </w:tcPr>
          <w:p w:rsidR="00DB5647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</w:t>
            </w:r>
            <w:r w:rsidR="00DB5647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5647" w:rsidRPr="00D4518C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sz w:val="22"/>
                <w:szCs w:val="22"/>
              </w:rPr>
              <w:t xml:space="preserve">ПС «Исток», г. </w:t>
            </w:r>
            <w:proofErr w:type="spellStart"/>
            <w:r w:rsidRPr="00D4518C">
              <w:rPr>
                <w:sz w:val="22"/>
                <w:szCs w:val="22"/>
              </w:rPr>
              <w:t>Зея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180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EF08A3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 w:val="restart"/>
            <w:shd w:val="clear" w:color="auto" w:fill="auto"/>
          </w:tcPr>
          <w:p w:rsidR="00DB5647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70</w:t>
            </w:r>
            <w:r w:rsidR="00DB5647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5647" w:rsidRPr="00D4518C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D4518C">
              <w:rPr>
                <w:sz w:val="22"/>
                <w:szCs w:val="22"/>
              </w:rPr>
              <w:t>ПС «</w:t>
            </w:r>
            <w:proofErr w:type="spellStart"/>
            <w:r w:rsidRPr="00D4518C">
              <w:rPr>
                <w:sz w:val="22"/>
                <w:szCs w:val="22"/>
              </w:rPr>
              <w:t>Мехзавод</w:t>
            </w:r>
            <w:proofErr w:type="spellEnd"/>
            <w:r w:rsidRPr="00D4518C">
              <w:rPr>
                <w:sz w:val="22"/>
                <w:szCs w:val="22"/>
              </w:rPr>
              <w:t xml:space="preserve">», г. </w:t>
            </w:r>
            <w:proofErr w:type="spellStart"/>
            <w:r w:rsidRPr="00D4518C">
              <w:rPr>
                <w:sz w:val="22"/>
                <w:szCs w:val="22"/>
              </w:rPr>
              <w:t>Зея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EF08A3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D34C86">
        <w:tc>
          <w:tcPr>
            <w:tcW w:w="714" w:type="dxa"/>
            <w:vMerge w:val="restart"/>
            <w:shd w:val="clear" w:color="auto" w:fill="auto"/>
          </w:tcPr>
          <w:p w:rsidR="00DB5647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ПС «Базовая» 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lastRenderedPageBreak/>
              <w:t>Зейского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 РЭС СП «СЭС»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lastRenderedPageBreak/>
              <w:t xml:space="preserve">С Охранная </w:t>
            </w:r>
            <w:r w:rsidRPr="00D4359E">
              <w:rPr>
                <w:iCs/>
                <w:sz w:val="22"/>
                <w:szCs w:val="22"/>
              </w:rPr>
              <w:lastRenderedPageBreak/>
              <w:t xml:space="preserve">сигнализация (периметр), Система контроля и управления доступом, </w:t>
            </w:r>
            <w:r>
              <w:rPr>
                <w:iCs/>
                <w:sz w:val="22"/>
                <w:szCs w:val="22"/>
              </w:rPr>
              <w:t>с</w:t>
            </w:r>
            <w:r w:rsidRPr="00D4359E">
              <w:rPr>
                <w:iCs/>
                <w:sz w:val="22"/>
                <w:szCs w:val="22"/>
              </w:rPr>
              <w:t>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lastRenderedPageBreak/>
              <w:t>Охранная сигнализация (ОС) периметр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</w:t>
            </w:r>
            <w:r w:rsidRPr="00EF08A3">
              <w:rPr>
                <w:rFonts w:ascii="Verdana" w:hAnsi="Verdana" w:cs="Verdana"/>
                <w:sz w:val="16"/>
                <w:szCs w:val="16"/>
              </w:rPr>
              <w:lastRenderedPageBreak/>
              <w:t>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lastRenderedPageBreak/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EF08A3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D34C86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D34C86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D34C86">
        <w:tc>
          <w:tcPr>
            <w:tcW w:w="714" w:type="dxa"/>
            <w:vMerge w:val="restart"/>
            <w:shd w:val="clear" w:color="auto" w:fill="auto"/>
          </w:tcPr>
          <w:p w:rsidR="00DB5647" w:rsidRDefault="008E111F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71</w:t>
            </w:r>
            <w:r w:rsidR="00DB5647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Овсянковский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 СУ </w:t>
            </w:r>
            <w:proofErr w:type="spellStart"/>
            <w:r>
              <w:rPr>
                <w:rFonts w:eastAsia="Times New Roman"/>
                <w:bCs/>
                <w:sz w:val="22"/>
                <w:szCs w:val="22"/>
              </w:rPr>
              <w:t>Зейского</w:t>
            </w:r>
            <w:proofErr w:type="spellEnd"/>
            <w:r>
              <w:rPr>
                <w:rFonts w:eastAsia="Times New Roman"/>
                <w:bCs/>
                <w:sz w:val="22"/>
                <w:szCs w:val="22"/>
              </w:rPr>
              <w:t xml:space="preserve"> РЭС СП СЭС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  <w:r w:rsidRPr="00D4359E">
              <w:rPr>
                <w:iCs/>
                <w:sz w:val="22"/>
                <w:szCs w:val="22"/>
              </w:rPr>
              <w:t>Охранная сигнализация (периметр)</w:t>
            </w:r>
            <w:r>
              <w:rPr>
                <w:iCs/>
                <w:sz w:val="22"/>
                <w:szCs w:val="22"/>
              </w:rPr>
              <w:t xml:space="preserve">, </w:t>
            </w:r>
            <w:r w:rsidRPr="00D4359E">
              <w:rPr>
                <w:iCs/>
                <w:sz w:val="22"/>
                <w:szCs w:val="22"/>
              </w:rPr>
              <w:t>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B5647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Охранная сигнализация (ОС) периметр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EF08A3">
              <w:rPr>
                <w:rFonts w:ascii="Verdana" w:hAnsi="Verdana" w:cs="Verdana"/>
                <w:sz w:val="16"/>
                <w:szCs w:val="16"/>
              </w:rPr>
              <w:t>Активный</w:t>
            </w:r>
            <w:proofErr w:type="gram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Оповещатель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контроля и управления доступом (СКУД)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i/>
                <w:iCs/>
                <w:sz w:val="16"/>
                <w:szCs w:val="16"/>
              </w:rPr>
              <w:t>Система охранного телевидения (СОТ)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4C352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 xml:space="preserve">Телевизионная камера внешняя в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термокожухе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Разветвительные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Видеоусилитель</w:t>
            </w:r>
            <w:proofErr w:type="spellEnd"/>
            <w:r w:rsidRPr="00EF08A3"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 w:rsidRPr="00EF08A3">
              <w:rPr>
                <w:rFonts w:ascii="Verdana" w:hAnsi="Verdana" w:cs="Verdana"/>
                <w:sz w:val="16"/>
                <w:szCs w:val="16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DB5647" w:rsidRPr="00FF5AC5" w:rsidTr="004C352C">
        <w:tc>
          <w:tcPr>
            <w:tcW w:w="714" w:type="dxa"/>
            <w:vMerge/>
            <w:shd w:val="clear" w:color="auto" w:fill="auto"/>
          </w:tcPr>
          <w:p w:rsidR="00DB5647" w:rsidRDefault="00DB5647" w:rsidP="004C352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5647" w:rsidRPr="005308EB" w:rsidRDefault="00DB5647" w:rsidP="004C352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B5647" w:rsidRPr="00D4359E" w:rsidRDefault="00DB5647" w:rsidP="004C352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Монитор </w:t>
            </w:r>
            <w:r w:rsidRPr="008A4A4C">
              <w:rPr>
                <w:rFonts w:ascii="Verdana" w:hAnsi="Verdana" w:cs="Verdana"/>
                <w:sz w:val="16"/>
                <w:szCs w:val="16"/>
                <w:lang w:val="en-US"/>
              </w:rPr>
              <w:t>Acer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17</w:t>
            </w:r>
            <w:r w:rsidRPr="00EF08A3">
              <w:rPr>
                <w:rFonts w:ascii="Verdana" w:hAnsi="Verdana" w:cs="Verdana"/>
                <w:sz w:val="16"/>
                <w:szCs w:val="16"/>
              </w:rPr>
              <w:t>"</w:t>
            </w:r>
          </w:p>
        </w:tc>
        <w:tc>
          <w:tcPr>
            <w:tcW w:w="2693" w:type="dxa"/>
            <w:shd w:val="clear" w:color="auto" w:fill="auto"/>
          </w:tcPr>
          <w:p w:rsidR="00DB5647" w:rsidRPr="00EF08A3" w:rsidRDefault="00DB5647" w:rsidP="00D34C8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F08A3"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</w:tbl>
    <w:p w:rsidR="003868B0" w:rsidRPr="0045073F" w:rsidRDefault="00D57D4A" w:rsidP="00D57D4A">
      <w:pPr>
        <w:ind w:right="-30"/>
        <w:jc w:val="left"/>
        <w:rPr>
          <w:rFonts w:eastAsia="Times New Roman"/>
          <w:sz w:val="24"/>
          <w:szCs w:val="24"/>
        </w:rPr>
      </w:pPr>
      <w:r w:rsidRPr="0045073F">
        <w:rPr>
          <w:rFonts w:eastAsia="Times New Roman"/>
          <w:b/>
          <w:sz w:val="24"/>
          <w:szCs w:val="24"/>
        </w:rPr>
        <w:t>3. Требования к оказанию услуг</w:t>
      </w:r>
    </w:p>
    <w:p w:rsidR="00D57D4A" w:rsidRPr="00D57D4A" w:rsidRDefault="00D57D4A" w:rsidP="00D57D4A">
      <w:pPr>
        <w:ind w:firstLine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 xml:space="preserve">.1. В случае необходимости,  «Исполнитель» принимает на себя обязанность производить дополнительное техническое обслуживание и текущий ремонт, связанный с переносом установленного оборудования, демонтажем, монтажом нового.  </w:t>
      </w:r>
    </w:p>
    <w:p w:rsidR="00D57D4A" w:rsidRPr="00D57D4A" w:rsidRDefault="00D57D4A" w:rsidP="00D57D4A">
      <w:pPr>
        <w:tabs>
          <w:tab w:val="left" w:pos="709"/>
        </w:tabs>
        <w:rPr>
          <w:rFonts w:ascii="Arial" w:eastAsia="Times New Roman" w:hAnsi="Arial" w:cs="Arial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>.2. Техническое обслуживание включает в себя:</w:t>
      </w:r>
      <w:r w:rsidRPr="00D57D4A">
        <w:rPr>
          <w:rFonts w:ascii="Arial" w:eastAsia="Times New Roman" w:hAnsi="Arial" w:cs="Arial"/>
          <w:sz w:val="24"/>
          <w:szCs w:val="24"/>
        </w:rPr>
        <w:t xml:space="preserve"> </w:t>
      </w:r>
    </w:p>
    <w:p w:rsidR="00D57D4A" w:rsidRPr="00D57D4A" w:rsidRDefault="00D57D4A" w:rsidP="00D57D4A">
      <w:pPr>
        <w:ind w:firstLine="709"/>
        <w:rPr>
          <w:rFonts w:eastAsia="Times New Roman"/>
          <w:color w:val="000000"/>
          <w:sz w:val="24"/>
          <w:szCs w:val="24"/>
        </w:rPr>
      </w:pPr>
      <w:r w:rsidRPr="00D57D4A">
        <w:rPr>
          <w:rFonts w:eastAsia="Times New Roman"/>
          <w:color w:val="000000"/>
          <w:sz w:val="24"/>
          <w:szCs w:val="24"/>
        </w:rPr>
        <w:t xml:space="preserve">- выполнение требований в соответствии с ГОСТ </w:t>
      </w:r>
      <w:proofErr w:type="gramStart"/>
      <w:r w:rsidRPr="00D57D4A">
        <w:rPr>
          <w:rFonts w:eastAsia="Times New Roman"/>
          <w:color w:val="000000"/>
          <w:sz w:val="24"/>
          <w:szCs w:val="24"/>
        </w:rPr>
        <w:t>Р</w:t>
      </w:r>
      <w:proofErr w:type="gramEnd"/>
      <w:r w:rsidRPr="00D57D4A">
        <w:rPr>
          <w:rFonts w:eastAsia="Times New Roman"/>
          <w:color w:val="000000"/>
          <w:sz w:val="24"/>
          <w:szCs w:val="24"/>
        </w:rPr>
        <w:t xml:space="preserve"> 54101 – 2010 «Средства автоматизации и системы управления. Средства и системы обеспечения безопасности. Техническое обслуживание и ремонт». (Утвержден и введен в действие Приказом Федерального агентства по техническому регулированию и метрологии от 30.11.2010 г. №768-ст);</w:t>
      </w:r>
    </w:p>
    <w:p w:rsidR="00D57D4A" w:rsidRPr="00D57D4A" w:rsidRDefault="00D57D4A" w:rsidP="00D57D4A">
      <w:pPr>
        <w:ind w:firstLine="709"/>
        <w:rPr>
          <w:rFonts w:eastAsia="Times New Roman"/>
          <w:color w:val="000000"/>
          <w:sz w:val="24"/>
          <w:szCs w:val="24"/>
        </w:rPr>
      </w:pPr>
      <w:r w:rsidRPr="00D57D4A">
        <w:rPr>
          <w:rFonts w:eastAsia="Times New Roman"/>
          <w:color w:val="000000"/>
          <w:sz w:val="24"/>
          <w:szCs w:val="24"/>
        </w:rPr>
        <w:t xml:space="preserve">- регламентные работы, состоящие </w:t>
      </w:r>
      <w:proofErr w:type="gramStart"/>
      <w:r w:rsidRPr="00D57D4A">
        <w:rPr>
          <w:rFonts w:eastAsia="Times New Roman"/>
          <w:color w:val="000000"/>
          <w:sz w:val="24"/>
          <w:szCs w:val="24"/>
        </w:rPr>
        <w:t>из</w:t>
      </w:r>
      <w:proofErr w:type="gramEnd"/>
      <w:r w:rsidRPr="00D57D4A">
        <w:rPr>
          <w:rFonts w:eastAsia="Times New Roman"/>
          <w:color w:val="000000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130"/>
        <w:gridCol w:w="2659"/>
      </w:tblGrid>
      <w:tr w:rsidR="00D57D4A" w:rsidRPr="00D57D4A" w:rsidTr="00D57D4A">
        <w:tc>
          <w:tcPr>
            <w:tcW w:w="9606" w:type="dxa"/>
            <w:gridSpan w:val="3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Техническое обслуживание систем охранной сигнализации</w:t>
            </w:r>
          </w:p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ind w:left="360"/>
              <w:jc w:val="left"/>
              <w:rPr>
                <w:rFonts w:eastAsia="Times New Roman"/>
                <w:b/>
                <w:i/>
                <w:color w:val="000000"/>
                <w:sz w:val="18"/>
                <w:szCs w:val="18"/>
              </w:rPr>
            </w:pPr>
            <w:r w:rsidRPr="00D57D4A">
              <w:rPr>
                <w:rFonts w:eastAsia="Times New Roman"/>
                <w:b/>
                <w:i/>
                <w:color w:val="000000"/>
                <w:sz w:val="18"/>
                <w:szCs w:val="18"/>
              </w:rPr>
              <w:t>Перечень работ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57D4A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  <w:t>Периодичность обслуживания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1.1. Ежемесячно: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ind w:left="-108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 - Внешний осмотр пультов</w:t>
            </w:r>
          </w:p>
          <w:p w:rsidR="00D57D4A" w:rsidRPr="00D57D4A" w:rsidRDefault="00D57D4A" w:rsidP="00D57D4A">
            <w:pPr>
              <w:suppressAutoHyphens/>
              <w:ind w:left="-108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 - Внешний осмотр детекторов</w:t>
            </w:r>
          </w:p>
          <w:p w:rsidR="00D57D4A" w:rsidRPr="00D57D4A" w:rsidRDefault="00D57D4A" w:rsidP="00D57D4A">
            <w:pPr>
              <w:suppressAutoHyphens/>
              <w:ind w:left="-108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 - Внешний осмотр распределительных коробок (модулей расширения)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 xml:space="preserve">Ежемесячно 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1.2. Ежеквартально: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 Работы по п.1.1 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Тестирование срабатывания каждой зоны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пультов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Замер величины питающего напряжения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правильности установки, исправности монтажа и внешних проводок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крепления, подтяжка разъемных механических и электрических соединений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1. 3. Раз в полгода: 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 Работы по </w:t>
            </w:r>
            <w:proofErr w:type="spellStart"/>
            <w:r w:rsidRPr="00D57D4A">
              <w:rPr>
                <w:rFonts w:eastAsia="Times New Roman"/>
                <w:color w:val="000000"/>
                <w:sz w:val="24"/>
                <w:szCs w:val="24"/>
              </w:rPr>
              <w:t>п.п</w:t>
            </w:r>
            <w:proofErr w:type="spellEnd"/>
            <w:r w:rsidRPr="00D57D4A">
              <w:rPr>
                <w:rFonts w:eastAsia="Times New Roman"/>
                <w:color w:val="000000"/>
                <w:sz w:val="24"/>
                <w:szCs w:val="24"/>
              </w:rPr>
              <w:t>. 1.1.,1.2.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всех компонентов  сигнализации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Очистка, притирка, смазка, подпайка, замена или восстановление элементов, выработавших ресурс или пришедших в негодность (или по мере необходимости)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выходного сигнала, настройка параметров чувствительности элементов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источников бесперебойного питания и параметров аккумуляторов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Обезжиривание, очистка коммутационных соединений, мест спайки спиртом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Чистка контактов  компонентов охранной сигнализации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программного обеспечения системы, корректировка, исправление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Продувка детекторов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 xml:space="preserve">Раз в полгода 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1.4.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При необходимости, по вызову Заказчика</w:t>
            </w:r>
          </w:p>
        </w:tc>
      </w:tr>
      <w:tr w:rsidR="00D57D4A" w:rsidRPr="00D57D4A" w:rsidTr="00D57D4A">
        <w:tc>
          <w:tcPr>
            <w:tcW w:w="9606" w:type="dxa"/>
            <w:gridSpan w:val="3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Техническое обслуживание систем видеонаблюдения</w:t>
            </w:r>
          </w:p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2.1. Ежемесячно: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Внешний осмотр коммутационных центров, видеорегистраторов, мониторов и источников питания, видеокамер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режимов работы мультиплексоров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правильности функционирования видеорегистраторов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Чистка, протирка от пыли, грязи, коррозии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Ежемесячно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2.2. Ежеквартально: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Работы по п. 2.1.</w:t>
            </w:r>
          </w:p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Замер величины питающего напряжения</w:t>
            </w:r>
          </w:p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правильности установки, исправности монтажа и внешних проводок</w:t>
            </w:r>
          </w:p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крепления, подтяжка разъемных механических и электрических соединений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2.3. Раз в полгода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 Работы по </w:t>
            </w:r>
            <w:proofErr w:type="spellStart"/>
            <w:r w:rsidRPr="00D57D4A">
              <w:rPr>
                <w:rFonts w:eastAsia="Times New Roman"/>
                <w:color w:val="000000"/>
                <w:sz w:val="24"/>
                <w:szCs w:val="24"/>
              </w:rPr>
              <w:t>п.п</w:t>
            </w:r>
            <w:proofErr w:type="spellEnd"/>
            <w:r w:rsidRPr="00D57D4A">
              <w:rPr>
                <w:rFonts w:eastAsia="Times New Roman"/>
                <w:color w:val="000000"/>
                <w:sz w:val="24"/>
                <w:szCs w:val="24"/>
              </w:rPr>
              <w:t>. 2.1., 2.2.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Обезжиривание, очистка оптической системы спиртом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работы устройства обогрева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выходного сигнала с помощью осци</w:t>
            </w:r>
            <w:r w:rsidR="001B05F3"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r w:rsidRPr="00D57D4A">
              <w:rPr>
                <w:rFonts w:eastAsia="Times New Roman"/>
                <w:color w:val="000000"/>
                <w:sz w:val="24"/>
                <w:szCs w:val="24"/>
              </w:rPr>
              <w:t>лографа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источников бесперебойного питания и параметров аккумуляторов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Смазка механических редукторов поворотных устройств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Чистка контактов системы видеонаблюдения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 xml:space="preserve">Раз в полгода 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2.4. Раз в год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 Работы по </w:t>
            </w:r>
            <w:proofErr w:type="spellStart"/>
            <w:r w:rsidRPr="00D57D4A">
              <w:rPr>
                <w:rFonts w:eastAsia="Times New Roman"/>
                <w:color w:val="000000"/>
                <w:sz w:val="24"/>
                <w:szCs w:val="24"/>
              </w:rPr>
              <w:t>п.п</w:t>
            </w:r>
            <w:proofErr w:type="spellEnd"/>
            <w:r w:rsidRPr="00D57D4A">
              <w:rPr>
                <w:rFonts w:eastAsia="Times New Roman"/>
                <w:color w:val="000000"/>
                <w:sz w:val="24"/>
                <w:szCs w:val="24"/>
              </w:rPr>
              <w:t>. 2.1., 2.2., 2.3.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Подготовка к использованию в осенне-зимних условиях: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-проверка герметичности и корректировка </w:t>
            </w:r>
            <w:proofErr w:type="spellStart"/>
            <w:r w:rsidRPr="00D57D4A">
              <w:rPr>
                <w:rFonts w:eastAsia="Times New Roman"/>
                <w:color w:val="000000"/>
                <w:sz w:val="24"/>
                <w:szCs w:val="24"/>
              </w:rPr>
              <w:t>гермокожухов</w:t>
            </w:r>
            <w:proofErr w:type="spellEnd"/>
            <w:r w:rsidRPr="00D57D4A">
              <w:rPr>
                <w:rFonts w:eastAsia="Times New Roman"/>
                <w:color w:val="000000"/>
                <w:sz w:val="24"/>
                <w:szCs w:val="24"/>
              </w:rPr>
              <w:t>, блоков управления, поворотных устройств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-проверка работы и настройка системы обогрева </w:t>
            </w:r>
            <w:proofErr w:type="spellStart"/>
            <w:r w:rsidRPr="00D57D4A">
              <w:rPr>
                <w:rFonts w:eastAsia="Times New Roman"/>
                <w:color w:val="000000"/>
                <w:sz w:val="24"/>
                <w:szCs w:val="24"/>
              </w:rPr>
              <w:t>гермокожухов</w:t>
            </w:r>
            <w:proofErr w:type="spellEnd"/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-смазка редукторов поворотных устройств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 Проверка заземления </w:t>
            </w:r>
          </w:p>
          <w:p w:rsidR="00D57D4A" w:rsidRPr="00D57D4A" w:rsidRDefault="00D57D4A" w:rsidP="00D57D4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 Проверка целостности </w:t>
            </w:r>
            <w:r w:rsidRPr="00D57D4A">
              <w:rPr>
                <w:rFonts w:eastAsia="Times New Roman"/>
                <w:color w:val="000000"/>
                <w:sz w:val="24"/>
                <w:szCs w:val="24"/>
                <w:lang w:val="en-US"/>
              </w:rPr>
              <w:t>TV</w:t>
            </w:r>
            <w:r w:rsidRPr="00D57D4A">
              <w:rPr>
                <w:rFonts w:eastAsia="Times New Roman"/>
                <w:color w:val="000000"/>
                <w:sz w:val="24"/>
                <w:szCs w:val="24"/>
              </w:rPr>
              <w:t xml:space="preserve">-кабелей методом </w:t>
            </w:r>
            <w:proofErr w:type="spellStart"/>
            <w:r w:rsidRPr="00D57D4A">
              <w:rPr>
                <w:rFonts w:eastAsia="Times New Roman"/>
                <w:color w:val="000000"/>
                <w:sz w:val="24"/>
                <w:szCs w:val="24"/>
              </w:rPr>
              <w:t>прозвона</w:t>
            </w:r>
            <w:proofErr w:type="spellEnd"/>
          </w:p>
          <w:p w:rsidR="00D57D4A" w:rsidRPr="00D57D4A" w:rsidRDefault="00D57D4A" w:rsidP="00D57D4A">
            <w:pPr>
              <w:jc w:val="left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Раз в год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2.5.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При необходимости, по вызову Заказчика</w:t>
            </w:r>
          </w:p>
        </w:tc>
      </w:tr>
      <w:tr w:rsidR="00D57D4A" w:rsidRPr="00D57D4A" w:rsidTr="00D57D4A">
        <w:tc>
          <w:tcPr>
            <w:tcW w:w="9606" w:type="dxa"/>
            <w:gridSpan w:val="3"/>
            <w:shd w:val="clear" w:color="auto" w:fill="auto"/>
          </w:tcPr>
          <w:p w:rsidR="00D57D4A" w:rsidRPr="00D57D4A" w:rsidRDefault="00D57D4A" w:rsidP="00D57D4A">
            <w:pPr>
              <w:jc w:val="left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Техническое обслуживание системы контроля управления доступом персонала</w:t>
            </w:r>
          </w:p>
          <w:p w:rsidR="00D57D4A" w:rsidRPr="00D57D4A" w:rsidRDefault="00D57D4A" w:rsidP="00D57D4A">
            <w:pPr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7D4A" w:rsidRPr="00D57D4A" w:rsidTr="00D57D4A">
        <w:tc>
          <w:tcPr>
            <w:tcW w:w="817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6130" w:type="dxa"/>
            <w:shd w:val="clear" w:color="auto" w:fill="auto"/>
          </w:tcPr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Очистка от пыли проверка работоспособности считывателей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Проверка, настройка замков и дверных доводчиков дверей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основных и резервных источников питания, осуществление контроля рабочих напряжений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Проверка работоспособности программного обеспечения</w:t>
            </w:r>
          </w:p>
          <w:p w:rsidR="00D57D4A" w:rsidRPr="00D57D4A" w:rsidRDefault="00D57D4A" w:rsidP="00D57D4A">
            <w:pPr>
              <w:suppressAutoHyphens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- В случае выхода оборудования из строя оно заменяется аналогичным (по тех. характеристикам) на время ремонта.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Ежемесячно</w:t>
            </w:r>
          </w:p>
        </w:tc>
      </w:tr>
      <w:tr w:rsidR="00D57D4A" w:rsidRPr="00D57D4A" w:rsidTr="00D57D4A">
        <w:tc>
          <w:tcPr>
            <w:tcW w:w="6947" w:type="dxa"/>
            <w:gridSpan w:val="2"/>
            <w:shd w:val="clear" w:color="auto" w:fill="auto"/>
          </w:tcPr>
          <w:p w:rsidR="00D57D4A" w:rsidRPr="00D57D4A" w:rsidRDefault="00D57D4A" w:rsidP="00D57D4A">
            <w:pPr>
              <w:suppressAutoHyphens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color w:val="000000"/>
                <w:sz w:val="24"/>
                <w:szCs w:val="24"/>
              </w:rPr>
              <w:t>3.2.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D57D4A" w:rsidRPr="00D57D4A" w:rsidRDefault="00D57D4A" w:rsidP="00D57D4A">
            <w:pPr>
              <w:autoSpaceDE w:val="0"/>
              <w:autoSpaceDN w:val="0"/>
              <w:adjustRightInd w:val="0"/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</w:pPr>
            <w:r w:rsidRPr="00D57D4A">
              <w:rPr>
                <w:rFonts w:eastAsia="Times New Roman"/>
                <w:bCs/>
                <w:iCs/>
                <w:color w:val="000000"/>
                <w:sz w:val="24"/>
                <w:szCs w:val="24"/>
              </w:rPr>
              <w:t>При необходимости, по вызову Заказчика</w:t>
            </w:r>
          </w:p>
        </w:tc>
      </w:tr>
    </w:tbl>
    <w:p w:rsidR="00D57D4A" w:rsidRPr="00D57D4A" w:rsidRDefault="00D57D4A" w:rsidP="00D57D4A">
      <w:pPr>
        <w:suppressAutoHyphens/>
        <w:overflowPunct w:val="0"/>
        <w:autoSpaceDE w:val="0"/>
        <w:ind w:firstLine="720"/>
        <w:textAlignment w:val="baseline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 xml:space="preserve">.2.1. Прибытие на объект по вызову «Заказчика» </w:t>
      </w:r>
      <w:r w:rsidRPr="00D57D4A">
        <w:rPr>
          <w:rFonts w:eastAsia="Times New Roman"/>
          <w:b/>
          <w:i/>
          <w:sz w:val="24"/>
          <w:szCs w:val="24"/>
        </w:rPr>
        <w:t xml:space="preserve">в </w:t>
      </w:r>
      <w:r w:rsidR="009C157E">
        <w:rPr>
          <w:rFonts w:eastAsia="Times New Roman"/>
          <w:b/>
          <w:i/>
          <w:sz w:val="24"/>
          <w:szCs w:val="24"/>
        </w:rPr>
        <w:t>течени</w:t>
      </w:r>
      <w:proofErr w:type="gramStart"/>
      <w:r w:rsidR="009C157E">
        <w:rPr>
          <w:rFonts w:eastAsia="Times New Roman"/>
          <w:b/>
          <w:i/>
          <w:sz w:val="24"/>
          <w:szCs w:val="24"/>
        </w:rPr>
        <w:t>и</w:t>
      </w:r>
      <w:proofErr w:type="gramEnd"/>
      <w:r w:rsidR="009C157E">
        <w:rPr>
          <w:rFonts w:eastAsia="Times New Roman"/>
          <w:b/>
          <w:i/>
          <w:sz w:val="24"/>
          <w:szCs w:val="24"/>
        </w:rPr>
        <w:t xml:space="preserve"> 2-х суток</w:t>
      </w:r>
      <w:r w:rsidRPr="00D57D4A">
        <w:rPr>
          <w:rFonts w:eastAsia="Times New Roman"/>
          <w:sz w:val="24"/>
          <w:szCs w:val="24"/>
        </w:rPr>
        <w:t xml:space="preserve"> и определение неисправности с последующим ее устранением.</w:t>
      </w:r>
    </w:p>
    <w:p w:rsidR="00D57D4A" w:rsidRPr="00D57D4A" w:rsidRDefault="00D57D4A" w:rsidP="00D57D4A">
      <w:pPr>
        <w:suppressAutoHyphens/>
        <w:overflowPunct w:val="0"/>
        <w:autoSpaceDE w:val="0"/>
        <w:ind w:firstLine="720"/>
        <w:textAlignment w:val="baseline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>.2.2. Гарантийную замену оборудования и соединительных линий, смонтированных на объекте обслуживания.</w:t>
      </w:r>
    </w:p>
    <w:p w:rsidR="00D57D4A" w:rsidRPr="009C157E" w:rsidRDefault="00D57D4A" w:rsidP="00D57D4A">
      <w:pPr>
        <w:widowControl w:val="0"/>
        <w:tabs>
          <w:tab w:val="left" w:pos="567"/>
        </w:tabs>
        <w:snapToGrid w:val="0"/>
        <w:ind w:firstLine="72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>.2.3. Обеспечить наличие архива видеозап</w:t>
      </w:r>
      <w:r w:rsidR="009C157E">
        <w:rPr>
          <w:rFonts w:eastAsia="Times New Roman"/>
          <w:sz w:val="24"/>
          <w:szCs w:val="24"/>
        </w:rPr>
        <w:t xml:space="preserve">иси на сервере видеонаблюдения </w:t>
      </w:r>
      <w:r w:rsidR="009C157E" w:rsidRPr="009C157E">
        <w:rPr>
          <w:rFonts w:eastAsia="Times New Roman"/>
          <w:b/>
          <w:i/>
          <w:sz w:val="24"/>
          <w:szCs w:val="24"/>
        </w:rPr>
        <w:t>не менее 30 дней</w:t>
      </w:r>
      <w:r w:rsidR="009C157E">
        <w:rPr>
          <w:rFonts w:eastAsia="Times New Roman"/>
          <w:b/>
          <w:i/>
          <w:sz w:val="24"/>
          <w:szCs w:val="24"/>
        </w:rPr>
        <w:t>.</w:t>
      </w:r>
    </w:p>
    <w:p w:rsidR="00D57D4A" w:rsidRPr="00D57D4A" w:rsidRDefault="00D57D4A" w:rsidP="00D57D4A">
      <w:pPr>
        <w:widowControl w:val="0"/>
        <w:tabs>
          <w:tab w:val="left" w:pos="567"/>
        </w:tabs>
        <w:snapToGrid w:val="0"/>
        <w:ind w:firstLine="720"/>
        <w:rPr>
          <w:rFonts w:eastAsia="Times New Roman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 w:rsidRPr="00D57D4A">
        <w:rPr>
          <w:rFonts w:eastAsia="Times New Roman"/>
          <w:sz w:val="24"/>
          <w:szCs w:val="24"/>
        </w:rPr>
        <w:t>.2.4. При необходимости, в случае замены персонала Заказчика, эксплуатирующего системы, проводить обучение (инструктаж) нового персонала в сроки, согласованные с Заказчиком, но не чаще одного раза в квартал.</w:t>
      </w:r>
    </w:p>
    <w:p w:rsidR="00D57D4A" w:rsidRPr="00D57D4A" w:rsidRDefault="00D57D4A" w:rsidP="00D57D4A">
      <w:pPr>
        <w:suppressAutoHyphens/>
        <w:overflowPunct w:val="0"/>
        <w:autoSpaceDE w:val="0"/>
        <w:ind w:right="21" w:firstLine="720"/>
        <w:textAlignment w:val="baseline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C74537">
        <w:rPr>
          <w:rFonts w:eastAsia="Times New Roman"/>
          <w:sz w:val="24"/>
          <w:szCs w:val="24"/>
        </w:rPr>
        <w:t xml:space="preserve">.3. Техническое обслуживание </w:t>
      </w:r>
      <w:r w:rsidRPr="00D57D4A">
        <w:rPr>
          <w:rFonts w:eastAsia="Times New Roman"/>
          <w:sz w:val="24"/>
          <w:szCs w:val="24"/>
        </w:rPr>
        <w:t xml:space="preserve">включает в себя замену неисправного оборудования, приборов, соединительных линий системы установленных сторонними монтажными </w:t>
      </w:r>
      <w:r w:rsidRPr="00D57D4A">
        <w:rPr>
          <w:rFonts w:eastAsia="Times New Roman"/>
          <w:sz w:val="24"/>
          <w:szCs w:val="24"/>
        </w:rPr>
        <w:lastRenderedPageBreak/>
        <w:t>организациями или «Заказчиком»</w:t>
      </w:r>
      <w:r w:rsidR="00C74537">
        <w:rPr>
          <w:rFonts w:eastAsia="Times New Roman"/>
          <w:sz w:val="24"/>
          <w:szCs w:val="24"/>
        </w:rPr>
        <w:t xml:space="preserve"> указанных в перечне оборудования подлежащего обслуживанию</w:t>
      </w:r>
      <w:r w:rsidRPr="00D57D4A">
        <w:rPr>
          <w:rFonts w:eastAsia="Times New Roman"/>
          <w:sz w:val="24"/>
          <w:szCs w:val="24"/>
        </w:rPr>
        <w:t>.</w:t>
      </w:r>
      <w:r w:rsidRPr="00D57D4A">
        <w:rPr>
          <w:rFonts w:eastAsia="Times New Roman"/>
          <w:sz w:val="24"/>
          <w:szCs w:val="24"/>
          <w:highlight w:val="yellow"/>
        </w:rPr>
        <w:t xml:space="preserve"> </w:t>
      </w:r>
    </w:p>
    <w:p w:rsidR="00D57D4A" w:rsidRPr="004A2208" w:rsidRDefault="00D57D4A" w:rsidP="00D57D4A">
      <w:pPr>
        <w:shd w:val="clear" w:color="auto" w:fill="FFFFFF"/>
        <w:tabs>
          <w:tab w:val="left" w:pos="709"/>
          <w:tab w:val="left" w:pos="1080"/>
          <w:tab w:val="left" w:pos="1276"/>
          <w:tab w:val="left" w:pos="1418"/>
          <w:tab w:val="num" w:pos="2433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3</w:t>
      </w:r>
      <w:r w:rsidR="00D843CB">
        <w:rPr>
          <w:rFonts w:eastAsia="Times New Roman"/>
          <w:sz w:val="24"/>
          <w:szCs w:val="24"/>
        </w:rPr>
        <w:t>.4</w:t>
      </w:r>
      <w:r w:rsidRPr="00D57D4A">
        <w:rPr>
          <w:rFonts w:eastAsia="Times New Roman"/>
          <w:sz w:val="24"/>
          <w:szCs w:val="24"/>
        </w:rPr>
        <w:t>.</w:t>
      </w:r>
      <w:r w:rsidRPr="00D57D4A">
        <w:rPr>
          <w:rFonts w:eastAsia="Times New Roman"/>
          <w:bCs/>
          <w:sz w:val="24"/>
          <w:szCs w:val="24"/>
        </w:rPr>
        <w:t xml:space="preserve"> Стоимость оказываемых услуг по техническому обслуживанию ТСО, установленных на объекте, определяется  количеством инженерно - технических средств охраны,</w:t>
      </w:r>
      <w:r w:rsidRPr="00D57D4A">
        <w:rPr>
          <w:rFonts w:eastAsia="Times New Roman"/>
          <w:b/>
          <w:sz w:val="24"/>
          <w:szCs w:val="24"/>
        </w:rPr>
        <w:t xml:space="preserve"> </w:t>
      </w:r>
      <w:r w:rsidRPr="00D57D4A">
        <w:rPr>
          <w:rFonts w:eastAsia="Times New Roman"/>
          <w:bCs/>
          <w:sz w:val="24"/>
          <w:szCs w:val="24"/>
        </w:rPr>
        <w:t>передаваемых на обслуживание и расчетами стоимости ежемесячного технического обслуживания</w:t>
      </w:r>
      <w:r w:rsidR="004A2208">
        <w:rPr>
          <w:rFonts w:eastAsia="Times New Roman"/>
          <w:bCs/>
          <w:sz w:val="24"/>
          <w:szCs w:val="24"/>
        </w:rPr>
        <w:t>, а также включающая в себя стоимость вышедшего из строя оборудования</w:t>
      </w:r>
      <w:r w:rsidR="004A2208" w:rsidRPr="004A2208">
        <w:rPr>
          <w:color w:val="FF0000"/>
          <w:sz w:val="22"/>
          <w:szCs w:val="22"/>
        </w:rPr>
        <w:t xml:space="preserve"> </w:t>
      </w:r>
      <w:r w:rsidR="004A2208" w:rsidRPr="004A2208">
        <w:rPr>
          <w:sz w:val="22"/>
          <w:szCs w:val="22"/>
        </w:rPr>
        <w:t>необходимого для проведения данного вида работ.</w:t>
      </w:r>
    </w:p>
    <w:p w:rsidR="00D57D4A" w:rsidRPr="00D57D4A" w:rsidRDefault="00D57D4A" w:rsidP="00D57D4A">
      <w:pPr>
        <w:tabs>
          <w:tab w:val="left" w:pos="0"/>
        </w:tabs>
        <w:ind w:right="-7" w:firstLine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D843CB">
        <w:rPr>
          <w:rFonts w:eastAsia="Times New Roman"/>
          <w:sz w:val="24"/>
          <w:szCs w:val="24"/>
        </w:rPr>
        <w:t>.5</w:t>
      </w:r>
      <w:r w:rsidRPr="00D57D4A">
        <w:rPr>
          <w:rFonts w:eastAsia="Times New Roman"/>
          <w:sz w:val="24"/>
          <w:szCs w:val="24"/>
        </w:rPr>
        <w:t xml:space="preserve">. </w:t>
      </w:r>
      <w:proofErr w:type="gramStart"/>
      <w:r w:rsidRPr="00D57D4A">
        <w:rPr>
          <w:rFonts w:eastAsia="Times New Roman"/>
          <w:sz w:val="24"/>
          <w:szCs w:val="24"/>
        </w:rPr>
        <w:t>«Исполнитель» ведет исполнительную документацию, в которой отражается весь ход оказываемых услуг по техническому обслуживанию  ИТСО объектов филиала «</w:t>
      </w:r>
      <w:r w:rsidR="005617CA">
        <w:rPr>
          <w:rFonts w:eastAsia="Times New Roman"/>
          <w:sz w:val="24"/>
          <w:szCs w:val="24"/>
        </w:rPr>
        <w:t>Амурские ЭС»</w:t>
      </w:r>
      <w:r w:rsidRPr="00D57D4A">
        <w:rPr>
          <w:rFonts w:eastAsia="Times New Roman"/>
          <w:sz w:val="24"/>
          <w:szCs w:val="24"/>
        </w:rPr>
        <w:t xml:space="preserve"> (</w:t>
      </w:r>
      <w:r w:rsidR="005617CA" w:rsidRPr="005617CA">
        <w:rPr>
          <w:rFonts w:eastAsia="Times New Roman"/>
          <w:sz w:val="24"/>
          <w:szCs w:val="24"/>
        </w:rPr>
        <w:t xml:space="preserve">исправных и работоспособных установок систем охранного телевидения, системы контроля управления доступом, систем </w:t>
      </w:r>
      <w:proofErr w:type="spellStart"/>
      <w:r w:rsidR="005617CA" w:rsidRPr="005617CA">
        <w:rPr>
          <w:rFonts w:eastAsia="Times New Roman"/>
          <w:sz w:val="24"/>
          <w:szCs w:val="24"/>
        </w:rPr>
        <w:t>периметральной</w:t>
      </w:r>
      <w:proofErr w:type="spellEnd"/>
      <w:r w:rsidR="005617CA" w:rsidRPr="005617CA">
        <w:rPr>
          <w:rFonts w:eastAsia="Times New Roman"/>
          <w:sz w:val="24"/>
          <w:szCs w:val="24"/>
        </w:rPr>
        <w:t xml:space="preserve"> охранной сигнализации,  автоматических шлагбаумов на объектах СП:</w:t>
      </w:r>
      <w:proofErr w:type="gramEnd"/>
      <w:r w:rsidR="005617CA" w:rsidRPr="005617CA">
        <w:rPr>
          <w:rFonts w:eastAsia="Times New Roman"/>
          <w:sz w:val="24"/>
          <w:szCs w:val="24"/>
        </w:rPr>
        <w:t xml:space="preserve"> «Центральные электрические сети», «Западные электрические сети», «Восточные электрические сети», «Северные электрические сети», «УТП</w:t>
      </w:r>
      <w:r w:rsidR="008E111F">
        <w:rPr>
          <w:rFonts w:eastAsia="Times New Roman"/>
          <w:sz w:val="24"/>
          <w:szCs w:val="24"/>
        </w:rPr>
        <w:t>» Амурской области</w:t>
      </w:r>
      <w:r w:rsidRPr="00D57D4A">
        <w:rPr>
          <w:rFonts w:eastAsia="Times New Roman"/>
          <w:sz w:val="24"/>
          <w:szCs w:val="24"/>
        </w:rPr>
        <w:t>, а так же все факты и обстоятельства, связанные с производством работ, имеющие значение во взаимоотношениях «Заказчика» и «Исполнителя», заполняет в установленном порядке «Журнал учета регламентных работ и контроля технического состояния ИТСО на объекте».</w:t>
      </w:r>
    </w:p>
    <w:p w:rsidR="00D57D4A" w:rsidRPr="00D57D4A" w:rsidRDefault="00D57D4A" w:rsidP="00D57D4A">
      <w:pPr>
        <w:tabs>
          <w:tab w:val="left" w:pos="0"/>
          <w:tab w:val="left" w:pos="993"/>
        </w:tabs>
        <w:ind w:right="-7" w:firstLine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D843CB">
        <w:rPr>
          <w:rFonts w:eastAsia="Times New Roman"/>
          <w:sz w:val="24"/>
          <w:szCs w:val="24"/>
        </w:rPr>
        <w:t>.6</w:t>
      </w:r>
      <w:r w:rsidRPr="00D57D4A">
        <w:rPr>
          <w:rFonts w:eastAsia="Times New Roman"/>
          <w:sz w:val="24"/>
          <w:szCs w:val="24"/>
        </w:rPr>
        <w:t xml:space="preserve">. Исполнитель несет ответственность за качество оказываемых услуг по техническому обслуживанию ИТСО Заказчика.  </w:t>
      </w:r>
    </w:p>
    <w:p w:rsidR="00D57D4A" w:rsidRPr="00D57D4A" w:rsidRDefault="00D57D4A" w:rsidP="00D57D4A">
      <w:pPr>
        <w:widowControl w:val="0"/>
        <w:shd w:val="clear" w:color="auto" w:fill="FFFFFF"/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3</w:t>
      </w:r>
      <w:r w:rsidR="00D843CB">
        <w:rPr>
          <w:rFonts w:eastAsia="Times New Roman"/>
          <w:sz w:val="24"/>
          <w:szCs w:val="24"/>
        </w:rPr>
        <w:t>.7</w:t>
      </w:r>
      <w:r w:rsidRPr="00D57D4A">
        <w:rPr>
          <w:rFonts w:eastAsia="Times New Roman"/>
          <w:sz w:val="24"/>
          <w:szCs w:val="24"/>
        </w:rPr>
        <w:t>. Оказание услуг производятся в действующих электроустановках, вследствие чего Исполнителю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г. №328н, Главы 46-47.</w:t>
      </w:r>
    </w:p>
    <w:p w:rsidR="00D57D4A" w:rsidRPr="00D57D4A" w:rsidRDefault="00D57D4A" w:rsidP="00D57D4A">
      <w:pPr>
        <w:widowControl w:val="0"/>
        <w:shd w:val="clear" w:color="auto" w:fill="FFFFFF"/>
        <w:tabs>
          <w:tab w:val="left" w:pos="900"/>
          <w:tab w:val="left" w:pos="993"/>
          <w:tab w:val="left" w:pos="1276"/>
        </w:tabs>
        <w:rPr>
          <w:rFonts w:eastAsia="Times New Roman"/>
          <w:sz w:val="24"/>
          <w:szCs w:val="24"/>
        </w:rPr>
      </w:pPr>
      <w:r w:rsidRPr="00D57D4A">
        <w:rPr>
          <w:rFonts w:eastAsia="Times New Roman"/>
          <w:sz w:val="24"/>
          <w:szCs w:val="24"/>
        </w:rPr>
        <w:tab/>
      </w:r>
    </w:p>
    <w:p w:rsidR="00D57D4A" w:rsidRPr="00D57D4A" w:rsidRDefault="00D843CB" w:rsidP="00D57D4A">
      <w:pPr>
        <w:ind w:left="720" w:right="-365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57D4A" w:rsidRPr="00D57D4A">
        <w:rPr>
          <w:rFonts w:eastAsia="Times New Roman"/>
          <w:b/>
          <w:sz w:val="24"/>
          <w:szCs w:val="24"/>
        </w:rPr>
        <w:t>. Приемка оказываемых услуг.</w:t>
      </w:r>
    </w:p>
    <w:p w:rsidR="00D57D4A" w:rsidRPr="00D57D4A" w:rsidRDefault="00D843CB" w:rsidP="00D57D4A">
      <w:pPr>
        <w:tabs>
          <w:tab w:val="left" w:pos="0"/>
          <w:tab w:val="left" w:pos="993"/>
        </w:tabs>
        <w:ind w:right="-7" w:firstLine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D57D4A" w:rsidRPr="00D57D4A">
        <w:rPr>
          <w:rFonts w:eastAsia="Times New Roman"/>
          <w:sz w:val="24"/>
          <w:szCs w:val="24"/>
        </w:rPr>
        <w:t xml:space="preserve">.1. </w:t>
      </w:r>
      <w:proofErr w:type="gramStart"/>
      <w:r w:rsidR="00D57D4A" w:rsidRPr="00D57D4A">
        <w:rPr>
          <w:rFonts w:eastAsia="Times New Roman"/>
          <w:sz w:val="24"/>
          <w:szCs w:val="24"/>
        </w:rPr>
        <w:t>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Постановления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стоимость».</w:t>
      </w:r>
      <w:proofErr w:type="gramEnd"/>
    </w:p>
    <w:p w:rsidR="00D57D4A" w:rsidRPr="00D57D4A" w:rsidRDefault="00D843CB" w:rsidP="00D57D4A">
      <w:pPr>
        <w:shd w:val="clear" w:color="auto" w:fill="FFFFFF"/>
        <w:ind w:firstLine="708"/>
        <w:rPr>
          <w:rFonts w:eastAsia="Times New Roman"/>
          <w:sz w:val="24"/>
          <w:szCs w:val="24"/>
        </w:rPr>
      </w:pPr>
      <w:r>
        <w:rPr>
          <w:rFonts w:eastAsia="Times New Roman"/>
          <w:spacing w:val="1"/>
          <w:sz w:val="24"/>
          <w:szCs w:val="24"/>
        </w:rPr>
        <w:t>4</w:t>
      </w:r>
      <w:r w:rsidR="00D57D4A" w:rsidRPr="00D57D4A">
        <w:rPr>
          <w:rFonts w:eastAsia="Times New Roman"/>
          <w:spacing w:val="1"/>
          <w:sz w:val="24"/>
          <w:szCs w:val="24"/>
        </w:rPr>
        <w:t xml:space="preserve">.2. Ответственные лица от «Исполнителя», участвующие в техническом обслуживании,  ведут журнал производства работ по техническому обслуживанию на каждом объекте, представляют ответственному за </w:t>
      </w:r>
      <w:r w:rsidR="00D57D4A" w:rsidRPr="00D57D4A">
        <w:rPr>
          <w:rFonts w:eastAsia="Times New Roman"/>
          <w:sz w:val="24"/>
          <w:szCs w:val="24"/>
        </w:rPr>
        <w:t>системы ИТСО информацию о выполнении работ по техническому обслуживанию.</w:t>
      </w:r>
    </w:p>
    <w:p w:rsidR="00D57D4A" w:rsidRPr="00D57D4A" w:rsidRDefault="00D843CB" w:rsidP="00D57D4A">
      <w:pPr>
        <w:shd w:val="clear" w:color="auto" w:fill="FFFFFF"/>
        <w:ind w:left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D57D4A" w:rsidRPr="00D57D4A">
        <w:rPr>
          <w:rFonts w:eastAsia="Times New Roman"/>
          <w:sz w:val="24"/>
          <w:szCs w:val="24"/>
        </w:rPr>
        <w:t>.3. Представитель «Заказчика»:</w:t>
      </w:r>
    </w:p>
    <w:p w:rsidR="00D57D4A" w:rsidRPr="00D57D4A" w:rsidRDefault="00D843CB" w:rsidP="00D57D4A">
      <w:pPr>
        <w:shd w:val="clear" w:color="auto" w:fill="FFFFFF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D57D4A" w:rsidRPr="00D57D4A">
        <w:rPr>
          <w:rFonts w:eastAsia="Times New Roman"/>
          <w:sz w:val="24"/>
          <w:szCs w:val="24"/>
        </w:rPr>
        <w:t xml:space="preserve">.3.1. </w:t>
      </w:r>
      <w:proofErr w:type="gramStart"/>
      <w:r w:rsidR="00D57D4A" w:rsidRPr="00D57D4A">
        <w:rPr>
          <w:rFonts w:eastAsia="Times New Roman"/>
          <w:sz w:val="24"/>
          <w:szCs w:val="24"/>
        </w:rPr>
        <w:t>Осуществляет контроль качества оказываемых услуг по обслуживание  ИТСО объектов филиала «</w:t>
      </w:r>
      <w:r w:rsidR="0045073F">
        <w:rPr>
          <w:rFonts w:eastAsia="Times New Roman"/>
          <w:sz w:val="24"/>
          <w:szCs w:val="24"/>
        </w:rPr>
        <w:t>Амурские ЭС</w:t>
      </w:r>
      <w:r w:rsidR="00D57D4A" w:rsidRPr="00D57D4A">
        <w:rPr>
          <w:rFonts w:eastAsia="Times New Roman"/>
          <w:sz w:val="24"/>
          <w:szCs w:val="24"/>
        </w:rPr>
        <w:t xml:space="preserve">» </w:t>
      </w:r>
      <w:r w:rsidR="0045073F" w:rsidRPr="0045073F">
        <w:rPr>
          <w:rFonts w:eastAsia="Times New Roman"/>
          <w:sz w:val="24"/>
          <w:szCs w:val="24"/>
        </w:rPr>
        <w:t xml:space="preserve">(исправных и работоспособных установок систем охранного телевидения, системы контроля управления доступом, систем </w:t>
      </w:r>
      <w:proofErr w:type="spellStart"/>
      <w:r w:rsidR="0045073F" w:rsidRPr="0045073F">
        <w:rPr>
          <w:rFonts w:eastAsia="Times New Roman"/>
          <w:sz w:val="24"/>
          <w:szCs w:val="24"/>
        </w:rPr>
        <w:t>периметральной</w:t>
      </w:r>
      <w:proofErr w:type="spellEnd"/>
      <w:r w:rsidR="0045073F" w:rsidRPr="0045073F">
        <w:rPr>
          <w:rFonts w:eastAsia="Times New Roman"/>
          <w:sz w:val="24"/>
          <w:szCs w:val="24"/>
        </w:rPr>
        <w:t xml:space="preserve"> охранной сигнализации,  автоматических шлагбаумов на объектах СП:</w:t>
      </w:r>
      <w:proofErr w:type="gramEnd"/>
      <w:r w:rsidR="0045073F" w:rsidRPr="0045073F">
        <w:rPr>
          <w:rFonts w:eastAsia="Times New Roman"/>
          <w:sz w:val="24"/>
          <w:szCs w:val="24"/>
        </w:rPr>
        <w:t xml:space="preserve"> «Центральные электрические сети», «Западные электрические сети», «Восточные электрические сети», «Северные электрические сети», «УТП</w:t>
      </w:r>
      <w:r w:rsidR="003C3B73">
        <w:rPr>
          <w:rFonts w:eastAsia="Times New Roman"/>
          <w:sz w:val="24"/>
          <w:szCs w:val="24"/>
        </w:rPr>
        <w:t>» Амурской области</w:t>
      </w:r>
      <w:r w:rsidR="00D57D4A" w:rsidRPr="00D57D4A">
        <w:rPr>
          <w:rFonts w:eastAsia="Times New Roman"/>
          <w:sz w:val="24"/>
          <w:szCs w:val="24"/>
        </w:rPr>
        <w:t>, проверяет соблюдение технологической дисциплины их производства.</w:t>
      </w:r>
    </w:p>
    <w:p w:rsidR="00D57D4A" w:rsidRPr="00D57D4A" w:rsidRDefault="00D843CB" w:rsidP="00D57D4A">
      <w:pPr>
        <w:shd w:val="clear" w:color="auto" w:fill="FFFFFF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D57D4A" w:rsidRPr="00D57D4A">
        <w:rPr>
          <w:rFonts w:eastAsia="Times New Roman"/>
          <w:sz w:val="24"/>
          <w:szCs w:val="24"/>
        </w:rPr>
        <w:t>.3.2. Контролирует оказываемые услуги по техническому обслуживанию в установленные сроки, своевременно информирует исполнителя обо всех случаях отказов и возникших неисправностях в работе систем</w:t>
      </w:r>
      <w:r w:rsidR="00D57D4A" w:rsidRPr="00D57D4A">
        <w:rPr>
          <w:rFonts w:ascii="Arial" w:eastAsia="Times New Roman" w:hAnsi="Arial" w:cs="Arial"/>
          <w:sz w:val="24"/>
          <w:szCs w:val="24"/>
        </w:rPr>
        <w:t>.</w:t>
      </w:r>
    </w:p>
    <w:p w:rsidR="00D57D4A" w:rsidRPr="00D57D4A" w:rsidRDefault="00D843CB" w:rsidP="00D57D4A">
      <w:pPr>
        <w:shd w:val="clear" w:color="auto" w:fill="FFFFFF"/>
        <w:tabs>
          <w:tab w:val="left" w:pos="269"/>
        </w:tabs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D57D4A" w:rsidRPr="00D57D4A">
        <w:rPr>
          <w:rFonts w:eastAsia="Times New Roman"/>
          <w:sz w:val="24"/>
          <w:szCs w:val="24"/>
        </w:rPr>
        <w:t>.3.3. Согласовывает при необходимости объемы дополнительных работ по результатам осмотра с составлением актов и дефектных ведомостей, заключений о технической непригодности.</w:t>
      </w:r>
    </w:p>
    <w:p w:rsidR="00D57D4A" w:rsidRPr="00D57D4A" w:rsidRDefault="00D843CB" w:rsidP="00D57D4A">
      <w:pPr>
        <w:shd w:val="clear" w:color="auto" w:fill="FFFFFF"/>
        <w:tabs>
          <w:tab w:val="left" w:pos="202"/>
          <w:tab w:val="left" w:pos="9540"/>
        </w:tabs>
        <w:ind w:left="709"/>
        <w:rPr>
          <w:rFonts w:ascii="Arial" w:eastAsia="Times New Roman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D57D4A" w:rsidRPr="00D57D4A">
        <w:rPr>
          <w:rFonts w:eastAsia="Times New Roman"/>
          <w:sz w:val="24"/>
          <w:szCs w:val="24"/>
        </w:rPr>
        <w:t>.3.4. Осуществляет п</w:t>
      </w:r>
      <w:r w:rsidR="00D57D4A" w:rsidRPr="00D57D4A">
        <w:rPr>
          <w:rFonts w:eastAsia="Times New Roman"/>
          <w:spacing w:val="1"/>
          <w:sz w:val="24"/>
          <w:szCs w:val="24"/>
        </w:rPr>
        <w:t>риемку оказываемых услуг.</w:t>
      </w:r>
      <w:r w:rsidR="00D57D4A" w:rsidRPr="00D57D4A">
        <w:rPr>
          <w:rFonts w:ascii="Arial" w:eastAsia="Times New Roman" w:hAnsi="Arial" w:cs="Arial"/>
          <w:sz w:val="24"/>
          <w:szCs w:val="24"/>
        </w:rPr>
        <w:t xml:space="preserve"> </w:t>
      </w:r>
    </w:p>
    <w:p w:rsidR="00D57D4A" w:rsidRPr="00D57D4A" w:rsidRDefault="00D57D4A" w:rsidP="00D57D4A">
      <w:pPr>
        <w:shd w:val="clear" w:color="auto" w:fill="FFFFFF"/>
        <w:tabs>
          <w:tab w:val="left" w:pos="202"/>
          <w:tab w:val="left" w:pos="9540"/>
        </w:tabs>
        <w:ind w:left="709"/>
        <w:rPr>
          <w:rFonts w:eastAsia="Times New Roman"/>
          <w:sz w:val="24"/>
          <w:szCs w:val="24"/>
        </w:rPr>
      </w:pPr>
    </w:p>
    <w:p w:rsidR="00D57D4A" w:rsidRPr="00D57D4A" w:rsidRDefault="00D843CB" w:rsidP="00D57D4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ind w:left="14" w:firstLine="72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pacing w:val="-7"/>
          <w:sz w:val="24"/>
          <w:szCs w:val="24"/>
        </w:rPr>
        <w:t>5</w:t>
      </w:r>
      <w:r w:rsidR="00D57D4A" w:rsidRPr="00D57D4A">
        <w:rPr>
          <w:rFonts w:eastAsia="Times New Roman"/>
          <w:b/>
          <w:bCs/>
          <w:spacing w:val="-7"/>
          <w:sz w:val="24"/>
          <w:szCs w:val="24"/>
        </w:rPr>
        <w:t>.</w:t>
      </w:r>
      <w:r w:rsidR="00D57D4A" w:rsidRPr="00D57D4A">
        <w:rPr>
          <w:rFonts w:eastAsia="Times New Roman"/>
          <w:b/>
          <w:bCs/>
          <w:sz w:val="24"/>
          <w:szCs w:val="24"/>
        </w:rPr>
        <w:t xml:space="preserve"> Сроки оказываемых услуг.</w:t>
      </w:r>
    </w:p>
    <w:p w:rsidR="00D57D4A" w:rsidRPr="00D57D4A" w:rsidRDefault="00D57D4A" w:rsidP="00D57D4A">
      <w:pPr>
        <w:shd w:val="clear" w:color="auto" w:fill="FFFFFF"/>
        <w:ind w:firstLine="720"/>
        <w:rPr>
          <w:rFonts w:eastAsia="Times New Roman"/>
          <w:spacing w:val="-1"/>
          <w:sz w:val="24"/>
          <w:szCs w:val="24"/>
        </w:rPr>
      </w:pPr>
      <w:r w:rsidRPr="00D57D4A">
        <w:rPr>
          <w:rFonts w:eastAsia="Times New Roman"/>
          <w:spacing w:val="-1"/>
          <w:sz w:val="24"/>
          <w:szCs w:val="24"/>
        </w:rPr>
        <w:t xml:space="preserve">Начало – с </w:t>
      </w:r>
      <w:r w:rsidR="00EF259B">
        <w:rPr>
          <w:rFonts w:eastAsia="Times New Roman"/>
          <w:spacing w:val="-1"/>
          <w:sz w:val="24"/>
          <w:szCs w:val="24"/>
        </w:rPr>
        <w:t>01.03.2017</w:t>
      </w:r>
      <w:r w:rsidRPr="00D57D4A">
        <w:rPr>
          <w:rFonts w:eastAsia="Times New Roman"/>
          <w:spacing w:val="-1"/>
          <w:sz w:val="24"/>
          <w:szCs w:val="24"/>
        </w:rPr>
        <w:t>.</w:t>
      </w:r>
    </w:p>
    <w:p w:rsidR="00D57D4A" w:rsidRPr="00D57D4A" w:rsidRDefault="008E111F" w:rsidP="00D57D4A">
      <w:pPr>
        <w:shd w:val="clear" w:color="auto" w:fill="FFFFFF"/>
        <w:ind w:firstLine="720"/>
        <w:rPr>
          <w:rFonts w:eastAsia="Times New Roman"/>
          <w:spacing w:val="-1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Окончание – 31.12.2017</w:t>
      </w:r>
    </w:p>
    <w:p w:rsidR="001A140C" w:rsidRDefault="001A140C" w:rsidP="007040FC">
      <w:pPr>
        <w:shd w:val="clear" w:color="auto" w:fill="FFFFFF"/>
        <w:ind w:firstLine="720"/>
        <w:rPr>
          <w:rFonts w:eastAsia="Times New Roman"/>
        </w:rPr>
      </w:pPr>
    </w:p>
    <w:p w:rsidR="003D2268" w:rsidRPr="003D2268" w:rsidRDefault="003D2268" w:rsidP="003D2268">
      <w:pPr>
        <w:shd w:val="clear" w:color="auto" w:fill="FFFFFF"/>
        <w:ind w:firstLine="720"/>
        <w:rPr>
          <w:rFonts w:eastAsia="Times New Roman"/>
          <w:b/>
          <w:bCs/>
          <w:spacing w:val="-1"/>
          <w:sz w:val="24"/>
          <w:szCs w:val="24"/>
        </w:rPr>
      </w:pPr>
      <w:r w:rsidRPr="003D2268">
        <w:rPr>
          <w:rFonts w:eastAsia="Times New Roman"/>
          <w:b/>
          <w:bCs/>
          <w:spacing w:val="-8"/>
          <w:sz w:val="24"/>
          <w:szCs w:val="24"/>
        </w:rPr>
        <w:t xml:space="preserve">6. </w:t>
      </w:r>
      <w:r w:rsidRPr="003D2268">
        <w:rPr>
          <w:rFonts w:eastAsia="Times New Roman"/>
          <w:b/>
          <w:bCs/>
          <w:spacing w:val="-1"/>
          <w:sz w:val="24"/>
          <w:szCs w:val="24"/>
        </w:rPr>
        <w:t>Требования к исполнителю.</w:t>
      </w:r>
    </w:p>
    <w:p w:rsidR="003D2268" w:rsidRPr="003D2268" w:rsidRDefault="003D2268" w:rsidP="003D2268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3D2268">
        <w:rPr>
          <w:rFonts w:eastAsia="Times New Roman"/>
          <w:sz w:val="24"/>
          <w:szCs w:val="24"/>
        </w:rPr>
        <w:t xml:space="preserve">6.1.Персонал должен быть обучен, иметь квалификацию по электробезопасности не ниже </w:t>
      </w:r>
      <w:r w:rsidRPr="003D2268">
        <w:rPr>
          <w:rFonts w:eastAsia="Times New Roman"/>
          <w:sz w:val="24"/>
          <w:szCs w:val="24"/>
          <w:lang w:val="en-US"/>
        </w:rPr>
        <w:t>III</w:t>
      </w:r>
      <w:r w:rsidRPr="003D2268">
        <w:rPr>
          <w:rFonts w:eastAsia="Times New Roman"/>
          <w:sz w:val="24"/>
          <w:szCs w:val="24"/>
        </w:rPr>
        <w:t xml:space="preserve"> группы, согласно  «Правил по охране труда при эксплуатации электроустановок», утвержденной приказом Министерства труда и социальной защиты РФ от 24.07.2013 г. №328н с предоставлением копий документов (квалификационного удостоверения о проверке знаний правил работы в электроустановках); </w:t>
      </w:r>
    </w:p>
    <w:p w:rsidR="003D2268" w:rsidRPr="003D2268" w:rsidRDefault="003D2268" w:rsidP="003D2268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3D2268">
        <w:rPr>
          <w:rFonts w:eastAsia="Times New Roman"/>
          <w:sz w:val="24"/>
          <w:szCs w:val="24"/>
        </w:rPr>
        <w:t xml:space="preserve">6.2.Иметь лицензию, выданную Министерством РФ по делам гражданской обороны, чрезвычайных ситуаций и ликвидации последствий стихийных бедствий на производство работ по монтажу, ремонту и обслуживанию средств обеспечения пожарной безопасности зданий и сооружений, являющейся действующей на момент подачи заявки (с предоставлением копии вышеуказанной лицензии);  </w:t>
      </w:r>
    </w:p>
    <w:p w:rsidR="003D2268" w:rsidRPr="003D2268" w:rsidRDefault="003D2268" w:rsidP="003D2268">
      <w:pPr>
        <w:shd w:val="clear" w:color="auto" w:fill="FFFFFF"/>
        <w:ind w:firstLine="720"/>
        <w:rPr>
          <w:rFonts w:eastAsia="Times New Roman"/>
          <w:sz w:val="24"/>
          <w:szCs w:val="24"/>
        </w:rPr>
      </w:pPr>
      <w:r w:rsidRPr="003D2268">
        <w:rPr>
          <w:rFonts w:eastAsia="Times New Roman"/>
          <w:sz w:val="24"/>
          <w:szCs w:val="24"/>
        </w:rPr>
        <w:t>6.3.Иметь достаточное для исполнения договора количество собственных кадровых ресурсов соответствующей квалификации (с предоставлением подтверждающих квалификацию документов). Минимальные требования к персоналу для оказания услуг представлены в Таблице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0"/>
        <w:gridCol w:w="3083"/>
      </w:tblGrid>
      <w:tr w:rsidR="003D2268" w:rsidRPr="003D2268" w:rsidTr="00A46FC8">
        <w:tc>
          <w:tcPr>
            <w:tcW w:w="6770" w:type="dxa"/>
            <w:shd w:val="clear" w:color="auto" w:fill="auto"/>
          </w:tcPr>
          <w:p w:rsidR="003D2268" w:rsidRPr="003D2268" w:rsidRDefault="003D2268" w:rsidP="003D2268">
            <w:pPr>
              <w:shd w:val="clear" w:color="auto" w:fill="FFFFFF"/>
              <w:ind w:firstLine="720"/>
              <w:rPr>
                <w:rFonts w:eastAsia="Times New Roman"/>
                <w:b/>
                <w:sz w:val="24"/>
                <w:szCs w:val="24"/>
              </w:rPr>
            </w:pPr>
            <w:r w:rsidRPr="003D2268">
              <w:rPr>
                <w:rFonts w:eastAsia="Times New Roman"/>
                <w:b/>
                <w:sz w:val="24"/>
                <w:szCs w:val="24"/>
              </w:rPr>
              <w:t>Рабочих</w:t>
            </w:r>
          </w:p>
        </w:tc>
        <w:tc>
          <w:tcPr>
            <w:tcW w:w="3083" w:type="dxa"/>
            <w:shd w:val="clear" w:color="auto" w:fill="auto"/>
          </w:tcPr>
          <w:p w:rsidR="003D2268" w:rsidRPr="003D2268" w:rsidRDefault="003D2268" w:rsidP="003D2268">
            <w:pPr>
              <w:shd w:val="clear" w:color="auto" w:fill="FFFFFF"/>
              <w:rPr>
                <w:rFonts w:eastAsia="Times New Roman"/>
                <w:b/>
                <w:sz w:val="24"/>
                <w:szCs w:val="24"/>
              </w:rPr>
            </w:pPr>
            <w:r w:rsidRPr="003D2268">
              <w:rPr>
                <w:rFonts w:eastAsia="Times New Roman"/>
                <w:b/>
                <w:sz w:val="24"/>
                <w:szCs w:val="24"/>
              </w:rPr>
              <w:t xml:space="preserve">  Количество человек</w:t>
            </w:r>
          </w:p>
        </w:tc>
      </w:tr>
      <w:tr w:rsidR="003D2268" w:rsidRPr="003D2268" w:rsidTr="00A46FC8">
        <w:trPr>
          <w:trHeight w:val="313"/>
        </w:trPr>
        <w:tc>
          <w:tcPr>
            <w:tcW w:w="6770" w:type="dxa"/>
            <w:shd w:val="clear" w:color="auto" w:fill="auto"/>
          </w:tcPr>
          <w:p w:rsidR="003D2268" w:rsidRPr="003D2268" w:rsidRDefault="003D2268" w:rsidP="003D2268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Электромонтер  ОПС  3 или 4 разряда</w:t>
            </w:r>
          </w:p>
        </w:tc>
        <w:tc>
          <w:tcPr>
            <w:tcW w:w="3083" w:type="dxa"/>
            <w:shd w:val="clear" w:color="auto" w:fill="auto"/>
          </w:tcPr>
          <w:p w:rsidR="003D2268" w:rsidRPr="003D2268" w:rsidRDefault="003D2268" w:rsidP="003D2268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 xml:space="preserve">         4</w:t>
            </w:r>
          </w:p>
        </w:tc>
      </w:tr>
      <w:tr w:rsidR="003D2268" w:rsidRPr="003D2268" w:rsidTr="00A46FC8">
        <w:trPr>
          <w:trHeight w:val="313"/>
        </w:trPr>
        <w:tc>
          <w:tcPr>
            <w:tcW w:w="6770" w:type="dxa"/>
            <w:shd w:val="clear" w:color="auto" w:fill="auto"/>
          </w:tcPr>
          <w:p w:rsidR="003D2268" w:rsidRPr="003D2268" w:rsidRDefault="003D2268" w:rsidP="003D2268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Инженер</w:t>
            </w:r>
          </w:p>
        </w:tc>
        <w:tc>
          <w:tcPr>
            <w:tcW w:w="3083" w:type="dxa"/>
            <w:shd w:val="clear" w:color="auto" w:fill="auto"/>
          </w:tcPr>
          <w:p w:rsidR="003D2268" w:rsidRPr="003D2268" w:rsidRDefault="003D2268" w:rsidP="003D2268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 xml:space="preserve">         1</w:t>
            </w:r>
          </w:p>
        </w:tc>
      </w:tr>
    </w:tbl>
    <w:p w:rsidR="003D2268" w:rsidRPr="003D2268" w:rsidRDefault="003D2268" w:rsidP="003D2268">
      <w:pPr>
        <w:shd w:val="clear" w:color="auto" w:fill="FFFFFF"/>
        <w:ind w:left="360"/>
        <w:rPr>
          <w:rFonts w:eastAsia="Times New Roman"/>
          <w:sz w:val="24"/>
          <w:szCs w:val="24"/>
        </w:rPr>
      </w:pPr>
      <w:r w:rsidRPr="003D2268">
        <w:rPr>
          <w:rFonts w:eastAsia="Times New Roman"/>
          <w:sz w:val="24"/>
          <w:szCs w:val="24"/>
        </w:rPr>
        <w:t xml:space="preserve">    </w:t>
      </w:r>
      <w:r>
        <w:rPr>
          <w:rFonts w:eastAsia="Times New Roman"/>
          <w:sz w:val="24"/>
          <w:szCs w:val="24"/>
        </w:rPr>
        <w:t xml:space="preserve">  </w:t>
      </w:r>
    </w:p>
    <w:p w:rsidR="003D2268" w:rsidRPr="003D2268" w:rsidRDefault="003D2268" w:rsidP="003D2268">
      <w:pPr>
        <w:shd w:val="clear" w:color="auto" w:fill="FFFFFF"/>
        <w:spacing w:line="276" w:lineRule="auto"/>
        <w:ind w:firstLine="720"/>
        <w:rPr>
          <w:rFonts w:eastAsia="Times New Roman"/>
          <w:sz w:val="24"/>
          <w:szCs w:val="24"/>
        </w:rPr>
      </w:pPr>
      <w:proofErr w:type="gramStart"/>
      <w:r w:rsidRPr="003D2268">
        <w:rPr>
          <w:rFonts w:eastAsia="Times New Roman"/>
          <w:sz w:val="24"/>
          <w:szCs w:val="24"/>
        </w:rPr>
        <w:t>6.4.Обязаны выполнять весь комплекс услуг собственными силами, без привлечения субподрядных организаций.</w:t>
      </w:r>
      <w:proofErr w:type="gramEnd"/>
    </w:p>
    <w:p w:rsidR="00E972F2" w:rsidRPr="002270AC" w:rsidRDefault="00E972F2" w:rsidP="007040FC">
      <w:pPr>
        <w:shd w:val="clear" w:color="auto" w:fill="FFFFFF"/>
        <w:ind w:firstLine="720"/>
        <w:rPr>
          <w:rFonts w:eastAsia="Times New Roman"/>
        </w:rPr>
      </w:pPr>
    </w:p>
    <w:p w:rsidR="008D7C11" w:rsidRPr="00D4518C" w:rsidRDefault="008D7C11" w:rsidP="00D4518C">
      <w:pPr>
        <w:shd w:val="clear" w:color="auto" w:fill="FFFFFF"/>
        <w:ind w:firstLine="720"/>
        <w:jc w:val="left"/>
        <w:rPr>
          <w:rFonts w:eastAsia="Times New Roman"/>
          <w:color w:val="FF0000"/>
          <w:spacing w:val="-3"/>
        </w:rPr>
      </w:pPr>
    </w:p>
    <w:p w:rsidR="00C04EF0" w:rsidRPr="00830E52" w:rsidRDefault="00C04EF0" w:rsidP="00B5635A">
      <w:pPr>
        <w:rPr>
          <w:rFonts w:eastAsia="Times New Roman"/>
        </w:rPr>
      </w:pPr>
      <w:bookmarkStart w:id="0" w:name="_GoBack"/>
      <w:bookmarkEnd w:id="0"/>
    </w:p>
    <w:sectPr w:rsidR="00C04EF0" w:rsidRPr="00830E52" w:rsidSect="00B5635A">
      <w:footerReference w:type="default" r:id="rId10"/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497" w:rsidRDefault="00D15497" w:rsidP="00F66A12">
      <w:r>
        <w:separator/>
      </w:r>
    </w:p>
  </w:endnote>
  <w:endnote w:type="continuationSeparator" w:id="0">
    <w:p w:rsidR="00D15497" w:rsidRDefault="00D15497" w:rsidP="00F6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34209"/>
      <w:docPartObj>
        <w:docPartGallery w:val="Page Numbers (Bottom of Page)"/>
        <w:docPartUnique/>
      </w:docPartObj>
    </w:sdtPr>
    <w:sdtEndPr/>
    <w:sdtContent>
      <w:p w:rsidR="002547FC" w:rsidRDefault="002547F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59B">
          <w:rPr>
            <w:noProof/>
          </w:rPr>
          <w:t>42</w:t>
        </w:r>
        <w:r>
          <w:fldChar w:fldCharType="end"/>
        </w:r>
      </w:p>
    </w:sdtContent>
  </w:sdt>
  <w:p w:rsidR="002547FC" w:rsidRDefault="002547F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497" w:rsidRDefault="00D15497" w:rsidP="00F66A12">
      <w:r>
        <w:separator/>
      </w:r>
    </w:p>
  </w:footnote>
  <w:footnote w:type="continuationSeparator" w:id="0">
    <w:p w:rsidR="00D15497" w:rsidRDefault="00D15497" w:rsidP="00F66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EB2"/>
    <w:multiLevelType w:val="multilevel"/>
    <w:tmpl w:val="08D8B2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">
    <w:nsid w:val="0CC9347E"/>
    <w:multiLevelType w:val="hybridMultilevel"/>
    <w:tmpl w:val="05782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6A35495"/>
    <w:multiLevelType w:val="multilevel"/>
    <w:tmpl w:val="4138703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69CF71E3"/>
    <w:multiLevelType w:val="multilevel"/>
    <w:tmpl w:val="004EFE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B5D2B12"/>
    <w:multiLevelType w:val="singleLevel"/>
    <w:tmpl w:val="FE1898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74"/>
    <w:rsid w:val="00027EB0"/>
    <w:rsid w:val="00053EFA"/>
    <w:rsid w:val="000A58F9"/>
    <w:rsid w:val="000C3C77"/>
    <w:rsid w:val="000E363B"/>
    <w:rsid w:val="000F6353"/>
    <w:rsid w:val="00190CEF"/>
    <w:rsid w:val="001A140C"/>
    <w:rsid w:val="001B05F3"/>
    <w:rsid w:val="001D6279"/>
    <w:rsid w:val="001D719F"/>
    <w:rsid w:val="00217C7E"/>
    <w:rsid w:val="002270AC"/>
    <w:rsid w:val="00227808"/>
    <w:rsid w:val="002321D6"/>
    <w:rsid w:val="002547FC"/>
    <w:rsid w:val="002A3773"/>
    <w:rsid w:val="002B0F37"/>
    <w:rsid w:val="002B34CC"/>
    <w:rsid w:val="002C0F06"/>
    <w:rsid w:val="002C57D1"/>
    <w:rsid w:val="002E1828"/>
    <w:rsid w:val="002F7000"/>
    <w:rsid w:val="00313743"/>
    <w:rsid w:val="003551BD"/>
    <w:rsid w:val="00365C01"/>
    <w:rsid w:val="00373825"/>
    <w:rsid w:val="00377A1D"/>
    <w:rsid w:val="00382614"/>
    <w:rsid w:val="003868B0"/>
    <w:rsid w:val="003A74B2"/>
    <w:rsid w:val="003C3B73"/>
    <w:rsid w:val="003D2268"/>
    <w:rsid w:val="003E7C75"/>
    <w:rsid w:val="0045073F"/>
    <w:rsid w:val="00465003"/>
    <w:rsid w:val="00470B74"/>
    <w:rsid w:val="004816BB"/>
    <w:rsid w:val="0048517C"/>
    <w:rsid w:val="004A2208"/>
    <w:rsid w:val="004B0518"/>
    <w:rsid w:val="004C352C"/>
    <w:rsid w:val="004D13B4"/>
    <w:rsid w:val="004E1399"/>
    <w:rsid w:val="00514821"/>
    <w:rsid w:val="005308EB"/>
    <w:rsid w:val="00543AF4"/>
    <w:rsid w:val="00546C32"/>
    <w:rsid w:val="00556EF0"/>
    <w:rsid w:val="005617CA"/>
    <w:rsid w:val="005B3896"/>
    <w:rsid w:val="005D7DA5"/>
    <w:rsid w:val="005F38D8"/>
    <w:rsid w:val="00634A3D"/>
    <w:rsid w:val="00680962"/>
    <w:rsid w:val="00684F87"/>
    <w:rsid w:val="006B0774"/>
    <w:rsid w:val="006B4990"/>
    <w:rsid w:val="006D6B4D"/>
    <w:rsid w:val="006E0804"/>
    <w:rsid w:val="006F1516"/>
    <w:rsid w:val="007040FC"/>
    <w:rsid w:val="007768DE"/>
    <w:rsid w:val="00810D4F"/>
    <w:rsid w:val="0082630C"/>
    <w:rsid w:val="00830E52"/>
    <w:rsid w:val="0083175C"/>
    <w:rsid w:val="0083401F"/>
    <w:rsid w:val="00850C76"/>
    <w:rsid w:val="00890974"/>
    <w:rsid w:val="00890CCD"/>
    <w:rsid w:val="008918BD"/>
    <w:rsid w:val="008B39B9"/>
    <w:rsid w:val="008C0FA0"/>
    <w:rsid w:val="008D7C11"/>
    <w:rsid w:val="008E111F"/>
    <w:rsid w:val="008F1C51"/>
    <w:rsid w:val="008F54D1"/>
    <w:rsid w:val="009016B9"/>
    <w:rsid w:val="00904D64"/>
    <w:rsid w:val="009116B7"/>
    <w:rsid w:val="0093329C"/>
    <w:rsid w:val="0097736F"/>
    <w:rsid w:val="00980101"/>
    <w:rsid w:val="009847C3"/>
    <w:rsid w:val="009A1019"/>
    <w:rsid w:val="009A13C6"/>
    <w:rsid w:val="009A7FEA"/>
    <w:rsid w:val="009C157E"/>
    <w:rsid w:val="009C61D5"/>
    <w:rsid w:val="009E1B34"/>
    <w:rsid w:val="00A35B4A"/>
    <w:rsid w:val="00A9463E"/>
    <w:rsid w:val="00AA5FAE"/>
    <w:rsid w:val="00AB593F"/>
    <w:rsid w:val="00AC5BDC"/>
    <w:rsid w:val="00AD7129"/>
    <w:rsid w:val="00AD77ED"/>
    <w:rsid w:val="00AF06D0"/>
    <w:rsid w:val="00B0744B"/>
    <w:rsid w:val="00B2129E"/>
    <w:rsid w:val="00B3132F"/>
    <w:rsid w:val="00B55815"/>
    <w:rsid w:val="00B5635A"/>
    <w:rsid w:val="00B92982"/>
    <w:rsid w:val="00B942EB"/>
    <w:rsid w:val="00B96369"/>
    <w:rsid w:val="00BB21B6"/>
    <w:rsid w:val="00BC0C6F"/>
    <w:rsid w:val="00BC4681"/>
    <w:rsid w:val="00BE06D4"/>
    <w:rsid w:val="00BE2955"/>
    <w:rsid w:val="00BF7DB3"/>
    <w:rsid w:val="00C04EF0"/>
    <w:rsid w:val="00C35D80"/>
    <w:rsid w:val="00C73DC9"/>
    <w:rsid w:val="00C74537"/>
    <w:rsid w:val="00C82EC0"/>
    <w:rsid w:val="00C83023"/>
    <w:rsid w:val="00C95462"/>
    <w:rsid w:val="00CA439A"/>
    <w:rsid w:val="00CB1395"/>
    <w:rsid w:val="00CB5641"/>
    <w:rsid w:val="00CB5B9D"/>
    <w:rsid w:val="00CC38BB"/>
    <w:rsid w:val="00D15348"/>
    <w:rsid w:val="00D15497"/>
    <w:rsid w:val="00D34C86"/>
    <w:rsid w:val="00D4359E"/>
    <w:rsid w:val="00D4518C"/>
    <w:rsid w:val="00D45286"/>
    <w:rsid w:val="00D57D4A"/>
    <w:rsid w:val="00D6275B"/>
    <w:rsid w:val="00D6436E"/>
    <w:rsid w:val="00D843CB"/>
    <w:rsid w:val="00D97A99"/>
    <w:rsid w:val="00DB5647"/>
    <w:rsid w:val="00DC27CC"/>
    <w:rsid w:val="00DD6CD0"/>
    <w:rsid w:val="00DF26DF"/>
    <w:rsid w:val="00E077AE"/>
    <w:rsid w:val="00E512FA"/>
    <w:rsid w:val="00E71684"/>
    <w:rsid w:val="00E71C25"/>
    <w:rsid w:val="00E93B0C"/>
    <w:rsid w:val="00E972F2"/>
    <w:rsid w:val="00EA22D1"/>
    <w:rsid w:val="00EB2666"/>
    <w:rsid w:val="00EC0229"/>
    <w:rsid w:val="00EC25A0"/>
    <w:rsid w:val="00EE2008"/>
    <w:rsid w:val="00EE2FF7"/>
    <w:rsid w:val="00EE775D"/>
    <w:rsid w:val="00EF259B"/>
    <w:rsid w:val="00EF6BA1"/>
    <w:rsid w:val="00F30853"/>
    <w:rsid w:val="00F519AC"/>
    <w:rsid w:val="00F657AF"/>
    <w:rsid w:val="00F66A12"/>
    <w:rsid w:val="00F72F98"/>
    <w:rsid w:val="00F87553"/>
    <w:rsid w:val="00FA07C0"/>
    <w:rsid w:val="00FB3743"/>
    <w:rsid w:val="00FE36EE"/>
    <w:rsid w:val="00FF3C01"/>
    <w:rsid w:val="00FF5AC5"/>
    <w:rsid w:val="00F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F0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1BD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C51"/>
    <w:pPr>
      <w:ind w:left="720"/>
      <w:contextualSpacing/>
    </w:pPr>
  </w:style>
  <w:style w:type="table" w:styleId="a6">
    <w:name w:val="Table Grid"/>
    <w:basedOn w:val="a1"/>
    <w:rsid w:val="00AC5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D1534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F66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6A12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F66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6A12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c">
    <w:name w:val="Знак"/>
    <w:basedOn w:val="a"/>
    <w:rsid w:val="001B05F3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3D226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F0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1BD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C51"/>
    <w:pPr>
      <w:ind w:left="720"/>
      <w:contextualSpacing/>
    </w:pPr>
  </w:style>
  <w:style w:type="table" w:styleId="a6">
    <w:name w:val="Table Grid"/>
    <w:basedOn w:val="a1"/>
    <w:rsid w:val="00AC5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D1534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F66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6A12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F66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6A12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c">
    <w:name w:val="Знак"/>
    <w:basedOn w:val="a"/>
    <w:rsid w:val="001B05F3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3D226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5DCA0-9DE3-48DD-B52E-49438B47A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42</Pages>
  <Words>10612</Words>
  <Characters>60490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delo2</dc:creator>
  <cp:lastModifiedBy>Коротаева Татьяна Витальевна</cp:lastModifiedBy>
  <cp:revision>7</cp:revision>
  <cp:lastPrinted>2015-11-11T06:47:00Z</cp:lastPrinted>
  <dcterms:created xsi:type="dcterms:W3CDTF">2016-12-11T02:07:00Z</dcterms:created>
  <dcterms:modified xsi:type="dcterms:W3CDTF">2016-12-26T23:43:00Z</dcterms:modified>
</cp:coreProperties>
</file>