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Pr="00F37CC8" w:rsidRDefault="00C36499" w:rsidP="0041756A">
      <w:pPr>
        <w:shd w:val="clear" w:color="auto" w:fill="FFFFFF"/>
        <w:tabs>
          <w:tab w:val="left" w:pos="1985"/>
          <w:tab w:val="left" w:leader="underscore" w:pos="9120"/>
        </w:tabs>
        <w:ind w:firstLine="567"/>
        <w:jc w:val="both"/>
        <w:rPr>
          <w:color w:val="000000"/>
          <w:sz w:val="22"/>
          <w:szCs w:val="22"/>
        </w:rPr>
      </w:pPr>
      <w:proofErr w:type="gramStart"/>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01.01.2016 г. № 34</w:t>
      </w:r>
      <w:r w:rsidR="002C78E9" w:rsidRPr="00F37CC8">
        <w:rPr>
          <w:color w:val="000000"/>
          <w:sz w:val="22"/>
          <w:szCs w:val="22"/>
        </w:rPr>
        <w:t xml:space="preserve">, с одной стороны, и  </w:t>
      </w:r>
      <w:r w:rsidR="00CD1DCF" w:rsidRPr="00CD1DCF">
        <w:rPr>
          <w:b/>
          <w:color w:val="000000"/>
          <w:sz w:val="22"/>
          <w:szCs w:val="22"/>
        </w:rPr>
        <w:t>Акционерное о</w:t>
      </w:r>
      <w:r w:rsidR="00831250" w:rsidRPr="00831250">
        <w:rPr>
          <w:b/>
          <w:color w:val="000000"/>
          <w:sz w:val="22"/>
          <w:szCs w:val="22"/>
        </w:rPr>
        <w:t xml:space="preserve">бщество </w:t>
      </w:r>
      <w:r w:rsidR="00CD1DCF">
        <w:rPr>
          <w:b/>
          <w:color w:val="000000"/>
          <w:sz w:val="22"/>
          <w:szCs w:val="22"/>
        </w:rPr>
        <w:t xml:space="preserve"> «Электротехнические заводы «</w:t>
      </w:r>
      <w:proofErr w:type="spellStart"/>
      <w:r w:rsidR="00CD1DCF">
        <w:rPr>
          <w:b/>
          <w:color w:val="000000"/>
          <w:sz w:val="22"/>
          <w:szCs w:val="22"/>
        </w:rPr>
        <w:t>Энергомера</w:t>
      </w:r>
      <w:proofErr w:type="spellEnd"/>
      <w:r w:rsidR="00CD1DCF">
        <w:rPr>
          <w:b/>
          <w:color w:val="000000"/>
          <w:sz w:val="22"/>
          <w:szCs w:val="22"/>
        </w:rPr>
        <w:t>» (А</w:t>
      </w:r>
      <w:r w:rsidR="00831250" w:rsidRPr="00831250">
        <w:rPr>
          <w:b/>
          <w:color w:val="000000"/>
          <w:sz w:val="22"/>
          <w:szCs w:val="22"/>
        </w:rPr>
        <w:t>О «</w:t>
      </w:r>
      <w:proofErr w:type="spellStart"/>
      <w:r w:rsidR="00CD1DCF">
        <w:rPr>
          <w:b/>
          <w:color w:val="000000"/>
          <w:sz w:val="22"/>
          <w:szCs w:val="22"/>
        </w:rPr>
        <w:t>Энергомепа</w:t>
      </w:r>
      <w:proofErr w:type="spellEnd"/>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proofErr w:type="spellStart"/>
      <w:r w:rsidR="00CD1DCF" w:rsidRPr="00CD1DCF">
        <w:rPr>
          <w:b/>
          <w:i/>
          <w:color w:val="000000"/>
          <w:sz w:val="22"/>
          <w:szCs w:val="22"/>
        </w:rPr>
        <w:t>Курсиковой</w:t>
      </w:r>
      <w:proofErr w:type="spellEnd"/>
      <w:r w:rsidR="00CD1DCF" w:rsidRPr="00CD1DCF">
        <w:rPr>
          <w:b/>
          <w:i/>
          <w:color w:val="000000"/>
          <w:sz w:val="22"/>
          <w:szCs w:val="22"/>
        </w:rPr>
        <w:t xml:space="preserve"> Виктория Анатольевна</w:t>
      </w:r>
      <w:r w:rsidR="002C78E9" w:rsidRPr="00F37CC8">
        <w:rPr>
          <w:color w:val="000000"/>
          <w:sz w:val="22"/>
          <w:szCs w:val="22"/>
        </w:rPr>
        <w:t>, действующе</w:t>
      </w:r>
      <w:r w:rsidR="00FD01C6">
        <w:rPr>
          <w:color w:val="000000"/>
          <w:sz w:val="22"/>
          <w:szCs w:val="22"/>
        </w:rPr>
        <w:t>й</w:t>
      </w:r>
      <w:r w:rsidR="002C78E9" w:rsidRPr="00F37CC8">
        <w:rPr>
          <w:color w:val="000000"/>
          <w:sz w:val="22"/>
          <w:szCs w:val="22"/>
        </w:rPr>
        <w:t xml:space="preserve"> на основании </w:t>
      </w:r>
      <w:r w:rsidR="00831250">
        <w:rPr>
          <w:color w:val="000000"/>
          <w:sz w:val="22"/>
          <w:szCs w:val="22"/>
        </w:rPr>
        <w:t xml:space="preserve"> Устава</w:t>
      </w:r>
      <w:r w:rsidR="002C78E9" w:rsidRPr="00F37CC8">
        <w:rPr>
          <w:color w:val="000000"/>
          <w:sz w:val="22"/>
          <w:szCs w:val="22"/>
        </w:rPr>
        <w:t xml:space="preserve"> с</w:t>
      </w:r>
      <w:proofErr w:type="gramEnd"/>
      <w:r w:rsidR="002C78E9" w:rsidRPr="00F37CC8">
        <w:rPr>
          <w:color w:val="000000"/>
          <w:sz w:val="22"/>
          <w:szCs w:val="22"/>
        </w:rPr>
        <w:t xml:space="preserve">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 2</w:t>
      </w:r>
      <w:r w:rsidR="00831250">
        <w:rPr>
          <w:color w:val="000000"/>
          <w:sz w:val="22"/>
          <w:szCs w:val="22"/>
        </w:rPr>
        <w:t xml:space="preserve">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«АЭС», «ЭС ЕАО»</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 xml:space="preserve">до </w:t>
      </w:r>
      <w:r w:rsidR="002735C5">
        <w:rPr>
          <w:b/>
          <w:i/>
          <w:color w:val="000000"/>
          <w:sz w:val="22"/>
          <w:szCs w:val="22"/>
        </w:rPr>
        <w:t>30.04.</w:t>
      </w:r>
      <w:r w:rsidRPr="00831250">
        <w:rPr>
          <w:b/>
          <w:i/>
          <w:color w:val="000000"/>
          <w:sz w:val="22"/>
          <w:szCs w:val="22"/>
        </w:rPr>
        <w:t>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w:t>
      </w:r>
      <w:proofErr w:type="gramStart"/>
      <w:r w:rsidR="00817225">
        <w:rPr>
          <w:sz w:val="22"/>
          <w:szCs w:val="22"/>
        </w:rPr>
        <w:t xml:space="preserve">предоставить </w:t>
      </w:r>
      <w:r w:rsidR="00817225" w:rsidRPr="0006029F">
        <w:rPr>
          <w:sz w:val="22"/>
          <w:szCs w:val="22"/>
        </w:rPr>
        <w:t>Грузополучателю документы</w:t>
      </w:r>
      <w:proofErr w:type="gramEnd"/>
      <w:r w:rsidR="00817225" w:rsidRPr="0006029F">
        <w:rPr>
          <w:sz w:val="22"/>
          <w:szCs w:val="22"/>
        </w:rPr>
        <w:t xml:space="preserve">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FD01C6">
        <w:rPr>
          <w:sz w:val="22"/>
          <w:szCs w:val="22"/>
        </w:rPr>
        <w:t>,</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случае поступления </w:t>
      </w:r>
      <w:r w:rsidR="00CC6E04">
        <w:rPr>
          <w:sz w:val="22"/>
          <w:szCs w:val="22"/>
        </w:rPr>
        <w:t>продукции</w:t>
      </w:r>
      <w:r w:rsidR="00817225" w:rsidRPr="0006029F">
        <w:rPr>
          <w:sz w:val="22"/>
          <w:szCs w:val="22"/>
        </w:rPr>
        <w:t xml:space="preserve"> без оригинало</w:t>
      </w:r>
      <w:bookmarkStart w:id="0" w:name="_GoBack"/>
      <w:r w:rsidR="00817225" w:rsidRPr="0006029F">
        <w:rPr>
          <w:sz w:val="22"/>
          <w:szCs w:val="22"/>
        </w:rPr>
        <w:t>в</w:t>
      </w:r>
      <w:bookmarkEnd w:id="0"/>
      <w:r w:rsidR="00817225" w:rsidRPr="0006029F">
        <w:rPr>
          <w:sz w:val="22"/>
          <w:szCs w:val="22"/>
        </w:rPr>
        <w:t xml:space="preserve">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384C3A">
        <w:rPr>
          <w:sz w:val="22"/>
          <w:szCs w:val="22"/>
        </w:rPr>
        <w:t xml:space="preserve">действующее свидетельство об утверждении типа. Поверка поставляемой продукции – 4 квартал 2016 года, продукция </w:t>
      </w:r>
      <w:r w:rsidR="00E957EA" w:rsidRPr="00E957EA">
        <w:rPr>
          <w:sz w:val="22"/>
          <w:szCs w:val="22"/>
        </w:rPr>
        <w:t xml:space="preserve"> нов</w:t>
      </w:r>
      <w:r w:rsidR="00384C3A">
        <w:rPr>
          <w:sz w:val="22"/>
          <w:szCs w:val="22"/>
        </w:rPr>
        <w:t xml:space="preserve">ая, </w:t>
      </w:r>
      <w:r w:rsidR="00384C3A" w:rsidRPr="00E957EA">
        <w:rPr>
          <w:sz w:val="22"/>
          <w:szCs w:val="22"/>
        </w:rPr>
        <w:t>ранее не использ</w:t>
      </w:r>
      <w:r w:rsidR="00384C3A">
        <w:rPr>
          <w:sz w:val="22"/>
          <w:szCs w:val="22"/>
        </w:rPr>
        <w:t xml:space="preserve">уемая,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473CA5" w:rsidRPr="00FD01C6" w:rsidRDefault="00A32BC9" w:rsidP="00FD01C6">
      <w:pPr>
        <w:widowControl w:val="0"/>
        <w:numPr>
          <w:ilvl w:val="0"/>
          <w:numId w:val="16"/>
        </w:numPr>
        <w:shd w:val="clear" w:color="auto" w:fill="FFFFFF"/>
        <w:tabs>
          <w:tab w:val="left" w:pos="709"/>
        </w:tabs>
        <w:autoSpaceDE w:val="0"/>
        <w:autoSpaceDN w:val="0"/>
        <w:adjustRightInd w:val="0"/>
        <w:ind w:left="284" w:firstLine="0"/>
        <w:jc w:val="both"/>
        <w:rPr>
          <w:color w:val="000000"/>
          <w:sz w:val="22"/>
          <w:szCs w:val="22"/>
        </w:rPr>
      </w:pPr>
      <w:r w:rsidRPr="00FD01C6">
        <w:rPr>
          <w:color w:val="000000"/>
          <w:sz w:val="22"/>
          <w:szCs w:val="22"/>
        </w:rPr>
        <w:t>Гаран</w:t>
      </w:r>
      <w:r w:rsidR="00561B85" w:rsidRPr="00FD01C6">
        <w:rPr>
          <w:color w:val="000000"/>
          <w:sz w:val="22"/>
          <w:szCs w:val="22"/>
        </w:rPr>
        <w:t>тийный срок на</w:t>
      </w:r>
      <w:r w:rsidR="00FD01C6" w:rsidRPr="00FD01C6">
        <w:rPr>
          <w:color w:val="000000"/>
          <w:sz w:val="22"/>
          <w:szCs w:val="22"/>
        </w:rPr>
        <w:t xml:space="preserve"> </w:t>
      </w:r>
      <w:r w:rsidR="00473CA5" w:rsidRPr="00FD01C6">
        <w:rPr>
          <w:color w:val="000000"/>
          <w:sz w:val="22"/>
          <w:szCs w:val="22"/>
        </w:rPr>
        <w:t xml:space="preserve"> счетчики электрической энергии – </w:t>
      </w:r>
      <w:r w:rsidR="00FD01C6">
        <w:rPr>
          <w:color w:val="000000"/>
          <w:sz w:val="22"/>
          <w:szCs w:val="22"/>
        </w:rPr>
        <w:t>____________</w:t>
      </w:r>
      <w:r w:rsidR="00473CA5" w:rsidRPr="00FD01C6">
        <w:rPr>
          <w:color w:val="000000"/>
          <w:sz w:val="22"/>
          <w:szCs w:val="22"/>
        </w:rPr>
        <w:t xml:space="preserve"> месяцев,</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Pr="007E29E2">
        <w:rPr>
          <w:color w:val="000000"/>
          <w:sz w:val="22"/>
          <w:szCs w:val="22"/>
        </w:rPr>
        <w:lastRenderedPageBreak/>
        <w:t xml:space="preserve">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r w:rsidR="00CD7E80" w:rsidRPr="008E5C6B">
        <w:rPr>
          <w:rFonts w:eastAsia="Calibri"/>
          <w:b/>
          <w:i/>
          <w:sz w:val="22"/>
          <w:szCs w:val="22"/>
        </w:rPr>
        <w:t>с даты подписания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 xml:space="preserve">Датой оплаты считается дата списания денежных средств с  </w:t>
      </w:r>
      <w:r w:rsidR="00A35F9D" w:rsidRPr="001B4D2B">
        <w:rPr>
          <w:color w:val="000000"/>
          <w:sz w:val="22"/>
          <w:szCs w:val="22"/>
        </w:rPr>
        <w:t>расчетного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xml:space="preserve">, Поставщик вправе потребовать уплаты Покупателем исключительной неустойки в размере 0,2 % от несвоевременно </w:t>
      </w:r>
      <w:r w:rsidR="00BB1C88" w:rsidRPr="00AB5BF5">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lastRenderedPageBreak/>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1270AE">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w:t>
      </w:r>
      <w:r w:rsidR="001270AE">
        <w:rPr>
          <w:b/>
          <w:bCs/>
          <w:color w:val="000000"/>
          <w:sz w:val="22"/>
          <w:szCs w:val="22"/>
        </w:rPr>
        <w:t>А</w:t>
      </w:r>
      <w:r w:rsidR="006C164D">
        <w:rPr>
          <w:b/>
          <w:bCs/>
          <w:color w:val="000000"/>
          <w:sz w:val="22"/>
          <w:szCs w:val="22"/>
        </w:rPr>
        <w:t>О «</w:t>
      </w:r>
      <w:proofErr w:type="spellStart"/>
      <w:r w:rsidR="001270AE">
        <w:rPr>
          <w:b/>
          <w:bCs/>
          <w:color w:val="000000"/>
          <w:sz w:val="22"/>
          <w:szCs w:val="22"/>
        </w:rPr>
        <w:t>Энергомера</w:t>
      </w:r>
      <w:proofErr w:type="spellEnd"/>
      <w:r w:rsidR="006C164D">
        <w:rPr>
          <w:b/>
          <w:bCs/>
          <w:color w:val="000000"/>
          <w:sz w:val="22"/>
          <w:szCs w:val="22"/>
        </w:rPr>
        <w:t>»</w:t>
      </w:r>
      <w:r>
        <w:rPr>
          <w:b/>
          <w:bCs/>
          <w:color w:val="000000"/>
          <w:sz w:val="22"/>
          <w:szCs w:val="22"/>
        </w:rPr>
        <w:t xml:space="preserve">                                       </w:t>
      </w:r>
      <w:r w:rsidR="001270AE">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D52FA0" w:rsidRDefault="00D52FA0" w:rsidP="00CB0A9D">
      <w:pPr>
        <w:pStyle w:val="a3"/>
        <w:tabs>
          <w:tab w:val="left" w:pos="5812"/>
        </w:tabs>
        <w:jc w:val="left"/>
        <w:rPr>
          <w:sz w:val="22"/>
          <w:szCs w:val="22"/>
        </w:rPr>
      </w:pPr>
      <w:r>
        <w:rPr>
          <w:spacing w:val="-3"/>
          <w:sz w:val="22"/>
          <w:szCs w:val="22"/>
        </w:rPr>
        <w:t xml:space="preserve">ИНН </w:t>
      </w:r>
      <w:r w:rsidR="001270AE">
        <w:rPr>
          <w:spacing w:val="-3"/>
          <w:sz w:val="22"/>
          <w:szCs w:val="22"/>
        </w:rPr>
        <w:t>2635133470</w:t>
      </w:r>
      <w:r w:rsidR="00CA155A">
        <w:rPr>
          <w:spacing w:val="-3"/>
          <w:sz w:val="22"/>
          <w:szCs w:val="22"/>
        </w:rPr>
        <w:t xml:space="preserve">                                                                             </w:t>
      </w:r>
      <w:r>
        <w:rPr>
          <w:spacing w:val="-3"/>
          <w:sz w:val="22"/>
          <w:szCs w:val="22"/>
        </w:rPr>
        <w:t xml:space="preserve"> </w:t>
      </w:r>
      <w:r w:rsidR="00940D10" w:rsidRPr="00940D10">
        <w:rPr>
          <w:spacing w:val="-3"/>
          <w:sz w:val="22"/>
          <w:szCs w:val="22"/>
        </w:rPr>
        <w:t xml:space="preserve">  </w:t>
      </w:r>
      <w:r w:rsidR="00CA155A" w:rsidRPr="00BE49CC">
        <w:rPr>
          <w:spacing w:val="-3"/>
          <w:sz w:val="22"/>
          <w:szCs w:val="22"/>
        </w:rPr>
        <w:t>ИНН 2801108200</w:t>
      </w:r>
    </w:p>
    <w:p w:rsidR="00CA155A" w:rsidRPr="00D52FA0" w:rsidRDefault="00D52FA0" w:rsidP="009B05E9">
      <w:pPr>
        <w:pStyle w:val="a3"/>
        <w:tabs>
          <w:tab w:val="left" w:pos="5812"/>
        </w:tabs>
        <w:jc w:val="left"/>
        <w:rPr>
          <w:sz w:val="22"/>
          <w:szCs w:val="22"/>
        </w:rPr>
      </w:pPr>
      <w:r>
        <w:rPr>
          <w:sz w:val="22"/>
          <w:szCs w:val="22"/>
        </w:rPr>
        <w:t>Местонахождение:</w:t>
      </w:r>
      <w:r w:rsidR="001270AE">
        <w:rPr>
          <w:sz w:val="22"/>
          <w:szCs w:val="22"/>
        </w:rPr>
        <w:t>355029</w:t>
      </w:r>
      <w:r>
        <w:rPr>
          <w:sz w:val="22"/>
          <w:szCs w:val="22"/>
        </w:rPr>
        <w:t>, РФ</w:t>
      </w:r>
      <w:r w:rsidR="001270AE">
        <w:rPr>
          <w:sz w:val="22"/>
          <w:szCs w:val="22"/>
        </w:rPr>
        <w:t xml:space="preserve"> </w:t>
      </w:r>
      <w:r>
        <w:rPr>
          <w:sz w:val="22"/>
          <w:szCs w:val="22"/>
        </w:rPr>
        <w:t>,</w:t>
      </w:r>
      <w:r w:rsidR="001270AE">
        <w:rPr>
          <w:sz w:val="22"/>
          <w:szCs w:val="22"/>
        </w:rPr>
        <w:t>Ставропольский</w:t>
      </w:r>
      <w:r w:rsidR="00CA155A">
        <w:rPr>
          <w:spacing w:val="-1"/>
          <w:sz w:val="22"/>
          <w:szCs w:val="22"/>
        </w:rPr>
        <w:t xml:space="preserve">            </w:t>
      </w:r>
      <w:r w:rsidR="001270AE">
        <w:rPr>
          <w:spacing w:val="-1"/>
          <w:sz w:val="22"/>
          <w:szCs w:val="22"/>
        </w:rPr>
        <w:t xml:space="preserve">          </w:t>
      </w:r>
      <w:r w:rsidR="00940D10" w:rsidRPr="00940D10">
        <w:rPr>
          <w:spacing w:val="-1"/>
          <w:sz w:val="22"/>
          <w:szCs w:val="22"/>
        </w:rPr>
        <w:t xml:space="preserve">  </w:t>
      </w:r>
      <w:r w:rsidR="00CA155A">
        <w:rPr>
          <w:spacing w:val="-1"/>
          <w:sz w:val="22"/>
          <w:szCs w:val="22"/>
        </w:rPr>
        <w:t xml:space="preserve">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476B52" w:rsidP="00940D10">
      <w:pPr>
        <w:pStyle w:val="a3"/>
        <w:tabs>
          <w:tab w:val="left" w:pos="5812"/>
        </w:tabs>
        <w:jc w:val="left"/>
        <w:rPr>
          <w:spacing w:val="-3"/>
          <w:sz w:val="22"/>
          <w:szCs w:val="22"/>
        </w:rPr>
      </w:pPr>
      <w:r>
        <w:rPr>
          <w:spacing w:val="-1"/>
          <w:sz w:val="22"/>
          <w:szCs w:val="22"/>
        </w:rPr>
        <w:t>к</w:t>
      </w:r>
      <w:r w:rsidR="001270AE">
        <w:rPr>
          <w:spacing w:val="-1"/>
          <w:sz w:val="22"/>
          <w:szCs w:val="22"/>
        </w:rPr>
        <w:t xml:space="preserve">рай, г. Ставрополь, </w:t>
      </w:r>
      <w:r w:rsidR="00D52FA0">
        <w:rPr>
          <w:spacing w:val="-1"/>
          <w:sz w:val="22"/>
          <w:szCs w:val="22"/>
        </w:rPr>
        <w:t xml:space="preserve">ул. </w:t>
      </w:r>
      <w:r w:rsidR="001270AE">
        <w:rPr>
          <w:spacing w:val="-1"/>
          <w:sz w:val="22"/>
          <w:szCs w:val="22"/>
        </w:rPr>
        <w:t>Ленина -4</w:t>
      </w:r>
      <w:r>
        <w:rPr>
          <w:spacing w:val="-1"/>
          <w:sz w:val="22"/>
          <w:szCs w:val="22"/>
        </w:rPr>
        <w:t>1</w:t>
      </w:r>
      <w:r w:rsidR="001270AE">
        <w:rPr>
          <w:spacing w:val="-1"/>
          <w:sz w:val="22"/>
          <w:szCs w:val="22"/>
        </w:rPr>
        <w:t>5</w:t>
      </w:r>
      <w:r w:rsidR="00CA155A">
        <w:rPr>
          <w:spacing w:val="-1"/>
          <w:sz w:val="22"/>
          <w:szCs w:val="22"/>
        </w:rPr>
        <w:t xml:space="preserve">           </w:t>
      </w:r>
      <w:r>
        <w:rPr>
          <w:spacing w:val="-1"/>
          <w:sz w:val="22"/>
          <w:szCs w:val="22"/>
        </w:rPr>
        <w:t xml:space="preserve"> </w:t>
      </w:r>
      <w:r w:rsidR="00CA155A">
        <w:rPr>
          <w:spacing w:val="-1"/>
          <w:sz w:val="22"/>
          <w:szCs w:val="22"/>
        </w:rPr>
        <w:t xml:space="preserve">                              </w:t>
      </w:r>
      <w:r w:rsidR="00940D10" w:rsidRPr="00F5668F">
        <w:rPr>
          <w:spacing w:val="-1"/>
          <w:sz w:val="22"/>
          <w:szCs w:val="22"/>
        </w:rPr>
        <w:t xml:space="preserve"> </w:t>
      </w:r>
      <w:r w:rsidR="00CA155A">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w:t>
      </w:r>
      <w:r>
        <w:rPr>
          <w:spacing w:val="-1"/>
          <w:sz w:val="22"/>
          <w:szCs w:val="22"/>
        </w:rPr>
        <w:t xml:space="preserve"> </w:t>
      </w:r>
      <w:r w:rsidR="00CA155A" w:rsidRPr="00BE49CC">
        <w:rPr>
          <w:spacing w:val="-1"/>
          <w:sz w:val="22"/>
          <w:szCs w:val="22"/>
        </w:rPr>
        <w:t xml:space="preserve">Благовещенск, </w:t>
      </w:r>
      <w:r>
        <w:rPr>
          <w:spacing w:val="-1"/>
          <w:sz w:val="22"/>
          <w:szCs w:val="22"/>
        </w:rPr>
        <w:t xml:space="preserve"> </w:t>
      </w:r>
      <w:r w:rsidR="00CA155A" w:rsidRPr="00BE49CC">
        <w:rPr>
          <w:spacing w:val="-1"/>
          <w:sz w:val="22"/>
          <w:szCs w:val="22"/>
        </w:rPr>
        <w:t xml:space="preserve">ул. </w:t>
      </w:r>
      <w:r w:rsidR="00CA155A">
        <w:rPr>
          <w:spacing w:val="-3"/>
          <w:sz w:val="22"/>
          <w:szCs w:val="22"/>
        </w:rPr>
        <w:t>Шевченко</w:t>
      </w:r>
      <w:r>
        <w:rPr>
          <w:spacing w:val="-3"/>
          <w:sz w:val="22"/>
          <w:szCs w:val="22"/>
        </w:rPr>
        <w:t xml:space="preserve"> </w:t>
      </w:r>
      <w:r w:rsidR="00CA155A">
        <w:rPr>
          <w:spacing w:val="-3"/>
          <w:sz w:val="22"/>
          <w:szCs w:val="22"/>
        </w:rPr>
        <w:t>-</w:t>
      </w:r>
      <w:r w:rsidR="00CA155A" w:rsidRPr="00BE49CC">
        <w:rPr>
          <w:spacing w:val="-3"/>
          <w:sz w:val="22"/>
          <w:szCs w:val="22"/>
        </w:rPr>
        <w:t>28.</w:t>
      </w:r>
    </w:p>
    <w:p w:rsidR="00CA155A" w:rsidRDefault="00476B52" w:rsidP="00940D10">
      <w:pPr>
        <w:pStyle w:val="a3"/>
        <w:tabs>
          <w:tab w:val="left" w:pos="5812"/>
        </w:tabs>
        <w:jc w:val="left"/>
        <w:rPr>
          <w:spacing w:val="-3"/>
          <w:sz w:val="22"/>
          <w:szCs w:val="22"/>
        </w:rPr>
      </w:pPr>
      <w:r>
        <w:rPr>
          <w:spacing w:val="-3"/>
          <w:sz w:val="22"/>
          <w:szCs w:val="22"/>
        </w:rPr>
        <w:t>Отделение № 5230 Сбербанка России</w:t>
      </w:r>
      <w:r w:rsidR="00CA155A">
        <w:rPr>
          <w:spacing w:val="-3"/>
          <w:sz w:val="22"/>
          <w:szCs w:val="22"/>
        </w:rPr>
        <w:t xml:space="preserve"> </w:t>
      </w:r>
      <w:r w:rsidR="00940D10">
        <w:rPr>
          <w:spacing w:val="-3"/>
          <w:sz w:val="22"/>
          <w:szCs w:val="22"/>
        </w:rPr>
        <w:t xml:space="preserve"> г. Ставрополь</w:t>
      </w:r>
      <w:r w:rsidR="00CA155A">
        <w:rPr>
          <w:spacing w:val="-3"/>
          <w:sz w:val="22"/>
          <w:szCs w:val="22"/>
        </w:rPr>
        <w:t xml:space="preserve">                </w:t>
      </w:r>
      <w:r w:rsidR="001C5702">
        <w:rPr>
          <w:spacing w:val="-3"/>
          <w:sz w:val="22"/>
          <w:szCs w:val="22"/>
        </w:rPr>
        <w:t xml:space="preserve"> </w:t>
      </w:r>
      <w:r w:rsidR="00940D10" w:rsidRPr="00940D10">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52FA0" w:rsidP="00940D10">
      <w:pPr>
        <w:pStyle w:val="a3"/>
        <w:tabs>
          <w:tab w:val="left" w:pos="5812"/>
        </w:tabs>
        <w:jc w:val="left"/>
        <w:rPr>
          <w:spacing w:val="-3"/>
          <w:sz w:val="22"/>
          <w:szCs w:val="22"/>
        </w:rPr>
      </w:pPr>
      <w:r>
        <w:rPr>
          <w:spacing w:val="-3"/>
          <w:sz w:val="22"/>
          <w:szCs w:val="22"/>
        </w:rPr>
        <w:t>Р/</w:t>
      </w:r>
      <w:proofErr w:type="spellStart"/>
      <w:r>
        <w:rPr>
          <w:spacing w:val="-3"/>
          <w:sz w:val="22"/>
          <w:szCs w:val="22"/>
        </w:rPr>
        <w:t>сч</w:t>
      </w:r>
      <w:proofErr w:type="spellEnd"/>
      <w:r w:rsidR="00CA155A">
        <w:rPr>
          <w:spacing w:val="-3"/>
          <w:sz w:val="22"/>
          <w:szCs w:val="22"/>
        </w:rPr>
        <w:t xml:space="preserve">  </w:t>
      </w:r>
      <w:r>
        <w:rPr>
          <w:spacing w:val="-3"/>
          <w:sz w:val="22"/>
          <w:szCs w:val="22"/>
        </w:rPr>
        <w:t>40702810</w:t>
      </w:r>
      <w:r w:rsidR="00476B52">
        <w:rPr>
          <w:spacing w:val="-3"/>
          <w:sz w:val="22"/>
          <w:szCs w:val="22"/>
        </w:rPr>
        <w:t>360220002311</w:t>
      </w:r>
      <w:r w:rsidR="008A3E98">
        <w:rPr>
          <w:spacing w:val="-3"/>
          <w:sz w:val="22"/>
          <w:szCs w:val="22"/>
        </w:rPr>
        <w:t xml:space="preserve"> </w:t>
      </w:r>
      <w:r w:rsidR="00CA155A">
        <w:rPr>
          <w:spacing w:val="-3"/>
          <w:sz w:val="22"/>
          <w:szCs w:val="22"/>
        </w:rPr>
        <w:t xml:space="preserve">                                                         </w:t>
      </w:r>
      <w:r w:rsidR="008E1AE1">
        <w:rPr>
          <w:spacing w:val="-3"/>
          <w:sz w:val="22"/>
          <w:szCs w:val="22"/>
        </w:rPr>
        <w:t xml:space="preserve"> </w:t>
      </w:r>
      <w:r w:rsidR="00940D10" w:rsidRPr="00CB0A9D">
        <w:rPr>
          <w:spacing w:val="-3"/>
          <w:sz w:val="22"/>
          <w:szCs w:val="22"/>
        </w:rPr>
        <w:t xml:space="preserve"> </w:t>
      </w:r>
      <w:r w:rsidR="009B05E9">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CA155A" w:rsidRDefault="008A3E98" w:rsidP="009B05E9">
      <w:pPr>
        <w:pStyle w:val="a3"/>
        <w:tabs>
          <w:tab w:val="left" w:pos="5812"/>
        </w:tabs>
        <w:jc w:val="left"/>
        <w:rPr>
          <w:spacing w:val="-2"/>
          <w:sz w:val="22"/>
          <w:szCs w:val="22"/>
        </w:rPr>
      </w:pPr>
      <w:r>
        <w:rPr>
          <w:spacing w:val="-2"/>
          <w:sz w:val="22"/>
          <w:szCs w:val="22"/>
        </w:rPr>
        <w:t>К/</w:t>
      </w:r>
      <w:proofErr w:type="spellStart"/>
      <w:r>
        <w:rPr>
          <w:spacing w:val="-2"/>
          <w:sz w:val="22"/>
          <w:szCs w:val="22"/>
        </w:rPr>
        <w:t>сч</w:t>
      </w:r>
      <w:proofErr w:type="spellEnd"/>
      <w:r>
        <w:rPr>
          <w:spacing w:val="-2"/>
          <w:sz w:val="22"/>
          <w:szCs w:val="22"/>
        </w:rPr>
        <w:t xml:space="preserve"> 30101810</w:t>
      </w:r>
      <w:r w:rsidR="00476B52">
        <w:rPr>
          <w:spacing w:val="-2"/>
          <w:sz w:val="22"/>
          <w:szCs w:val="22"/>
        </w:rPr>
        <w:t>9</w:t>
      </w:r>
      <w:r>
        <w:rPr>
          <w:spacing w:val="-2"/>
          <w:sz w:val="22"/>
          <w:szCs w:val="22"/>
        </w:rPr>
        <w:t>0</w:t>
      </w:r>
      <w:r w:rsidR="00476B52">
        <w:rPr>
          <w:spacing w:val="-2"/>
          <w:sz w:val="22"/>
          <w:szCs w:val="22"/>
        </w:rPr>
        <w:t>7020000</w:t>
      </w:r>
      <w:r>
        <w:rPr>
          <w:spacing w:val="-2"/>
          <w:sz w:val="22"/>
          <w:szCs w:val="22"/>
        </w:rPr>
        <w:t>6</w:t>
      </w:r>
      <w:r w:rsidR="00476B52">
        <w:rPr>
          <w:spacing w:val="-2"/>
          <w:sz w:val="22"/>
          <w:szCs w:val="22"/>
        </w:rPr>
        <w:t>15</w:t>
      </w:r>
      <w:r>
        <w:rPr>
          <w:spacing w:val="-2"/>
          <w:sz w:val="22"/>
          <w:szCs w:val="22"/>
        </w:rPr>
        <w:t xml:space="preserve"> </w:t>
      </w:r>
      <w:r w:rsidR="00CA155A">
        <w:rPr>
          <w:spacing w:val="-2"/>
          <w:sz w:val="22"/>
          <w:szCs w:val="22"/>
        </w:rPr>
        <w:t xml:space="preserve">                                              </w:t>
      </w:r>
      <w:r w:rsidR="008E1AE1">
        <w:rPr>
          <w:spacing w:val="-2"/>
          <w:sz w:val="22"/>
          <w:szCs w:val="22"/>
        </w:rPr>
        <w:t xml:space="preserve">            </w:t>
      </w:r>
      <w:r w:rsidR="00CB0A9D">
        <w:rPr>
          <w:spacing w:val="-2"/>
          <w:sz w:val="22"/>
          <w:szCs w:val="22"/>
        </w:rPr>
        <w:t xml:space="preserve"> </w:t>
      </w:r>
      <w:r w:rsidR="00CA155A" w:rsidRPr="00BE49CC">
        <w:rPr>
          <w:spacing w:val="-2"/>
          <w:sz w:val="22"/>
          <w:szCs w:val="22"/>
        </w:rPr>
        <w:t>Р/</w:t>
      </w:r>
      <w:proofErr w:type="spellStart"/>
      <w:r w:rsidR="00CA155A" w:rsidRPr="00BE49CC">
        <w:rPr>
          <w:spacing w:val="-2"/>
          <w:sz w:val="22"/>
          <w:szCs w:val="22"/>
        </w:rPr>
        <w:t>сч</w:t>
      </w:r>
      <w:proofErr w:type="spellEnd"/>
      <w:r w:rsidR="00CA155A" w:rsidRPr="00BE49CC">
        <w:rPr>
          <w:spacing w:val="-2"/>
          <w:sz w:val="22"/>
          <w:szCs w:val="22"/>
        </w:rPr>
        <w:t>. 4070281000</w:t>
      </w:r>
      <w:r w:rsidR="00CA155A">
        <w:rPr>
          <w:spacing w:val="-2"/>
          <w:sz w:val="22"/>
          <w:szCs w:val="22"/>
        </w:rPr>
        <w:t>3010113258</w:t>
      </w:r>
      <w:r w:rsidR="00CA155A" w:rsidRPr="00BE49CC">
        <w:rPr>
          <w:spacing w:val="-2"/>
          <w:sz w:val="22"/>
          <w:szCs w:val="22"/>
        </w:rPr>
        <w:t xml:space="preserve"> </w:t>
      </w:r>
    </w:p>
    <w:p w:rsidR="00CA155A" w:rsidRDefault="008A3E98" w:rsidP="001270AE">
      <w:pPr>
        <w:pStyle w:val="a3"/>
        <w:tabs>
          <w:tab w:val="left" w:pos="5812"/>
        </w:tabs>
        <w:jc w:val="left"/>
        <w:rPr>
          <w:spacing w:val="-1"/>
          <w:sz w:val="22"/>
          <w:szCs w:val="22"/>
        </w:rPr>
      </w:pPr>
      <w:r>
        <w:rPr>
          <w:spacing w:val="-1"/>
          <w:sz w:val="22"/>
          <w:szCs w:val="22"/>
        </w:rPr>
        <w:t>БИК 04</w:t>
      </w:r>
      <w:r w:rsidR="00476B52">
        <w:rPr>
          <w:spacing w:val="-1"/>
          <w:sz w:val="22"/>
          <w:szCs w:val="22"/>
        </w:rPr>
        <w:t>0702615</w:t>
      </w:r>
      <w:r>
        <w:rPr>
          <w:spacing w:val="-1"/>
          <w:sz w:val="22"/>
          <w:szCs w:val="22"/>
        </w:rPr>
        <w:t xml:space="preserve"> КПП </w:t>
      </w:r>
      <w:r w:rsidR="00476B52">
        <w:rPr>
          <w:spacing w:val="-1"/>
          <w:sz w:val="22"/>
          <w:szCs w:val="22"/>
        </w:rPr>
        <w:t>263550001</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CA155A" w:rsidRPr="00BE49CC">
        <w:rPr>
          <w:spacing w:val="-1"/>
          <w:sz w:val="22"/>
          <w:szCs w:val="22"/>
        </w:rPr>
        <w:t>К/</w:t>
      </w:r>
      <w:proofErr w:type="spellStart"/>
      <w:r w:rsidR="00CA155A" w:rsidRPr="00BE49CC">
        <w:rPr>
          <w:spacing w:val="-1"/>
          <w:sz w:val="22"/>
          <w:szCs w:val="22"/>
        </w:rPr>
        <w:t>сч</w:t>
      </w:r>
      <w:proofErr w:type="spellEnd"/>
      <w:r w:rsidR="00CA155A" w:rsidRPr="00BE49CC">
        <w:rPr>
          <w:spacing w:val="-1"/>
          <w:sz w:val="22"/>
          <w:szCs w:val="22"/>
        </w:rPr>
        <w:t>. 30101810</w:t>
      </w:r>
      <w:r w:rsidR="00CA155A">
        <w:rPr>
          <w:spacing w:val="-1"/>
          <w:sz w:val="22"/>
          <w:szCs w:val="22"/>
        </w:rPr>
        <w:t>6</w:t>
      </w:r>
      <w:r w:rsidR="00CA155A" w:rsidRPr="00BE49CC">
        <w:rPr>
          <w:spacing w:val="-1"/>
          <w:sz w:val="22"/>
          <w:szCs w:val="22"/>
        </w:rPr>
        <w:t>00000000</w:t>
      </w:r>
      <w:r w:rsidR="00CA155A">
        <w:rPr>
          <w:spacing w:val="-1"/>
          <w:sz w:val="22"/>
          <w:szCs w:val="22"/>
        </w:rPr>
        <w:t>608</w:t>
      </w:r>
    </w:p>
    <w:p w:rsidR="00CA155A" w:rsidRDefault="008A3E98" w:rsidP="00CB0A9D">
      <w:pPr>
        <w:pStyle w:val="a3"/>
        <w:tabs>
          <w:tab w:val="left" w:pos="5812"/>
        </w:tabs>
        <w:jc w:val="left"/>
        <w:rPr>
          <w:sz w:val="22"/>
          <w:szCs w:val="22"/>
        </w:rPr>
      </w:pPr>
      <w:r>
        <w:rPr>
          <w:spacing w:val="-3"/>
          <w:sz w:val="22"/>
          <w:szCs w:val="22"/>
        </w:rPr>
        <w:t xml:space="preserve">ОКПО </w:t>
      </w:r>
      <w:r w:rsidR="00CB0A9D">
        <w:rPr>
          <w:spacing w:val="-3"/>
          <w:sz w:val="22"/>
          <w:szCs w:val="22"/>
        </w:rPr>
        <w:t xml:space="preserve">                </w:t>
      </w:r>
      <w:r w:rsidR="00CA155A">
        <w:rPr>
          <w:spacing w:val="-3"/>
          <w:sz w:val="22"/>
          <w:szCs w:val="22"/>
        </w:rPr>
        <w:t xml:space="preserve">                                                                                 </w:t>
      </w:r>
      <w:r w:rsidR="00CB0A9D">
        <w:rPr>
          <w:spacing w:val="-3"/>
          <w:sz w:val="22"/>
          <w:szCs w:val="22"/>
        </w:rPr>
        <w:t xml:space="preserve"> </w:t>
      </w:r>
      <w:r w:rsidR="00CA155A" w:rsidRPr="00BE49CC">
        <w:rPr>
          <w:spacing w:val="-3"/>
          <w:sz w:val="22"/>
          <w:szCs w:val="22"/>
        </w:rPr>
        <w:t>БИК 040</w:t>
      </w:r>
      <w:r w:rsidR="00CA155A">
        <w:rPr>
          <w:spacing w:val="-3"/>
          <w:sz w:val="22"/>
          <w:szCs w:val="22"/>
        </w:rPr>
        <w:t>813608  К</w:t>
      </w:r>
      <w:r w:rsidR="00CA155A" w:rsidRPr="00BE49CC">
        <w:rPr>
          <w:sz w:val="22"/>
          <w:szCs w:val="22"/>
        </w:rPr>
        <w:t>ПП 280150001</w:t>
      </w:r>
    </w:p>
    <w:p w:rsidR="008E1AE1" w:rsidRPr="00940D10" w:rsidRDefault="008A3E98" w:rsidP="001270AE">
      <w:pPr>
        <w:pStyle w:val="a3"/>
        <w:tabs>
          <w:tab w:val="left" w:pos="5670"/>
          <w:tab w:val="left" w:pos="5812"/>
        </w:tabs>
        <w:jc w:val="left"/>
        <w:rPr>
          <w:sz w:val="22"/>
          <w:szCs w:val="22"/>
          <w:lang w:val="en-US"/>
        </w:rPr>
      </w:pPr>
      <w:r>
        <w:rPr>
          <w:sz w:val="22"/>
          <w:szCs w:val="22"/>
        </w:rPr>
        <w:t>тел</w:t>
      </w:r>
      <w:r w:rsidRPr="00940D10">
        <w:rPr>
          <w:sz w:val="22"/>
          <w:szCs w:val="22"/>
          <w:lang w:val="en-US"/>
        </w:rPr>
        <w:t>. 8(</w:t>
      </w:r>
      <w:r w:rsidR="00940D10" w:rsidRPr="00940D10">
        <w:rPr>
          <w:sz w:val="22"/>
          <w:szCs w:val="22"/>
          <w:lang w:val="en-US"/>
        </w:rPr>
        <w:t>8652</w:t>
      </w:r>
      <w:r w:rsidRPr="00940D10">
        <w:rPr>
          <w:sz w:val="22"/>
          <w:szCs w:val="22"/>
          <w:lang w:val="en-US"/>
        </w:rPr>
        <w:t>)</w:t>
      </w:r>
      <w:r w:rsidR="00940D10" w:rsidRPr="00940D10">
        <w:rPr>
          <w:sz w:val="22"/>
          <w:szCs w:val="22"/>
          <w:lang w:val="en-US"/>
        </w:rPr>
        <w:t xml:space="preserve"> 56-23-84</w:t>
      </w:r>
      <w:r w:rsidR="00CA155A" w:rsidRPr="00940D10">
        <w:rPr>
          <w:sz w:val="22"/>
          <w:szCs w:val="22"/>
          <w:lang w:val="en-US"/>
        </w:rPr>
        <w:t xml:space="preserve">                                                             </w:t>
      </w:r>
      <w:r w:rsidRPr="00940D10">
        <w:rPr>
          <w:sz w:val="22"/>
          <w:szCs w:val="22"/>
          <w:lang w:val="en-US"/>
        </w:rPr>
        <w:t xml:space="preserve"> </w:t>
      </w:r>
      <w:r w:rsidR="001270AE" w:rsidRPr="00940D10">
        <w:rPr>
          <w:sz w:val="22"/>
          <w:szCs w:val="22"/>
          <w:lang w:val="en-US"/>
        </w:rPr>
        <w:t xml:space="preserve">       </w:t>
      </w:r>
      <w:r>
        <w:rPr>
          <w:sz w:val="22"/>
          <w:szCs w:val="22"/>
        </w:rPr>
        <w:t>т</w:t>
      </w:r>
      <w:r w:rsidR="00CA155A" w:rsidRPr="00BE49CC">
        <w:rPr>
          <w:sz w:val="22"/>
          <w:szCs w:val="22"/>
        </w:rPr>
        <w:t>ел</w:t>
      </w:r>
      <w:r w:rsidR="00CA155A" w:rsidRPr="00940D10">
        <w:rPr>
          <w:sz w:val="22"/>
          <w:szCs w:val="22"/>
          <w:lang w:val="en-US"/>
        </w:rPr>
        <w:t>.8(4162)</w:t>
      </w:r>
      <w:r w:rsidR="008E1AE1" w:rsidRPr="00940D10">
        <w:rPr>
          <w:sz w:val="22"/>
          <w:szCs w:val="22"/>
          <w:lang w:val="en-US"/>
        </w:rPr>
        <w:t xml:space="preserve"> 397-343</w:t>
      </w:r>
    </w:p>
    <w:p w:rsidR="00CA155A" w:rsidRPr="00940D10" w:rsidRDefault="00572AA3" w:rsidP="00572AA3">
      <w:pPr>
        <w:pStyle w:val="a3"/>
        <w:tabs>
          <w:tab w:val="left" w:pos="5812"/>
        </w:tabs>
        <w:jc w:val="left"/>
        <w:rPr>
          <w:sz w:val="24"/>
          <w:lang w:val="en-US"/>
        </w:rPr>
      </w:pPr>
      <w:r>
        <w:rPr>
          <w:sz w:val="22"/>
          <w:szCs w:val="22"/>
          <w:lang w:val="en-US"/>
        </w:rPr>
        <w:t>E</w:t>
      </w:r>
      <w:r w:rsidRPr="00940D10">
        <w:rPr>
          <w:sz w:val="22"/>
          <w:szCs w:val="22"/>
          <w:lang w:val="en-US"/>
        </w:rPr>
        <w:t>-</w:t>
      </w:r>
      <w:r>
        <w:rPr>
          <w:sz w:val="22"/>
          <w:szCs w:val="22"/>
          <w:lang w:val="en-US"/>
        </w:rPr>
        <w:t>mail</w:t>
      </w:r>
      <w:r w:rsidRPr="00940D10">
        <w:rPr>
          <w:sz w:val="22"/>
          <w:szCs w:val="22"/>
          <w:lang w:val="en-US"/>
        </w:rPr>
        <w:t>:</w:t>
      </w:r>
      <w:r w:rsidR="00940D10" w:rsidRPr="00940D10">
        <w:rPr>
          <w:sz w:val="22"/>
          <w:szCs w:val="22"/>
          <w:lang w:val="en-US"/>
        </w:rPr>
        <w:t xml:space="preserve"> </w:t>
      </w:r>
      <w:hyperlink r:id="rId9" w:history="1">
        <w:r w:rsidR="00940D10" w:rsidRPr="004C1C45">
          <w:rPr>
            <w:rStyle w:val="af3"/>
            <w:sz w:val="22"/>
            <w:szCs w:val="22"/>
            <w:lang w:val="en-US"/>
          </w:rPr>
          <w:t>ChutskovYP</w:t>
        </w:r>
        <w:r w:rsidR="00940D10" w:rsidRPr="00940D10">
          <w:rPr>
            <w:rStyle w:val="af3"/>
            <w:sz w:val="22"/>
            <w:szCs w:val="22"/>
            <w:lang w:val="en-US"/>
          </w:rPr>
          <w:t>@</w:t>
        </w:r>
        <w:r w:rsidR="00940D10" w:rsidRPr="004C1C45">
          <w:rPr>
            <w:rStyle w:val="af3"/>
            <w:sz w:val="22"/>
            <w:szCs w:val="22"/>
            <w:lang w:val="en-US"/>
          </w:rPr>
          <w:t>energomera</w:t>
        </w:r>
        <w:r w:rsidR="00940D10" w:rsidRPr="00940D10">
          <w:rPr>
            <w:rStyle w:val="af3"/>
            <w:sz w:val="22"/>
            <w:szCs w:val="22"/>
            <w:lang w:val="en-US"/>
          </w:rPr>
          <w:t>.</w:t>
        </w:r>
        <w:r w:rsidR="00940D10" w:rsidRPr="004C1C45">
          <w:rPr>
            <w:rStyle w:val="af3"/>
            <w:sz w:val="22"/>
            <w:szCs w:val="22"/>
            <w:lang w:val="en-US"/>
          </w:rPr>
          <w:t>ru</w:t>
        </w:r>
      </w:hyperlink>
      <w:r w:rsidR="00940D10">
        <w:rPr>
          <w:sz w:val="22"/>
          <w:szCs w:val="22"/>
          <w:lang w:val="en-US"/>
        </w:rPr>
        <w:t xml:space="preserve"> </w:t>
      </w:r>
      <w:r w:rsidR="008E1AE1" w:rsidRPr="00940D10">
        <w:rPr>
          <w:sz w:val="24"/>
          <w:lang w:val="en-US"/>
        </w:rPr>
        <w:t xml:space="preserve">                                        </w:t>
      </w:r>
      <w:r w:rsidR="00CA155A" w:rsidRPr="00940D10">
        <w:rPr>
          <w:sz w:val="22"/>
          <w:szCs w:val="22"/>
          <w:lang w:val="en-US"/>
        </w:rPr>
        <w:t xml:space="preserve">E-mail: </w:t>
      </w:r>
      <w:hyperlink r:id="rId10" w:history="1">
        <w:r w:rsidR="00940D10" w:rsidRPr="00940D10">
          <w:rPr>
            <w:rStyle w:val="af3"/>
            <w:sz w:val="22"/>
            <w:szCs w:val="22"/>
            <w:lang w:val="en-US"/>
          </w:rPr>
          <w:t>mto9@drsk.ru</w:t>
        </w:r>
      </w:hyperlink>
    </w:p>
    <w:p w:rsidR="00AF3EA3" w:rsidRPr="00940D10" w:rsidRDefault="00AF3EA3" w:rsidP="008E1AE1">
      <w:pPr>
        <w:pStyle w:val="a3"/>
        <w:tabs>
          <w:tab w:val="left" w:pos="5812"/>
        </w:tabs>
        <w:jc w:val="left"/>
        <w:rPr>
          <w:sz w:val="24"/>
          <w:lang w:val="en-US"/>
        </w:rPr>
      </w:pP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_________________В.</w:t>
      </w:r>
      <w:r w:rsidR="00BA145A">
        <w:rPr>
          <w:b/>
          <w:sz w:val="22"/>
          <w:szCs w:val="22"/>
        </w:rPr>
        <w:t xml:space="preserve">А. </w:t>
      </w:r>
      <w:proofErr w:type="spellStart"/>
      <w:r w:rsidR="00BA145A">
        <w:rPr>
          <w:b/>
          <w:sz w:val="22"/>
          <w:szCs w:val="22"/>
        </w:rPr>
        <w:t>Курсикова</w:t>
      </w:r>
      <w:proofErr w:type="spellEnd"/>
      <w:r w:rsidR="001C5702" w:rsidRPr="006F0CFB">
        <w:rPr>
          <w:b/>
          <w:sz w:val="22"/>
          <w:szCs w:val="22"/>
        </w:rPr>
        <w:t xml:space="preserve">                                      </w:t>
      </w:r>
      <w:r>
        <w:rPr>
          <w:b/>
          <w:sz w:val="22"/>
          <w:szCs w:val="22"/>
        </w:rPr>
        <w:t>________________________В.А. Юхимук</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F5668F" w:rsidRPr="0041756A" w:rsidTr="000332D5">
        <w:trPr>
          <w:trHeight w:val="225"/>
        </w:trPr>
        <w:tc>
          <w:tcPr>
            <w:tcW w:w="568" w:type="dxa"/>
            <w:vAlign w:val="center"/>
          </w:tcPr>
          <w:p w:rsidR="00F5668F" w:rsidRPr="0041756A" w:rsidRDefault="00F5668F" w:rsidP="00572AA3">
            <w:pPr>
              <w:jc w:val="both"/>
              <w:rPr>
                <w:sz w:val="22"/>
                <w:szCs w:val="22"/>
              </w:rPr>
            </w:pPr>
            <w:r>
              <w:rPr>
                <w:sz w:val="22"/>
                <w:szCs w:val="22"/>
              </w:rPr>
              <w:t>1</w:t>
            </w:r>
          </w:p>
        </w:tc>
        <w:tc>
          <w:tcPr>
            <w:tcW w:w="3544" w:type="dxa"/>
          </w:tcPr>
          <w:p w:rsidR="00F5668F" w:rsidRPr="00806A15" w:rsidRDefault="00F5668F" w:rsidP="00DF4F69">
            <w:pPr>
              <w:ind w:hanging="108"/>
              <w:rPr>
                <w:sz w:val="22"/>
                <w:szCs w:val="22"/>
              </w:rPr>
            </w:pPr>
            <w:r w:rsidRPr="00121C62">
              <w:rPr>
                <w:sz w:val="22"/>
                <w:szCs w:val="22"/>
              </w:rPr>
              <w:t>Счетчик электрический энергии однофазный</w:t>
            </w:r>
            <w:r>
              <w:rPr>
                <w:sz w:val="22"/>
                <w:szCs w:val="22"/>
              </w:rPr>
              <w:t xml:space="preserve"> </w:t>
            </w:r>
            <w:r w:rsidRPr="00121C62">
              <w:rPr>
                <w:sz w:val="22"/>
                <w:szCs w:val="22"/>
              </w:rPr>
              <w:t xml:space="preserve"> </w:t>
            </w:r>
            <w:r w:rsidRPr="00121C62">
              <w:rPr>
                <w:b/>
                <w:sz w:val="22"/>
                <w:szCs w:val="22"/>
              </w:rPr>
              <w:t>CE208 С</w:t>
            </w:r>
            <w:proofErr w:type="gramStart"/>
            <w:r w:rsidRPr="00121C62">
              <w:rPr>
                <w:b/>
                <w:sz w:val="22"/>
                <w:szCs w:val="22"/>
              </w:rPr>
              <w:t>2</w:t>
            </w:r>
            <w:proofErr w:type="gramEnd"/>
            <w:r w:rsidRPr="00121C62">
              <w:rPr>
                <w:b/>
                <w:sz w:val="22"/>
                <w:szCs w:val="22"/>
              </w:rPr>
              <w:t xml:space="preserve"> 849.2.OPR1.QD</w:t>
            </w:r>
          </w:p>
        </w:tc>
        <w:tc>
          <w:tcPr>
            <w:tcW w:w="1843" w:type="dxa"/>
            <w:vMerge w:val="restart"/>
          </w:tcPr>
          <w:p w:rsidR="00F5668F" w:rsidRPr="00D25166" w:rsidRDefault="00F5668F" w:rsidP="00940D10">
            <w:pPr>
              <w:jc w:val="center"/>
              <w:rPr>
                <w:sz w:val="22"/>
                <w:szCs w:val="22"/>
              </w:rPr>
            </w:pPr>
            <w:r>
              <w:rPr>
                <w:sz w:val="22"/>
                <w:szCs w:val="22"/>
              </w:rPr>
              <w:t>АО «</w:t>
            </w:r>
            <w:proofErr w:type="spellStart"/>
            <w:r>
              <w:rPr>
                <w:sz w:val="22"/>
                <w:szCs w:val="22"/>
              </w:rPr>
              <w:t>Энергомера</w:t>
            </w:r>
            <w:proofErr w:type="spellEnd"/>
            <w:r>
              <w:rPr>
                <w:sz w:val="22"/>
                <w:szCs w:val="22"/>
              </w:rPr>
              <w:t>», РФ</w:t>
            </w:r>
          </w:p>
        </w:tc>
        <w:tc>
          <w:tcPr>
            <w:tcW w:w="709" w:type="dxa"/>
          </w:tcPr>
          <w:p w:rsidR="00F5668F" w:rsidRPr="008A4E55" w:rsidRDefault="00F5668F" w:rsidP="00940D10">
            <w:pPr>
              <w:tabs>
                <w:tab w:val="left" w:pos="6180"/>
              </w:tabs>
              <w:jc w:val="center"/>
              <w:rPr>
                <w:sz w:val="22"/>
                <w:szCs w:val="22"/>
              </w:rPr>
            </w:pPr>
            <w:r>
              <w:rPr>
                <w:sz w:val="22"/>
                <w:szCs w:val="22"/>
              </w:rPr>
              <w:t>шт.</w:t>
            </w:r>
          </w:p>
        </w:tc>
        <w:tc>
          <w:tcPr>
            <w:tcW w:w="567" w:type="dxa"/>
          </w:tcPr>
          <w:p w:rsidR="00F5668F" w:rsidRPr="00D25166" w:rsidRDefault="003B7946" w:rsidP="00DF4F69">
            <w:pPr>
              <w:jc w:val="center"/>
              <w:rPr>
                <w:sz w:val="22"/>
                <w:szCs w:val="22"/>
              </w:rPr>
            </w:pPr>
            <w:r>
              <w:rPr>
                <w:sz w:val="22"/>
                <w:szCs w:val="22"/>
              </w:rPr>
              <w:t>2</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2</w:t>
            </w:r>
          </w:p>
        </w:tc>
        <w:tc>
          <w:tcPr>
            <w:tcW w:w="3544" w:type="dxa"/>
          </w:tcPr>
          <w:p w:rsidR="00F5668F" w:rsidRPr="008F2BBB" w:rsidRDefault="00F5668F" w:rsidP="00DF4F69">
            <w:pPr>
              <w:ind w:hanging="108"/>
              <w:rPr>
                <w:sz w:val="22"/>
                <w:szCs w:val="22"/>
              </w:rPr>
            </w:pPr>
            <w:r w:rsidRPr="008F2BBB">
              <w:rPr>
                <w:sz w:val="22"/>
                <w:szCs w:val="22"/>
              </w:rPr>
              <w:t xml:space="preserve">Счетчик электрической энергии </w:t>
            </w:r>
            <w:r w:rsidRPr="008F2BBB">
              <w:rPr>
                <w:b/>
                <w:sz w:val="22"/>
                <w:szCs w:val="22"/>
              </w:rPr>
              <w:t>СЕ 303 S31 503-</w:t>
            </w:r>
            <w:r>
              <w:rPr>
                <w:b/>
                <w:sz w:val="22"/>
                <w:szCs w:val="22"/>
                <w:lang w:val="en-US"/>
              </w:rPr>
              <w:t>J</w:t>
            </w:r>
            <w:r w:rsidRPr="008F2BBB">
              <w:rPr>
                <w:b/>
                <w:sz w:val="22"/>
                <w:szCs w:val="22"/>
                <w:lang w:val="en-US"/>
              </w:rPr>
              <w:t>AVZ</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1C1A51" w:rsidRDefault="00F5668F" w:rsidP="00DF4F69">
            <w:pPr>
              <w:tabs>
                <w:tab w:val="left" w:pos="6180"/>
              </w:tabs>
              <w:jc w:val="center"/>
              <w:rPr>
                <w:sz w:val="22"/>
                <w:szCs w:val="22"/>
              </w:rPr>
            </w:pPr>
            <w:r>
              <w:rPr>
                <w:sz w:val="22"/>
                <w:szCs w:val="22"/>
              </w:rPr>
              <w:t>9</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3</w:t>
            </w:r>
          </w:p>
        </w:tc>
        <w:tc>
          <w:tcPr>
            <w:tcW w:w="3544" w:type="dxa"/>
          </w:tcPr>
          <w:p w:rsidR="00F5668F" w:rsidRPr="00A40A06" w:rsidRDefault="00F5668F" w:rsidP="00DF4F69">
            <w:pPr>
              <w:ind w:hanging="108"/>
              <w:rPr>
                <w:b/>
                <w:sz w:val="22"/>
                <w:szCs w:val="22"/>
                <w:highlight w:val="yellow"/>
              </w:rPr>
            </w:pPr>
            <w:r w:rsidRPr="008F2BBB">
              <w:rPr>
                <w:sz w:val="22"/>
                <w:szCs w:val="22"/>
              </w:rPr>
              <w:t>Счетчик электрической энергии</w:t>
            </w:r>
            <w:r>
              <w:rPr>
                <w:b/>
                <w:sz w:val="22"/>
                <w:szCs w:val="22"/>
              </w:rPr>
              <w:t xml:space="preserve"> СЕ 303 S31 </w:t>
            </w:r>
            <w:r w:rsidRPr="008F2BBB">
              <w:rPr>
                <w:b/>
                <w:sz w:val="22"/>
                <w:szCs w:val="22"/>
              </w:rPr>
              <w:t>543</w:t>
            </w:r>
            <w:r>
              <w:rPr>
                <w:b/>
                <w:sz w:val="22"/>
                <w:szCs w:val="22"/>
              </w:rPr>
              <w:t>-J</w:t>
            </w:r>
            <w:r>
              <w:rPr>
                <w:b/>
                <w:sz w:val="22"/>
                <w:szCs w:val="22"/>
                <w:lang w:val="en-US"/>
              </w:rPr>
              <w:t>A</w:t>
            </w:r>
            <w:r w:rsidRPr="008F2BBB">
              <w:rPr>
                <w:b/>
                <w:sz w:val="22"/>
                <w:szCs w:val="22"/>
              </w:rPr>
              <w:t>VZ</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1C1A51" w:rsidRDefault="003B7946" w:rsidP="00DF4F69">
            <w:pPr>
              <w:tabs>
                <w:tab w:val="left" w:pos="6180"/>
              </w:tabs>
              <w:jc w:val="center"/>
              <w:rPr>
                <w:sz w:val="22"/>
                <w:szCs w:val="22"/>
              </w:rPr>
            </w:pPr>
            <w:r>
              <w:rPr>
                <w:sz w:val="22"/>
                <w:szCs w:val="22"/>
              </w:rPr>
              <w:t>22</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4</w:t>
            </w:r>
          </w:p>
        </w:tc>
        <w:tc>
          <w:tcPr>
            <w:tcW w:w="3544" w:type="dxa"/>
          </w:tcPr>
          <w:p w:rsidR="00F5668F" w:rsidRPr="008F2BBB" w:rsidRDefault="00F5668F" w:rsidP="00766AE3">
            <w:pPr>
              <w:ind w:hanging="108"/>
              <w:rPr>
                <w:sz w:val="22"/>
                <w:szCs w:val="22"/>
              </w:rPr>
            </w:pPr>
            <w:r w:rsidRPr="001C1A51">
              <w:rPr>
                <w:sz w:val="22"/>
                <w:szCs w:val="22"/>
              </w:rPr>
              <w:t xml:space="preserve">Счетчик электрической энергии </w:t>
            </w:r>
            <w:r w:rsidRPr="00D94D6D">
              <w:rPr>
                <w:b/>
                <w:sz w:val="22"/>
                <w:szCs w:val="22"/>
              </w:rPr>
              <w:t xml:space="preserve">СЕ 303 S31 </w:t>
            </w:r>
            <w:r w:rsidR="00766AE3">
              <w:rPr>
                <w:b/>
                <w:sz w:val="22"/>
                <w:szCs w:val="22"/>
              </w:rPr>
              <w:t>7</w:t>
            </w:r>
            <w:r w:rsidRPr="00D94D6D">
              <w:rPr>
                <w:b/>
                <w:sz w:val="22"/>
                <w:szCs w:val="22"/>
              </w:rPr>
              <w:t>46-J</w:t>
            </w:r>
            <w:r>
              <w:rPr>
                <w:b/>
                <w:sz w:val="22"/>
                <w:szCs w:val="22"/>
              </w:rPr>
              <w:t>А</w:t>
            </w:r>
            <w:r w:rsidRPr="00D94D6D">
              <w:rPr>
                <w:b/>
                <w:sz w:val="22"/>
                <w:szCs w:val="22"/>
              </w:rPr>
              <w:t>VZ</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Default="00F5668F" w:rsidP="00DF4F69">
            <w:pPr>
              <w:tabs>
                <w:tab w:val="left" w:pos="6180"/>
              </w:tabs>
              <w:jc w:val="center"/>
              <w:rPr>
                <w:sz w:val="22"/>
                <w:szCs w:val="22"/>
              </w:rPr>
            </w:pPr>
            <w:r>
              <w:rPr>
                <w:sz w:val="22"/>
                <w:szCs w:val="22"/>
              </w:rPr>
              <w:t>3</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5</w:t>
            </w:r>
          </w:p>
        </w:tc>
        <w:tc>
          <w:tcPr>
            <w:tcW w:w="3544" w:type="dxa"/>
          </w:tcPr>
          <w:p w:rsidR="00F5668F" w:rsidRDefault="00F5668F" w:rsidP="00DF4F69">
            <w:pPr>
              <w:ind w:hanging="108"/>
              <w:rPr>
                <w:sz w:val="22"/>
                <w:szCs w:val="22"/>
              </w:rPr>
            </w:pPr>
            <w:r w:rsidRPr="00D94D6D">
              <w:rPr>
                <w:sz w:val="22"/>
                <w:szCs w:val="22"/>
              </w:rPr>
              <w:t>Счетчик электрической э</w:t>
            </w:r>
            <w:r>
              <w:rPr>
                <w:sz w:val="22"/>
                <w:szCs w:val="22"/>
              </w:rPr>
              <w:t xml:space="preserve">нергии однофазный многотарифный </w:t>
            </w:r>
          </w:p>
          <w:p w:rsidR="00F5668F" w:rsidRPr="003668ED" w:rsidRDefault="00F5668F" w:rsidP="00DF4F69">
            <w:pPr>
              <w:ind w:hanging="108"/>
              <w:rPr>
                <w:sz w:val="22"/>
                <w:szCs w:val="22"/>
              </w:rPr>
            </w:pPr>
            <w:r w:rsidRPr="00D94D6D">
              <w:rPr>
                <w:b/>
                <w:sz w:val="22"/>
                <w:szCs w:val="22"/>
              </w:rPr>
              <w:t xml:space="preserve">CE102 S7 145 </w:t>
            </w:r>
            <w:r>
              <w:rPr>
                <w:b/>
                <w:sz w:val="22"/>
                <w:szCs w:val="22"/>
                <w:lang w:val="en-US"/>
              </w:rPr>
              <w:t>J</w:t>
            </w:r>
            <w:r w:rsidRPr="00D94D6D">
              <w:rPr>
                <w:b/>
                <w:sz w:val="22"/>
                <w:szCs w:val="22"/>
              </w:rPr>
              <w:t>AKSVZ</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8268ED" w:rsidRDefault="00F5668F" w:rsidP="00DF4F69">
            <w:pPr>
              <w:tabs>
                <w:tab w:val="left" w:pos="6180"/>
              </w:tabs>
              <w:jc w:val="center"/>
              <w:rPr>
                <w:sz w:val="22"/>
                <w:szCs w:val="22"/>
              </w:rPr>
            </w:pPr>
            <w:r w:rsidRPr="008268ED">
              <w:rPr>
                <w:sz w:val="22"/>
                <w:szCs w:val="22"/>
              </w:rPr>
              <w:t>3</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6</w:t>
            </w:r>
          </w:p>
        </w:tc>
        <w:tc>
          <w:tcPr>
            <w:tcW w:w="3544" w:type="dxa"/>
          </w:tcPr>
          <w:p w:rsidR="00F5668F" w:rsidRDefault="00F5668F" w:rsidP="00DF4F69">
            <w:pPr>
              <w:ind w:hanging="108"/>
              <w:rPr>
                <w:sz w:val="22"/>
                <w:szCs w:val="22"/>
              </w:rPr>
            </w:pPr>
            <w:r w:rsidRPr="008F2BBB">
              <w:rPr>
                <w:sz w:val="22"/>
                <w:szCs w:val="22"/>
              </w:rPr>
              <w:t xml:space="preserve">Счетчик электрической энергии </w:t>
            </w:r>
          </w:p>
          <w:p w:rsidR="00F5668F" w:rsidRPr="008F2BBB" w:rsidRDefault="00F5668F" w:rsidP="00DF4F69">
            <w:pPr>
              <w:ind w:hanging="108"/>
              <w:rPr>
                <w:sz w:val="22"/>
                <w:szCs w:val="22"/>
              </w:rPr>
            </w:pPr>
            <w:r w:rsidRPr="00C21D7D">
              <w:rPr>
                <w:b/>
                <w:sz w:val="22"/>
                <w:szCs w:val="22"/>
              </w:rPr>
              <w:t>ЦЭ 6850М 0</w:t>
            </w:r>
            <w:r>
              <w:rPr>
                <w:b/>
                <w:sz w:val="22"/>
                <w:szCs w:val="22"/>
              </w:rPr>
              <w:t>,2</w:t>
            </w:r>
            <w:r w:rsidRPr="00C21D7D">
              <w:rPr>
                <w:b/>
                <w:sz w:val="22"/>
                <w:szCs w:val="22"/>
                <w:lang w:val="en-US"/>
              </w:rPr>
              <w:t>S</w:t>
            </w:r>
            <w:r w:rsidRPr="00C21D7D">
              <w:rPr>
                <w:b/>
                <w:sz w:val="22"/>
                <w:szCs w:val="22"/>
              </w:rPr>
              <w:t>/</w:t>
            </w:r>
            <w:r>
              <w:rPr>
                <w:b/>
                <w:sz w:val="22"/>
                <w:szCs w:val="22"/>
              </w:rPr>
              <w:t>0,5</w:t>
            </w:r>
            <w:r w:rsidRPr="00C21D7D">
              <w:rPr>
                <w:b/>
                <w:sz w:val="22"/>
                <w:szCs w:val="22"/>
              </w:rPr>
              <w:t xml:space="preserve"> 220В 5-7,5А 2Н 1Р Ш31</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D94D6D" w:rsidRDefault="00F5668F" w:rsidP="00DF4F69">
            <w:pPr>
              <w:tabs>
                <w:tab w:val="left" w:pos="6180"/>
              </w:tabs>
              <w:jc w:val="center"/>
              <w:rPr>
                <w:sz w:val="22"/>
                <w:szCs w:val="22"/>
              </w:rPr>
            </w:pPr>
            <w:r>
              <w:rPr>
                <w:sz w:val="22"/>
                <w:szCs w:val="22"/>
              </w:rPr>
              <w:t>2</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r>
              <w:rPr>
                <w:sz w:val="22"/>
                <w:szCs w:val="22"/>
              </w:rPr>
              <w:t>7</w:t>
            </w:r>
          </w:p>
        </w:tc>
        <w:tc>
          <w:tcPr>
            <w:tcW w:w="3544" w:type="dxa"/>
          </w:tcPr>
          <w:p w:rsidR="00F5668F" w:rsidRDefault="00F5668F" w:rsidP="00DF4F69">
            <w:pPr>
              <w:ind w:left="-108"/>
              <w:rPr>
                <w:sz w:val="22"/>
                <w:szCs w:val="22"/>
              </w:rPr>
            </w:pPr>
            <w:r w:rsidRPr="008268ED">
              <w:rPr>
                <w:sz w:val="22"/>
                <w:szCs w:val="22"/>
              </w:rPr>
              <w:t xml:space="preserve">Счетчик электрической энергии однофазный многотарифный </w:t>
            </w:r>
          </w:p>
          <w:p w:rsidR="00F5668F" w:rsidRPr="00C21D7D" w:rsidRDefault="00F5668F" w:rsidP="00DF4F69">
            <w:pPr>
              <w:ind w:left="-108"/>
              <w:rPr>
                <w:sz w:val="22"/>
                <w:szCs w:val="22"/>
              </w:rPr>
            </w:pPr>
            <w:r w:rsidRPr="00121C62">
              <w:rPr>
                <w:b/>
                <w:sz w:val="22"/>
                <w:szCs w:val="22"/>
              </w:rPr>
              <w:t>CE201 S7 148 J</w:t>
            </w:r>
            <w:r w:rsidRPr="00121C62">
              <w:rPr>
                <w:b/>
                <w:sz w:val="22"/>
                <w:szCs w:val="22"/>
                <w:lang w:val="en-US"/>
              </w:rPr>
              <w:t>G</w:t>
            </w:r>
            <w:r w:rsidRPr="00121C62">
              <w:rPr>
                <w:b/>
                <w:sz w:val="22"/>
                <w:szCs w:val="22"/>
              </w:rPr>
              <w:t>VZ</w:t>
            </w:r>
          </w:p>
        </w:tc>
        <w:tc>
          <w:tcPr>
            <w:tcW w:w="1843" w:type="dxa"/>
            <w:vMerge/>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8268ED" w:rsidRDefault="00F5668F" w:rsidP="00DF4F69">
            <w:pPr>
              <w:tabs>
                <w:tab w:val="left" w:pos="6180"/>
              </w:tabs>
              <w:jc w:val="center"/>
              <w:rPr>
                <w:sz w:val="22"/>
                <w:szCs w:val="22"/>
                <w:lang w:val="en-US"/>
              </w:rPr>
            </w:pPr>
            <w:r>
              <w:rPr>
                <w:sz w:val="22"/>
                <w:szCs w:val="22"/>
                <w:lang w:val="en-US"/>
              </w:rPr>
              <w:t>1</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F5668F" w:rsidRPr="0041756A" w:rsidTr="000332D5">
        <w:trPr>
          <w:trHeight w:val="225"/>
        </w:trPr>
        <w:tc>
          <w:tcPr>
            <w:tcW w:w="568" w:type="dxa"/>
            <w:vAlign w:val="center"/>
          </w:tcPr>
          <w:p w:rsidR="00F5668F" w:rsidRDefault="00F5668F" w:rsidP="00572AA3">
            <w:pPr>
              <w:jc w:val="both"/>
              <w:rPr>
                <w:sz w:val="22"/>
                <w:szCs w:val="22"/>
              </w:rPr>
            </w:pPr>
          </w:p>
        </w:tc>
        <w:tc>
          <w:tcPr>
            <w:tcW w:w="3544" w:type="dxa"/>
          </w:tcPr>
          <w:p w:rsidR="00F5668F" w:rsidRPr="000A32A3" w:rsidRDefault="00F5668F" w:rsidP="00940D10">
            <w:pPr>
              <w:rPr>
                <w:b/>
                <w:sz w:val="22"/>
                <w:szCs w:val="22"/>
              </w:rPr>
            </w:pPr>
            <w:r w:rsidRPr="000A32A3">
              <w:rPr>
                <w:b/>
                <w:sz w:val="22"/>
                <w:szCs w:val="22"/>
              </w:rPr>
              <w:t>ИТОГО</w:t>
            </w:r>
          </w:p>
        </w:tc>
        <w:tc>
          <w:tcPr>
            <w:tcW w:w="1843" w:type="dxa"/>
          </w:tcPr>
          <w:p w:rsidR="00F5668F" w:rsidRPr="00D25166" w:rsidRDefault="00F5668F" w:rsidP="00940D10">
            <w:pPr>
              <w:jc w:val="center"/>
              <w:rPr>
                <w:sz w:val="22"/>
                <w:szCs w:val="22"/>
              </w:rPr>
            </w:pPr>
          </w:p>
        </w:tc>
        <w:tc>
          <w:tcPr>
            <w:tcW w:w="709" w:type="dxa"/>
          </w:tcPr>
          <w:p w:rsidR="00F5668F" w:rsidRDefault="00F5668F">
            <w:r w:rsidRPr="00644B81">
              <w:rPr>
                <w:sz w:val="22"/>
                <w:szCs w:val="22"/>
              </w:rPr>
              <w:t>шт.</w:t>
            </w:r>
          </w:p>
        </w:tc>
        <w:tc>
          <w:tcPr>
            <w:tcW w:w="567" w:type="dxa"/>
          </w:tcPr>
          <w:p w:rsidR="00F5668F" w:rsidRPr="003B7946" w:rsidRDefault="00F5668F" w:rsidP="003B7946">
            <w:pPr>
              <w:tabs>
                <w:tab w:val="left" w:pos="6180"/>
              </w:tabs>
              <w:jc w:val="center"/>
              <w:rPr>
                <w:b/>
                <w:sz w:val="22"/>
                <w:szCs w:val="22"/>
              </w:rPr>
            </w:pPr>
            <w:r>
              <w:rPr>
                <w:b/>
                <w:sz w:val="22"/>
                <w:szCs w:val="22"/>
                <w:lang w:val="en-US"/>
              </w:rPr>
              <w:t>4</w:t>
            </w:r>
            <w:r w:rsidR="003B7946">
              <w:rPr>
                <w:b/>
                <w:sz w:val="22"/>
                <w:szCs w:val="22"/>
              </w:rPr>
              <w:t>2</w:t>
            </w:r>
          </w:p>
        </w:tc>
        <w:tc>
          <w:tcPr>
            <w:tcW w:w="1277" w:type="dxa"/>
            <w:vAlign w:val="bottom"/>
          </w:tcPr>
          <w:p w:rsidR="00F5668F" w:rsidRPr="0041756A" w:rsidRDefault="00F5668F" w:rsidP="0041756A">
            <w:pPr>
              <w:pStyle w:val="a5"/>
              <w:ind w:left="0"/>
              <w:jc w:val="both"/>
              <w:rPr>
                <w:sz w:val="22"/>
                <w:szCs w:val="22"/>
              </w:rPr>
            </w:pPr>
          </w:p>
        </w:tc>
        <w:tc>
          <w:tcPr>
            <w:tcW w:w="1701" w:type="dxa"/>
          </w:tcPr>
          <w:p w:rsidR="00F5668F" w:rsidRPr="0041756A" w:rsidRDefault="00F5668F" w:rsidP="0041756A">
            <w:pPr>
              <w:ind w:right="-108"/>
              <w:jc w:val="both"/>
              <w:rPr>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E614D8" w:rsidRPr="0041756A" w:rsidRDefault="00E614D8" w:rsidP="0041756A">
            <w:pPr>
              <w:jc w:val="both"/>
              <w:rPr>
                <w:b/>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b/>
                <w:sz w:val="22"/>
                <w:szCs w:val="22"/>
              </w:rPr>
            </w:pPr>
            <w:r w:rsidRPr="0041756A">
              <w:rPr>
                <w:b/>
                <w:sz w:val="22"/>
                <w:szCs w:val="22"/>
              </w:rPr>
              <w:t>В том числе НДС 18%</w:t>
            </w:r>
          </w:p>
        </w:tc>
        <w:tc>
          <w:tcPr>
            <w:tcW w:w="1701" w:type="dxa"/>
            <w:vAlign w:val="center"/>
          </w:tcPr>
          <w:p w:rsidR="00E614D8" w:rsidRPr="0041756A" w:rsidRDefault="00E614D8" w:rsidP="0041756A">
            <w:pPr>
              <w:jc w:val="both"/>
              <w:rPr>
                <w:b/>
                <w:sz w:val="22"/>
                <w:szCs w:val="22"/>
              </w:rPr>
            </w:pPr>
          </w:p>
        </w:tc>
      </w:tr>
    </w:tbl>
    <w:p w:rsidR="002C78E9" w:rsidRPr="0041756A" w:rsidRDefault="002C78E9" w:rsidP="0041756A">
      <w:pPr>
        <w:jc w:val="both"/>
        <w:rPr>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Контактное лицо:</w:t>
      </w:r>
    </w:p>
    <w:p w:rsidR="00264E88" w:rsidRPr="00333DFA" w:rsidRDefault="00264E88" w:rsidP="00264E88">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264E88" w:rsidRDefault="00264E88" w:rsidP="00264E88">
      <w:pPr>
        <w:tabs>
          <w:tab w:val="left" w:pos="1725"/>
        </w:tabs>
        <w:rPr>
          <w:b/>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p>
    <w:p w:rsidR="002C78E9" w:rsidRPr="0041756A"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0A32A3" w:rsidP="0041756A">
            <w:pPr>
              <w:pStyle w:val="a3"/>
              <w:numPr>
                <w:ilvl w:val="12"/>
                <w:numId w:val="0"/>
              </w:numPr>
              <w:jc w:val="center"/>
              <w:rPr>
                <w:b/>
                <w:bCs/>
                <w:sz w:val="22"/>
                <w:szCs w:val="22"/>
              </w:rPr>
            </w:pPr>
            <w:r>
              <w:rPr>
                <w:b/>
                <w:bCs/>
                <w:sz w:val="22"/>
                <w:szCs w:val="22"/>
              </w:rPr>
              <w:t>А</w:t>
            </w:r>
            <w:r w:rsidR="00C31B0D">
              <w:rPr>
                <w:b/>
                <w:bCs/>
                <w:sz w:val="22"/>
                <w:szCs w:val="22"/>
              </w:rPr>
              <w:t>О «</w:t>
            </w:r>
            <w:proofErr w:type="spellStart"/>
            <w:r>
              <w:rPr>
                <w:b/>
                <w:bCs/>
                <w:sz w:val="22"/>
                <w:szCs w:val="22"/>
              </w:rPr>
              <w:t>Энергомера</w:t>
            </w:r>
            <w:proofErr w:type="spellEnd"/>
            <w:r>
              <w:rPr>
                <w:b/>
                <w:bCs/>
                <w:sz w:val="22"/>
                <w:szCs w:val="22"/>
              </w:rPr>
              <w:t>»</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C31B0D" w:rsidP="0041756A">
            <w:pPr>
              <w:pStyle w:val="a3"/>
              <w:numPr>
                <w:ilvl w:val="12"/>
                <w:numId w:val="0"/>
              </w:numPr>
              <w:jc w:val="center"/>
              <w:rPr>
                <w:b/>
                <w:sz w:val="22"/>
                <w:szCs w:val="22"/>
              </w:rPr>
            </w:pPr>
            <w:r>
              <w:rPr>
                <w:b/>
                <w:sz w:val="22"/>
                <w:szCs w:val="22"/>
              </w:rPr>
              <w:t>Генеральный директор</w:t>
            </w: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0A32A3">
            <w:pPr>
              <w:pStyle w:val="a3"/>
              <w:numPr>
                <w:ilvl w:val="12"/>
                <w:numId w:val="0"/>
              </w:numPr>
              <w:jc w:val="center"/>
              <w:rPr>
                <w:b/>
                <w:sz w:val="22"/>
                <w:szCs w:val="22"/>
              </w:rPr>
            </w:pPr>
            <w:r>
              <w:rPr>
                <w:b/>
                <w:sz w:val="22"/>
                <w:szCs w:val="22"/>
              </w:rPr>
              <w:t>____________________В.</w:t>
            </w:r>
            <w:r w:rsidR="000A32A3">
              <w:rPr>
                <w:b/>
                <w:sz w:val="22"/>
                <w:szCs w:val="22"/>
              </w:rPr>
              <w:t xml:space="preserve">А. </w:t>
            </w:r>
            <w:proofErr w:type="spellStart"/>
            <w:r w:rsidR="000A32A3">
              <w:rPr>
                <w:b/>
                <w:sz w:val="22"/>
                <w:szCs w:val="22"/>
              </w:rPr>
              <w:t>Курсикова</w:t>
            </w:r>
            <w:proofErr w:type="spellEnd"/>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В.А. Юхимук</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E41CD9" w:rsidRDefault="000A32A3" w:rsidP="00CB0A9D">
      <w:pPr>
        <w:pStyle w:val="2"/>
        <w:pageBreakBefore/>
        <w:jc w:val="center"/>
        <w:rPr>
          <w:sz w:val="22"/>
          <w:szCs w:val="22"/>
        </w:rPr>
      </w:pPr>
      <w:r>
        <w:rPr>
          <w:sz w:val="22"/>
          <w:szCs w:val="22"/>
        </w:rPr>
        <w:lastRenderedPageBreak/>
        <w:t>С</w:t>
      </w:r>
      <w:r w:rsidR="00E41CD9">
        <w:rPr>
          <w:sz w:val="22"/>
          <w:szCs w:val="22"/>
        </w:rPr>
        <w:t xml:space="preserve">ПЕЦИФИКАЦИЯ № </w:t>
      </w:r>
      <w:r w:rsidR="00CB0A9D">
        <w:rPr>
          <w:sz w:val="22"/>
          <w:szCs w:val="22"/>
        </w:rPr>
        <w:t>2</w:t>
      </w:r>
    </w:p>
    <w:p w:rsidR="00CB0A9D" w:rsidRPr="00CB0A9D" w:rsidRDefault="00CB0A9D" w:rsidP="00CB0A9D"/>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940D10">
        <w:trPr>
          <w:trHeight w:val="711"/>
        </w:trPr>
        <w:tc>
          <w:tcPr>
            <w:tcW w:w="568" w:type="dxa"/>
            <w:vAlign w:val="center"/>
          </w:tcPr>
          <w:p w:rsidR="00E41CD9" w:rsidRPr="0041756A" w:rsidRDefault="00E41CD9" w:rsidP="00940D1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E41CD9" w:rsidRPr="0041756A" w:rsidRDefault="00E41CD9" w:rsidP="00940D10">
            <w:pPr>
              <w:ind w:hanging="391"/>
              <w:jc w:val="center"/>
              <w:rPr>
                <w:sz w:val="22"/>
                <w:szCs w:val="22"/>
              </w:rPr>
            </w:pPr>
          </w:p>
        </w:tc>
        <w:tc>
          <w:tcPr>
            <w:tcW w:w="3968" w:type="dxa"/>
          </w:tcPr>
          <w:p w:rsidR="00E41CD9" w:rsidRPr="0041756A" w:rsidRDefault="00E41CD9" w:rsidP="00940D10">
            <w:pPr>
              <w:jc w:val="center"/>
              <w:rPr>
                <w:sz w:val="22"/>
                <w:szCs w:val="22"/>
              </w:rPr>
            </w:pPr>
          </w:p>
          <w:p w:rsidR="00E41CD9" w:rsidRPr="0041756A" w:rsidRDefault="00E41CD9" w:rsidP="00940D10">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940D10">
            <w:pPr>
              <w:jc w:val="center"/>
              <w:rPr>
                <w:sz w:val="22"/>
                <w:szCs w:val="22"/>
              </w:rPr>
            </w:pPr>
          </w:p>
          <w:p w:rsidR="00E41CD9" w:rsidRPr="0041756A" w:rsidRDefault="00E41CD9" w:rsidP="00940D10">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940D10">
            <w:pPr>
              <w:ind w:right="-108"/>
              <w:jc w:val="center"/>
              <w:rPr>
                <w:sz w:val="22"/>
                <w:szCs w:val="22"/>
              </w:rPr>
            </w:pPr>
            <w:r w:rsidRPr="0041756A">
              <w:rPr>
                <w:sz w:val="22"/>
                <w:szCs w:val="22"/>
              </w:rPr>
              <w:t>Ед.</w:t>
            </w:r>
          </w:p>
          <w:p w:rsidR="00E41CD9" w:rsidRPr="0041756A" w:rsidRDefault="00E41CD9" w:rsidP="00940D1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E41CD9" w:rsidRPr="0041756A" w:rsidRDefault="00E41CD9" w:rsidP="00940D10">
            <w:pPr>
              <w:ind w:right="-108"/>
              <w:jc w:val="center"/>
              <w:rPr>
                <w:sz w:val="22"/>
                <w:szCs w:val="22"/>
              </w:rPr>
            </w:pPr>
            <w:r w:rsidRPr="0041756A">
              <w:rPr>
                <w:sz w:val="22"/>
                <w:szCs w:val="22"/>
              </w:rPr>
              <w:t>Кол-во</w:t>
            </w:r>
          </w:p>
        </w:tc>
        <w:tc>
          <w:tcPr>
            <w:tcW w:w="1137" w:type="dxa"/>
          </w:tcPr>
          <w:p w:rsidR="00E41CD9" w:rsidRPr="0041756A" w:rsidRDefault="00E41CD9" w:rsidP="00940D10">
            <w:pPr>
              <w:pStyle w:val="a5"/>
              <w:ind w:left="0"/>
              <w:rPr>
                <w:sz w:val="22"/>
                <w:szCs w:val="22"/>
              </w:rPr>
            </w:pPr>
            <w:r w:rsidRPr="0041756A">
              <w:rPr>
                <w:sz w:val="22"/>
                <w:szCs w:val="22"/>
              </w:rPr>
              <w:t>Цена за ед.</w:t>
            </w:r>
          </w:p>
          <w:p w:rsidR="00E41CD9" w:rsidRPr="0041756A" w:rsidRDefault="00E41CD9" w:rsidP="00940D10">
            <w:pPr>
              <w:pStyle w:val="a5"/>
              <w:ind w:left="0"/>
              <w:rPr>
                <w:sz w:val="22"/>
                <w:szCs w:val="22"/>
              </w:rPr>
            </w:pPr>
            <w:r w:rsidRPr="0041756A">
              <w:rPr>
                <w:sz w:val="22"/>
                <w:szCs w:val="22"/>
              </w:rPr>
              <w:t>в руб.</w:t>
            </w:r>
          </w:p>
          <w:p w:rsidR="00E41CD9" w:rsidRPr="0041756A" w:rsidRDefault="00E41CD9" w:rsidP="00940D10">
            <w:pPr>
              <w:pStyle w:val="a5"/>
              <w:ind w:left="0"/>
              <w:rPr>
                <w:sz w:val="22"/>
                <w:szCs w:val="22"/>
              </w:rPr>
            </w:pPr>
            <w:r w:rsidRPr="0041756A">
              <w:rPr>
                <w:sz w:val="22"/>
                <w:szCs w:val="22"/>
              </w:rPr>
              <w:t>с НДС</w:t>
            </w:r>
          </w:p>
        </w:tc>
        <w:tc>
          <w:tcPr>
            <w:tcW w:w="1701" w:type="dxa"/>
          </w:tcPr>
          <w:p w:rsidR="00E41CD9" w:rsidRPr="0041756A" w:rsidRDefault="00E41CD9" w:rsidP="00940D10">
            <w:pPr>
              <w:ind w:right="-108"/>
              <w:jc w:val="center"/>
              <w:rPr>
                <w:sz w:val="22"/>
                <w:szCs w:val="22"/>
              </w:rPr>
            </w:pPr>
            <w:r w:rsidRPr="0041756A">
              <w:rPr>
                <w:sz w:val="22"/>
                <w:szCs w:val="22"/>
              </w:rPr>
              <w:t>Всего в руб.                         с НДС,  транспортными расходами</w:t>
            </w:r>
          </w:p>
        </w:tc>
      </w:tr>
      <w:tr w:rsidR="00843704" w:rsidRPr="0041756A" w:rsidTr="00FF4B3E">
        <w:trPr>
          <w:trHeight w:val="225"/>
        </w:trPr>
        <w:tc>
          <w:tcPr>
            <w:tcW w:w="568" w:type="dxa"/>
            <w:vAlign w:val="center"/>
          </w:tcPr>
          <w:p w:rsidR="00843704" w:rsidRPr="0041756A" w:rsidRDefault="00843704" w:rsidP="00940D10">
            <w:pPr>
              <w:jc w:val="both"/>
              <w:rPr>
                <w:sz w:val="22"/>
                <w:szCs w:val="22"/>
              </w:rPr>
            </w:pPr>
            <w:r>
              <w:rPr>
                <w:sz w:val="22"/>
                <w:szCs w:val="22"/>
              </w:rPr>
              <w:t>1</w:t>
            </w:r>
          </w:p>
        </w:tc>
        <w:tc>
          <w:tcPr>
            <w:tcW w:w="3968" w:type="dxa"/>
          </w:tcPr>
          <w:p w:rsidR="00843704" w:rsidRPr="00832C8B" w:rsidRDefault="002F5779" w:rsidP="00940D10">
            <w:pPr>
              <w:pStyle w:val="6"/>
              <w:spacing w:before="0" w:after="0"/>
              <w:rPr>
                <w:rFonts w:eastAsia="Arial Unicode MS"/>
                <w:b w:val="0"/>
                <w:bCs w:val="0"/>
              </w:rPr>
            </w:pPr>
            <w:r w:rsidRPr="00EE681C">
              <w:rPr>
                <w:rFonts w:eastAsia="Arial Unicode MS"/>
                <w:b w:val="0"/>
                <w:bCs w:val="0"/>
              </w:rPr>
              <w:t xml:space="preserve">Счетчик электрической энергии </w:t>
            </w:r>
            <w:r w:rsidRPr="00EE681C">
              <w:rPr>
                <w:rFonts w:eastAsia="Arial Unicode MS"/>
                <w:bCs w:val="0"/>
              </w:rPr>
              <w:t>СЕ 303 S31 543-JAVZ</w:t>
            </w:r>
          </w:p>
        </w:tc>
        <w:tc>
          <w:tcPr>
            <w:tcW w:w="1419" w:type="dxa"/>
          </w:tcPr>
          <w:p w:rsidR="00843704" w:rsidRPr="00D25166" w:rsidRDefault="002517EE" w:rsidP="00940D10">
            <w:pPr>
              <w:jc w:val="center"/>
              <w:rPr>
                <w:sz w:val="22"/>
                <w:szCs w:val="22"/>
              </w:rPr>
            </w:pPr>
            <w:r w:rsidRPr="002517EE">
              <w:rPr>
                <w:sz w:val="22"/>
                <w:szCs w:val="22"/>
              </w:rPr>
              <w:t>АО «</w:t>
            </w:r>
            <w:proofErr w:type="spellStart"/>
            <w:r w:rsidRPr="002517EE">
              <w:rPr>
                <w:sz w:val="22"/>
                <w:szCs w:val="22"/>
              </w:rPr>
              <w:t>Энергомера</w:t>
            </w:r>
            <w:proofErr w:type="spellEnd"/>
            <w:r w:rsidRPr="002517EE">
              <w:rPr>
                <w:sz w:val="22"/>
                <w:szCs w:val="22"/>
              </w:rPr>
              <w:t>», РФ</w:t>
            </w:r>
          </w:p>
        </w:tc>
        <w:tc>
          <w:tcPr>
            <w:tcW w:w="709" w:type="dxa"/>
          </w:tcPr>
          <w:p w:rsidR="00843704" w:rsidRPr="008A4E55" w:rsidRDefault="00843704" w:rsidP="00940D10">
            <w:pPr>
              <w:tabs>
                <w:tab w:val="left" w:pos="6180"/>
              </w:tabs>
              <w:jc w:val="center"/>
              <w:rPr>
                <w:sz w:val="22"/>
                <w:szCs w:val="22"/>
              </w:rPr>
            </w:pPr>
            <w:r>
              <w:rPr>
                <w:sz w:val="22"/>
                <w:szCs w:val="22"/>
              </w:rPr>
              <w:t>шт.</w:t>
            </w:r>
          </w:p>
        </w:tc>
        <w:tc>
          <w:tcPr>
            <w:tcW w:w="707" w:type="dxa"/>
          </w:tcPr>
          <w:p w:rsidR="00843704" w:rsidRPr="0041756A" w:rsidRDefault="002F5779" w:rsidP="00940D10">
            <w:pPr>
              <w:jc w:val="center"/>
              <w:rPr>
                <w:sz w:val="22"/>
                <w:szCs w:val="22"/>
              </w:rPr>
            </w:pPr>
            <w:r>
              <w:rPr>
                <w:sz w:val="22"/>
                <w:szCs w:val="22"/>
              </w:rPr>
              <w:t>6</w:t>
            </w:r>
          </w:p>
        </w:tc>
        <w:tc>
          <w:tcPr>
            <w:tcW w:w="1137" w:type="dxa"/>
          </w:tcPr>
          <w:p w:rsidR="00843704" w:rsidRPr="0041756A" w:rsidRDefault="00FF4B3E" w:rsidP="00FF4B3E">
            <w:pPr>
              <w:pStyle w:val="a5"/>
              <w:ind w:left="0"/>
              <w:rPr>
                <w:sz w:val="22"/>
                <w:szCs w:val="22"/>
              </w:rPr>
            </w:pPr>
            <w:r>
              <w:rPr>
                <w:sz w:val="22"/>
                <w:szCs w:val="22"/>
              </w:rPr>
              <w:t>4 765,00</w:t>
            </w:r>
          </w:p>
        </w:tc>
        <w:tc>
          <w:tcPr>
            <w:tcW w:w="1701" w:type="dxa"/>
          </w:tcPr>
          <w:p w:rsidR="00843704" w:rsidRPr="0041756A" w:rsidRDefault="00843704" w:rsidP="00FF4B3E">
            <w:pPr>
              <w:ind w:right="-108"/>
              <w:jc w:val="center"/>
              <w:rPr>
                <w:sz w:val="22"/>
                <w:szCs w:val="22"/>
              </w:rPr>
            </w:pPr>
          </w:p>
        </w:tc>
      </w:tr>
      <w:tr w:rsidR="00E41CD9" w:rsidRPr="0041756A" w:rsidTr="00940D10">
        <w:trPr>
          <w:cantSplit/>
        </w:trPr>
        <w:tc>
          <w:tcPr>
            <w:tcW w:w="568" w:type="dxa"/>
            <w:vAlign w:val="center"/>
          </w:tcPr>
          <w:p w:rsidR="00E41CD9" w:rsidRPr="0041756A" w:rsidRDefault="00E41CD9" w:rsidP="00940D10">
            <w:pPr>
              <w:jc w:val="both"/>
              <w:rPr>
                <w:sz w:val="22"/>
                <w:szCs w:val="22"/>
              </w:rPr>
            </w:pPr>
          </w:p>
        </w:tc>
        <w:tc>
          <w:tcPr>
            <w:tcW w:w="7940" w:type="dxa"/>
            <w:gridSpan w:val="5"/>
          </w:tcPr>
          <w:p w:rsidR="00E41CD9" w:rsidRPr="0041756A" w:rsidRDefault="00E41CD9" w:rsidP="00940D10">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940D10">
            <w:pPr>
              <w:jc w:val="both"/>
              <w:rPr>
                <w:b/>
                <w:sz w:val="22"/>
                <w:szCs w:val="22"/>
              </w:rPr>
            </w:pPr>
          </w:p>
        </w:tc>
      </w:tr>
      <w:tr w:rsidR="00E41CD9" w:rsidRPr="0041756A" w:rsidTr="00940D10">
        <w:trPr>
          <w:cantSplit/>
        </w:trPr>
        <w:tc>
          <w:tcPr>
            <w:tcW w:w="568" w:type="dxa"/>
            <w:vAlign w:val="center"/>
          </w:tcPr>
          <w:p w:rsidR="00E41CD9" w:rsidRPr="0041756A" w:rsidRDefault="00E41CD9" w:rsidP="00940D10">
            <w:pPr>
              <w:jc w:val="both"/>
              <w:rPr>
                <w:sz w:val="22"/>
                <w:szCs w:val="22"/>
              </w:rPr>
            </w:pPr>
          </w:p>
        </w:tc>
        <w:tc>
          <w:tcPr>
            <w:tcW w:w="7940" w:type="dxa"/>
            <w:gridSpan w:val="5"/>
          </w:tcPr>
          <w:p w:rsidR="00E41CD9" w:rsidRPr="0041756A" w:rsidRDefault="00E41CD9" w:rsidP="00940D10">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940D10">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0A32A3" w:rsidRDefault="000A32A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0A32A3" w:rsidRDefault="000A32A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0A32A3" w:rsidRDefault="000A32A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ведущий инженер службы МТО - Войтик Елена Владимировна, тел. 8(42622)</w:t>
      </w:r>
      <w:r w:rsidR="000A32A3">
        <w:rPr>
          <w:b/>
          <w:bCs/>
          <w:color w:val="000000"/>
          <w:sz w:val="22"/>
          <w:szCs w:val="22"/>
        </w:rPr>
        <w:t>4</w:t>
      </w:r>
      <w:r w:rsidRPr="00333DFA">
        <w:rPr>
          <w:b/>
          <w:bCs/>
          <w:color w:val="000000"/>
          <w:sz w:val="22"/>
          <w:szCs w:val="22"/>
        </w:rPr>
        <w:t>-</w:t>
      </w:r>
      <w:r w:rsidR="000A32A3">
        <w:rPr>
          <w:b/>
          <w:bCs/>
          <w:color w:val="000000"/>
          <w:sz w:val="22"/>
          <w:szCs w:val="22"/>
        </w:rPr>
        <w:t>0</w:t>
      </w:r>
      <w:r w:rsidRPr="00333DFA">
        <w:rPr>
          <w:b/>
          <w:bCs/>
          <w:color w:val="000000"/>
          <w:sz w:val="22"/>
          <w:szCs w:val="22"/>
        </w:rPr>
        <w:t>9</w:t>
      </w:r>
      <w:r w:rsidR="000A32A3">
        <w:rPr>
          <w:b/>
          <w:bCs/>
          <w:color w:val="000000"/>
          <w:sz w:val="22"/>
          <w:szCs w:val="22"/>
        </w:rPr>
        <w:t>-31</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940D10">
        <w:trPr>
          <w:trHeight w:val="218"/>
        </w:trPr>
        <w:tc>
          <w:tcPr>
            <w:tcW w:w="4502" w:type="dxa"/>
          </w:tcPr>
          <w:p w:rsidR="007317E0" w:rsidRPr="0041756A" w:rsidRDefault="007317E0" w:rsidP="00940D10">
            <w:pPr>
              <w:pStyle w:val="a3"/>
              <w:numPr>
                <w:ilvl w:val="12"/>
                <w:numId w:val="0"/>
              </w:numPr>
              <w:jc w:val="center"/>
              <w:rPr>
                <w:b/>
                <w:sz w:val="22"/>
                <w:szCs w:val="22"/>
              </w:rPr>
            </w:pPr>
            <w:r w:rsidRPr="0041756A">
              <w:rPr>
                <w:b/>
                <w:sz w:val="22"/>
                <w:szCs w:val="22"/>
              </w:rPr>
              <w:t>ПОСТАВЩИК</w:t>
            </w:r>
          </w:p>
          <w:p w:rsidR="007317E0" w:rsidRPr="0041756A" w:rsidRDefault="007644C7" w:rsidP="00940D10">
            <w:pPr>
              <w:pStyle w:val="a3"/>
              <w:numPr>
                <w:ilvl w:val="12"/>
                <w:numId w:val="0"/>
              </w:numPr>
              <w:jc w:val="center"/>
              <w:rPr>
                <w:b/>
                <w:bCs/>
                <w:sz w:val="22"/>
                <w:szCs w:val="22"/>
              </w:rPr>
            </w:pPr>
            <w:r>
              <w:rPr>
                <w:b/>
                <w:bCs/>
                <w:sz w:val="22"/>
                <w:szCs w:val="22"/>
              </w:rPr>
              <w:t>А</w:t>
            </w:r>
            <w:r w:rsidR="007317E0">
              <w:rPr>
                <w:b/>
                <w:bCs/>
                <w:sz w:val="22"/>
                <w:szCs w:val="22"/>
              </w:rPr>
              <w:t>О «</w:t>
            </w:r>
            <w:proofErr w:type="spellStart"/>
            <w:r>
              <w:rPr>
                <w:b/>
                <w:bCs/>
                <w:sz w:val="22"/>
                <w:szCs w:val="22"/>
              </w:rPr>
              <w:t>Энергомера</w:t>
            </w:r>
            <w:proofErr w:type="spellEnd"/>
            <w:r w:rsidR="007317E0">
              <w:rPr>
                <w:b/>
                <w:bCs/>
                <w:sz w:val="22"/>
                <w:szCs w:val="22"/>
              </w:rPr>
              <w:t>»</w:t>
            </w:r>
          </w:p>
          <w:p w:rsidR="007317E0" w:rsidRPr="0041756A" w:rsidRDefault="007317E0" w:rsidP="00940D10">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940D10">
            <w:pPr>
              <w:pStyle w:val="a3"/>
              <w:numPr>
                <w:ilvl w:val="12"/>
                <w:numId w:val="0"/>
              </w:numPr>
              <w:rPr>
                <w:sz w:val="22"/>
                <w:szCs w:val="22"/>
              </w:rPr>
            </w:pPr>
          </w:p>
        </w:tc>
        <w:tc>
          <w:tcPr>
            <w:tcW w:w="4969" w:type="dxa"/>
            <w:tcBorders>
              <w:left w:val="single" w:sz="4" w:space="0" w:color="auto"/>
            </w:tcBorders>
          </w:tcPr>
          <w:p w:rsidR="007317E0" w:rsidRPr="0041756A" w:rsidRDefault="007317E0" w:rsidP="00940D10">
            <w:pPr>
              <w:pStyle w:val="a3"/>
              <w:numPr>
                <w:ilvl w:val="12"/>
                <w:numId w:val="0"/>
              </w:numPr>
              <w:jc w:val="center"/>
              <w:rPr>
                <w:b/>
                <w:sz w:val="22"/>
                <w:szCs w:val="22"/>
              </w:rPr>
            </w:pPr>
            <w:r w:rsidRPr="0041756A">
              <w:rPr>
                <w:b/>
                <w:sz w:val="22"/>
                <w:szCs w:val="22"/>
              </w:rPr>
              <w:t>ПОКУПАТЕЛЬ</w:t>
            </w:r>
          </w:p>
          <w:p w:rsidR="007317E0" w:rsidRPr="0041756A" w:rsidRDefault="007317E0" w:rsidP="00940D10">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940D10">
            <w:pPr>
              <w:pStyle w:val="a3"/>
              <w:numPr>
                <w:ilvl w:val="12"/>
                <w:numId w:val="0"/>
              </w:numPr>
              <w:jc w:val="center"/>
              <w:rPr>
                <w:sz w:val="22"/>
                <w:szCs w:val="22"/>
              </w:rPr>
            </w:pPr>
          </w:p>
        </w:tc>
      </w:tr>
      <w:tr w:rsidR="007317E0" w:rsidRPr="0041756A" w:rsidTr="00940D10">
        <w:trPr>
          <w:trHeight w:val="1325"/>
        </w:trPr>
        <w:tc>
          <w:tcPr>
            <w:tcW w:w="4502" w:type="dxa"/>
          </w:tcPr>
          <w:p w:rsidR="007317E0" w:rsidRPr="0041756A" w:rsidRDefault="007317E0" w:rsidP="00940D10">
            <w:pPr>
              <w:pStyle w:val="a3"/>
              <w:numPr>
                <w:ilvl w:val="12"/>
                <w:numId w:val="0"/>
              </w:numPr>
              <w:jc w:val="center"/>
              <w:rPr>
                <w:b/>
                <w:sz w:val="22"/>
                <w:szCs w:val="22"/>
              </w:rPr>
            </w:pPr>
          </w:p>
          <w:p w:rsidR="007317E0" w:rsidRDefault="007317E0" w:rsidP="00940D10">
            <w:pPr>
              <w:pStyle w:val="a3"/>
              <w:numPr>
                <w:ilvl w:val="12"/>
                <w:numId w:val="0"/>
              </w:numPr>
              <w:jc w:val="center"/>
              <w:rPr>
                <w:b/>
                <w:sz w:val="22"/>
                <w:szCs w:val="22"/>
              </w:rPr>
            </w:pPr>
            <w:r>
              <w:rPr>
                <w:b/>
                <w:sz w:val="22"/>
                <w:szCs w:val="22"/>
              </w:rPr>
              <w:t>Генеральный директор</w:t>
            </w:r>
          </w:p>
          <w:p w:rsidR="007317E0" w:rsidRPr="0041756A" w:rsidRDefault="007317E0" w:rsidP="00940D10">
            <w:pPr>
              <w:pStyle w:val="a3"/>
              <w:numPr>
                <w:ilvl w:val="12"/>
                <w:numId w:val="0"/>
              </w:numPr>
              <w:jc w:val="center"/>
              <w:rPr>
                <w:b/>
                <w:sz w:val="22"/>
                <w:szCs w:val="22"/>
              </w:rPr>
            </w:pPr>
          </w:p>
          <w:p w:rsidR="007317E0" w:rsidRPr="0041756A" w:rsidRDefault="007317E0" w:rsidP="00940D10">
            <w:pPr>
              <w:pStyle w:val="a3"/>
              <w:numPr>
                <w:ilvl w:val="12"/>
                <w:numId w:val="0"/>
              </w:numPr>
              <w:jc w:val="center"/>
              <w:rPr>
                <w:b/>
                <w:sz w:val="22"/>
                <w:szCs w:val="22"/>
              </w:rPr>
            </w:pPr>
          </w:p>
          <w:p w:rsidR="007317E0" w:rsidRPr="0041756A" w:rsidRDefault="007317E0" w:rsidP="00940D10">
            <w:pPr>
              <w:pStyle w:val="a3"/>
              <w:numPr>
                <w:ilvl w:val="12"/>
                <w:numId w:val="0"/>
              </w:numPr>
              <w:jc w:val="center"/>
              <w:rPr>
                <w:b/>
                <w:sz w:val="22"/>
                <w:szCs w:val="22"/>
              </w:rPr>
            </w:pPr>
          </w:p>
          <w:p w:rsidR="007317E0" w:rsidRPr="0041756A" w:rsidRDefault="007317E0" w:rsidP="007644C7">
            <w:pPr>
              <w:pStyle w:val="a3"/>
              <w:numPr>
                <w:ilvl w:val="12"/>
                <w:numId w:val="0"/>
              </w:numPr>
              <w:jc w:val="center"/>
              <w:rPr>
                <w:b/>
                <w:sz w:val="22"/>
                <w:szCs w:val="22"/>
              </w:rPr>
            </w:pPr>
            <w:r>
              <w:rPr>
                <w:b/>
                <w:sz w:val="22"/>
                <w:szCs w:val="22"/>
              </w:rPr>
              <w:t>_______________________В.</w:t>
            </w:r>
            <w:r w:rsidR="007644C7">
              <w:rPr>
                <w:b/>
                <w:sz w:val="22"/>
                <w:szCs w:val="22"/>
              </w:rPr>
              <w:t>А.</w:t>
            </w:r>
            <w:r>
              <w:rPr>
                <w:b/>
                <w:sz w:val="22"/>
                <w:szCs w:val="22"/>
              </w:rPr>
              <w:t xml:space="preserve"> </w:t>
            </w:r>
            <w:proofErr w:type="spellStart"/>
            <w:r w:rsidR="007644C7">
              <w:rPr>
                <w:b/>
                <w:sz w:val="22"/>
                <w:szCs w:val="22"/>
              </w:rPr>
              <w:t>Курсико</w:t>
            </w:r>
            <w:r>
              <w:rPr>
                <w:b/>
                <w:sz w:val="22"/>
                <w:szCs w:val="22"/>
              </w:rPr>
              <w:t>в</w:t>
            </w:r>
            <w:r w:rsidR="007644C7">
              <w:rPr>
                <w:b/>
                <w:sz w:val="22"/>
                <w:szCs w:val="22"/>
              </w:rPr>
              <w:t>а</w:t>
            </w:r>
            <w:proofErr w:type="spellEnd"/>
          </w:p>
        </w:tc>
        <w:tc>
          <w:tcPr>
            <w:tcW w:w="452" w:type="dxa"/>
            <w:tcBorders>
              <w:right w:val="single" w:sz="4" w:space="0" w:color="auto"/>
            </w:tcBorders>
          </w:tcPr>
          <w:p w:rsidR="007317E0" w:rsidRPr="0041756A" w:rsidRDefault="007317E0" w:rsidP="00940D10">
            <w:pPr>
              <w:pStyle w:val="a3"/>
              <w:numPr>
                <w:ilvl w:val="12"/>
                <w:numId w:val="0"/>
              </w:numPr>
              <w:rPr>
                <w:sz w:val="22"/>
                <w:szCs w:val="22"/>
              </w:rPr>
            </w:pPr>
          </w:p>
        </w:tc>
        <w:tc>
          <w:tcPr>
            <w:tcW w:w="4969" w:type="dxa"/>
            <w:tcBorders>
              <w:left w:val="single" w:sz="4" w:space="0" w:color="auto"/>
            </w:tcBorders>
          </w:tcPr>
          <w:p w:rsidR="007317E0" w:rsidRDefault="007317E0" w:rsidP="00940D10">
            <w:pPr>
              <w:pStyle w:val="a3"/>
              <w:numPr>
                <w:ilvl w:val="12"/>
                <w:numId w:val="0"/>
              </w:numPr>
              <w:jc w:val="center"/>
              <w:rPr>
                <w:sz w:val="22"/>
                <w:szCs w:val="22"/>
              </w:rPr>
            </w:pPr>
          </w:p>
          <w:p w:rsidR="007317E0" w:rsidRPr="00AE7D75" w:rsidRDefault="007317E0" w:rsidP="00940D1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940D10">
            <w:pPr>
              <w:pStyle w:val="a3"/>
              <w:numPr>
                <w:ilvl w:val="12"/>
                <w:numId w:val="0"/>
              </w:numPr>
              <w:jc w:val="center"/>
              <w:rPr>
                <w:sz w:val="22"/>
                <w:szCs w:val="22"/>
              </w:rPr>
            </w:pPr>
          </w:p>
          <w:p w:rsidR="007317E0" w:rsidRDefault="007317E0" w:rsidP="00940D10">
            <w:pPr>
              <w:pStyle w:val="a3"/>
              <w:numPr>
                <w:ilvl w:val="12"/>
                <w:numId w:val="0"/>
              </w:numPr>
              <w:jc w:val="center"/>
              <w:rPr>
                <w:sz w:val="22"/>
                <w:szCs w:val="22"/>
              </w:rPr>
            </w:pPr>
          </w:p>
          <w:p w:rsidR="007317E0" w:rsidRPr="00C31B0D" w:rsidRDefault="007317E0" w:rsidP="00940D10">
            <w:pPr>
              <w:pStyle w:val="a3"/>
              <w:numPr>
                <w:ilvl w:val="12"/>
                <w:numId w:val="0"/>
              </w:numPr>
              <w:jc w:val="center"/>
              <w:rPr>
                <w:b/>
                <w:sz w:val="22"/>
                <w:szCs w:val="22"/>
              </w:rPr>
            </w:pPr>
            <w:r w:rsidRPr="00C31B0D">
              <w:rPr>
                <w:b/>
                <w:sz w:val="22"/>
                <w:szCs w:val="22"/>
              </w:rPr>
              <w:t>___________________ В.А. Юхимук</w:t>
            </w:r>
          </w:p>
          <w:p w:rsidR="007317E0" w:rsidRPr="0041756A" w:rsidRDefault="007317E0" w:rsidP="00940D10">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8E1AE1">
          <w:pgSz w:w="11906" w:h="16838" w:code="9"/>
          <w:pgMar w:top="568" w:right="707" w:bottom="284"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2F5779" w:rsidP="0041756A">
      <w:pPr>
        <w:rPr>
          <w:sz w:val="22"/>
          <w:szCs w:val="22"/>
        </w:rPr>
      </w:pPr>
      <w:proofErr w:type="gramStart"/>
      <w:r>
        <w:rPr>
          <w:sz w:val="22"/>
          <w:szCs w:val="22"/>
        </w:rPr>
        <w:t>А</w:t>
      </w:r>
      <w:r w:rsidR="00767AE4">
        <w:rPr>
          <w:sz w:val="22"/>
          <w:szCs w:val="22"/>
        </w:rPr>
        <w:t>О «</w:t>
      </w:r>
      <w:proofErr w:type="spellStart"/>
      <w:r>
        <w:rPr>
          <w:sz w:val="22"/>
          <w:szCs w:val="22"/>
        </w:rPr>
        <w:t>Энергомера</w:t>
      </w:r>
      <w:proofErr w:type="spellEnd"/>
      <w:r w:rsidR="00767AE4">
        <w:rPr>
          <w:sz w:val="22"/>
          <w:szCs w:val="22"/>
        </w:rPr>
        <w:t>»,</w:t>
      </w:r>
      <w:r w:rsidR="002C78E9" w:rsidRPr="0041756A">
        <w:rPr>
          <w:sz w:val="22"/>
          <w:szCs w:val="22"/>
        </w:rPr>
        <w:t xml:space="preserve">  в лице </w:t>
      </w:r>
      <w:r w:rsidR="00767AE4">
        <w:rPr>
          <w:sz w:val="22"/>
          <w:szCs w:val="22"/>
        </w:rPr>
        <w:t xml:space="preserve">Генерального директора </w:t>
      </w:r>
      <w:proofErr w:type="spellStart"/>
      <w:r w:rsidRPr="002F5779">
        <w:rPr>
          <w:b/>
          <w:sz w:val="22"/>
          <w:szCs w:val="22"/>
        </w:rPr>
        <w:t>Курсиковой</w:t>
      </w:r>
      <w:proofErr w:type="spellEnd"/>
      <w:r w:rsidRPr="002F5779">
        <w:rPr>
          <w:b/>
          <w:sz w:val="22"/>
          <w:szCs w:val="22"/>
        </w:rPr>
        <w:t xml:space="preserve"> </w:t>
      </w:r>
      <w:r w:rsidR="00767AE4" w:rsidRPr="00767AE4">
        <w:rPr>
          <w:b/>
          <w:sz w:val="22"/>
          <w:szCs w:val="22"/>
        </w:rPr>
        <w:t>В.</w:t>
      </w:r>
      <w:r>
        <w:rPr>
          <w:b/>
          <w:sz w:val="22"/>
          <w:szCs w:val="22"/>
        </w:rPr>
        <w:t>А.</w:t>
      </w:r>
      <w:r w:rsidR="002C78E9" w:rsidRPr="00767AE4">
        <w:rPr>
          <w:b/>
          <w:i/>
          <w:sz w:val="22"/>
          <w:szCs w:val="22"/>
        </w:rPr>
        <w:t>,</w:t>
      </w:r>
      <w:r w:rsidR="002C78E9" w:rsidRPr="0041756A">
        <w:rPr>
          <w:sz w:val="22"/>
          <w:szCs w:val="22"/>
        </w:rPr>
        <w:t xml:space="preserve"> действующе</w:t>
      </w:r>
      <w:r>
        <w:rPr>
          <w:sz w:val="22"/>
          <w:szCs w:val="22"/>
        </w:rPr>
        <w:t>й</w:t>
      </w:r>
      <w:r w:rsidR="002C78E9" w:rsidRPr="0041756A">
        <w:rPr>
          <w:sz w:val="22"/>
          <w:szCs w:val="22"/>
        </w:rPr>
        <w:t xml:space="preserve"> на основании </w:t>
      </w:r>
      <w:r w:rsidR="00767AE4">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В.</w:t>
      </w:r>
      <w:r w:rsidR="002F5779">
        <w:rPr>
          <w:b/>
          <w:sz w:val="22"/>
          <w:szCs w:val="22"/>
        </w:rPr>
        <w:t>А.</w:t>
      </w:r>
      <w:r>
        <w:rPr>
          <w:b/>
          <w:sz w:val="22"/>
          <w:szCs w:val="22"/>
        </w:rPr>
        <w:t xml:space="preserve"> </w:t>
      </w:r>
      <w:proofErr w:type="spellStart"/>
      <w:r w:rsidR="002F5779">
        <w:rPr>
          <w:b/>
          <w:sz w:val="22"/>
          <w:szCs w:val="22"/>
        </w:rPr>
        <w:t>Курсикова</w:t>
      </w:r>
      <w:proofErr w:type="spellEnd"/>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2F5779">
        <w:rPr>
          <w:sz w:val="22"/>
          <w:szCs w:val="22"/>
        </w:rPr>
        <w:t>А</w:t>
      </w:r>
      <w:r w:rsidR="00767AE4">
        <w:rPr>
          <w:sz w:val="22"/>
          <w:szCs w:val="22"/>
        </w:rPr>
        <w:t>О «</w:t>
      </w:r>
      <w:proofErr w:type="spellStart"/>
      <w:r w:rsidR="002F5779">
        <w:rPr>
          <w:sz w:val="22"/>
          <w:szCs w:val="22"/>
        </w:rPr>
        <w:t>Энергомера</w:t>
      </w:r>
      <w:proofErr w:type="spellEnd"/>
      <w:r w:rsidR="00767AE4">
        <w:rPr>
          <w:sz w:val="22"/>
          <w:szCs w:val="22"/>
        </w:rPr>
        <w:t xml:space="preserve">»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2F5779">
        <w:rPr>
          <w:sz w:val="22"/>
          <w:szCs w:val="22"/>
        </w:rPr>
        <w:t>А</w:t>
      </w:r>
      <w:r w:rsidR="00767AE4">
        <w:rPr>
          <w:sz w:val="22"/>
          <w:szCs w:val="22"/>
        </w:rPr>
        <w:t>О «</w:t>
      </w:r>
      <w:proofErr w:type="spellStart"/>
      <w:r w:rsidR="002F5779">
        <w:rPr>
          <w:sz w:val="22"/>
          <w:szCs w:val="22"/>
        </w:rPr>
        <w:t>Энергомера</w:t>
      </w:r>
      <w:proofErr w:type="spellEnd"/>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2F5779" w:rsidP="00767AE4">
      <w:pPr>
        <w:tabs>
          <w:tab w:val="left" w:pos="7320"/>
        </w:tabs>
        <w:ind w:left="-426"/>
        <w:rPr>
          <w:b/>
          <w:sz w:val="22"/>
          <w:szCs w:val="22"/>
        </w:rPr>
      </w:pPr>
      <w:r>
        <w:rPr>
          <w:b/>
          <w:sz w:val="22"/>
          <w:szCs w:val="22"/>
        </w:rPr>
        <w:t>А</w:t>
      </w:r>
      <w:r w:rsidR="00767AE4">
        <w:rPr>
          <w:b/>
          <w:sz w:val="22"/>
          <w:szCs w:val="22"/>
        </w:rPr>
        <w:t>О «</w:t>
      </w:r>
      <w:proofErr w:type="spellStart"/>
      <w:r>
        <w:rPr>
          <w:b/>
          <w:sz w:val="22"/>
          <w:szCs w:val="22"/>
        </w:rPr>
        <w:t>Энергомера</w:t>
      </w:r>
      <w:proofErr w:type="spellEnd"/>
      <w:r w:rsidR="00767AE4" w:rsidRPr="00767AE4">
        <w:rPr>
          <w:b/>
          <w:sz w:val="22"/>
          <w:szCs w:val="22"/>
        </w:rPr>
        <w:t>»</w:t>
      </w:r>
      <w:r w:rsidR="0037436C" w:rsidRPr="00767AE4">
        <w:rPr>
          <w:b/>
          <w:sz w:val="22"/>
          <w:szCs w:val="22"/>
        </w:rPr>
        <w:t xml:space="preserve">                                                           </w:t>
      </w:r>
      <w:r w:rsidR="00767AE4">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_________________В.</w:t>
      </w:r>
      <w:r w:rsidR="002F5779">
        <w:rPr>
          <w:b/>
          <w:sz w:val="22"/>
          <w:szCs w:val="22"/>
        </w:rPr>
        <w:t>А.</w:t>
      </w:r>
      <w:r>
        <w:rPr>
          <w:b/>
          <w:sz w:val="22"/>
          <w:szCs w:val="22"/>
        </w:rPr>
        <w:t xml:space="preserve"> </w:t>
      </w:r>
      <w:proofErr w:type="spellStart"/>
      <w:r w:rsidR="002F5779">
        <w:rPr>
          <w:b/>
          <w:sz w:val="22"/>
          <w:szCs w:val="22"/>
        </w:rPr>
        <w:t>Курсикова</w:t>
      </w:r>
      <w:proofErr w:type="spellEnd"/>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039" w:rsidRDefault="00043039" w:rsidP="00070A4C">
      <w:r>
        <w:separator/>
      </w:r>
    </w:p>
  </w:endnote>
  <w:endnote w:type="continuationSeparator" w:id="0">
    <w:p w:rsidR="00043039" w:rsidRDefault="0004303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039" w:rsidRDefault="00043039" w:rsidP="00070A4C">
      <w:r>
        <w:separator/>
      </w:r>
    </w:p>
  </w:footnote>
  <w:footnote w:type="continuationSeparator" w:id="0">
    <w:p w:rsidR="00043039" w:rsidRDefault="0004303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039"/>
    <w:rsid w:val="0004349F"/>
    <w:rsid w:val="00051727"/>
    <w:rsid w:val="0006029F"/>
    <w:rsid w:val="000626EF"/>
    <w:rsid w:val="00064120"/>
    <w:rsid w:val="00070A4C"/>
    <w:rsid w:val="000752CF"/>
    <w:rsid w:val="00081F25"/>
    <w:rsid w:val="00084B8F"/>
    <w:rsid w:val="00096C4A"/>
    <w:rsid w:val="000A298B"/>
    <w:rsid w:val="000A32A3"/>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270AE"/>
    <w:rsid w:val="00131F93"/>
    <w:rsid w:val="001422AA"/>
    <w:rsid w:val="00156027"/>
    <w:rsid w:val="001605F4"/>
    <w:rsid w:val="001607E7"/>
    <w:rsid w:val="0016573B"/>
    <w:rsid w:val="00170A8E"/>
    <w:rsid w:val="001779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517EE"/>
    <w:rsid w:val="002600C3"/>
    <w:rsid w:val="00264E88"/>
    <w:rsid w:val="00267F79"/>
    <w:rsid w:val="002735C5"/>
    <w:rsid w:val="00280477"/>
    <w:rsid w:val="00282DA9"/>
    <w:rsid w:val="00286D54"/>
    <w:rsid w:val="00291CAD"/>
    <w:rsid w:val="002A0F4F"/>
    <w:rsid w:val="002A6C8C"/>
    <w:rsid w:val="002B47CE"/>
    <w:rsid w:val="002C78E9"/>
    <w:rsid w:val="002D11DF"/>
    <w:rsid w:val="002D53B9"/>
    <w:rsid w:val="002E352B"/>
    <w:rsid w:val="002F46D8"/>
    <w:rsid w:val="002F5779"/>
    <w:rsid w:val="003014A5"/>
    <w:rsid w:val="00324E4E"/>
    <w:rsid w:val="003630BE"/>
    <w:rsid w:val="0037125F"/>
    <w:rsid w:val="0037436C"/>
    <w:rsid w:val="00383B35"/>
    <w:rsid w:val="00384C3A"/>
    <w:rsid w:val="00391CF2"/>
    <w:rsid w:val="00393FA6"/>
    <w:rsid w:val="003A0370"/>
    <w:rsid w:val="003A499A"/>
    <w:rsid w:val="003B7946"/>
    <w:rsid w:val="003C755B"/>
    <w:rsid w:val="003E5D37"/>
    <w:rsid w:val="003F30FE"/>
    <w:rsid w:val="003F6BE5"/>
    <w:rsid w:val="00402945"/>
    <w:rsid w:val="00411CCF"/>
    <w:rsid w:val="00414905"/>
    <w:rsid w:val="00416A9C"/>
    <w:rsid w:val="0041756A"/>
    <w:rsid w:val="00422D0E"/>
    <w:rsid w:val="00440D7E"/>
    <w:rsid w:val="00441D8E"/>
    <w:rsid w:val="004520BA"/>
    <w:rsid w:val="004561BB"/>
    <w:rsid w:val="00466301"/>
    <w:rsid w:val="00470868"/>
    <w:rsid w:val="00473CA5"/>
    <w:rsid w:val="0047559F"/>
    <w:rsid w:val="00476B52"/>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17ECA"/>
    <w:rsid w:val="005219AC"/>
    <w:rsid w:val="005244AC"/>
    <w:rsid w:val="00526CD3"/>
    <w:rsid w:val="00536243"/>
    <w:rsid w:val="0054240D"/>
    <w:rsid w:val="00543EE1"/>
    <w:rsid w:val="005517D2"/>
    <w:rsid w:val="00552A40"/>
    <w:rsid w:val="00556FD4"/>
    <w:rsid w:val="00561B85"/>
    <w:rsid w:val="00562C32"/>
    <w:rsid w:val="0056548D"/>
    <w:rsid w:val="00572AA3"/>
    <w:rsid w:val="0057671C"/>
    <w:rsid w:val="00594A47"/>
    <w:rsid w:val="0059754D"/>
    <w:rsid w:val="005A2DD8"/>
    <w:rsid w:val="005A4549"/>
    <w:rsid w:val="005A4CD1"/>
    <w:rsid w:val="005B1470"/>
    <w:rsid w:val="005B4BF0"/>
    <w:rsid w:val="005D2AF1"/>
    <w:rsid w:val="005E672D"/>
    <w:rsid w:val="005F7636"/>
    <w:rsid w:val="0061696E"/>
    <w:rsid w:val="00652A54"/>
    <w:rsid w:val="00657EDD"/>
    <w:rsid w:val="00677E4B"/>
    <w:rsid w:val="006820B7"/>
    <w:rsid w:val="00696EA2"/>
    <w:rsid w:val="006B2AE9"/>
    <w:rsid w:val="006B2E60"/>
    <w:rsid w:val="006C164D"/>
    <w:rsid w:val="006D3542"/>
    <w:rsid w:val="006D5107"/>
    <w:rsid w:val="006E2D59"/>
    <w:rsid w:val="006E5A29"/>
    <w:rsid w:val="006F0CFB"/>
    <w:rsid w:val="006F17E3"/>
    <w:rsid w:val="006F2867"/>
    <w:rsid w:val="006F2F91"/>
    <w:rsid w:val="00701A9A"/>
    <w:rsid w:val="00707258"/>
    <w:rsid w:val="00721836"/>
    <w:rsid w:val="007266CC"/>
    <w:rsid w:val="007317E0"/>
    <w:rsid w:val="007422A1"/>
    <w:rsid w:val="00743AF0"/>
    <w:rsid w:val="00746A25"/>
    <w:rsid w:val="00757121"/>
    <w:rsid w:val="007644C7"/>
    <w:rsid w:val="00766AE3"/>
    <w:rsid w:val="00767AE4"/>
    <w:rsid w:val="007736A9"/>
    <w:rsid w:val="007757AB"/>
    <w:rsid w:val="00780739"/>
    <w:rsid w:val="00780E9E"/>
    <w:rsid w:val="0078188E"/>
    <w:rsid w:val="00786547"/>
    <w:rsid w:val="00791388"/>
    <w:rsid w:val="007A75F5"/>
    <w:rsid w:val="007C261E"/>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3A20"/>
    <w:rsid w:val="0087707D"/>
    <w:rsid w:val="00884EC3"/>
    <w:rsid w:val="00893EAF"/>
    <w:rsid w:val="00897618"/>
    <w:rsid w:val="008A1433"/>
    <w:rsid w:val="008A3E98"/>
    <w:rsid w:val="008A5EE8"/>
    <w:rsid w:val="008B143B"/>
    <w:rsid w:val="008B254A"/>
    <w:rsid w:val="008C4111"/>
    <w:rsid w:val="008C5E64"/>
    <w:rsid w:val="008D5310"/>
    <w:rsid w:val="008E1AE1"/>
    <w:rsid w:val="008E47D1"/>
    <w:rsid w:val="008E7986"/>
    <w:rsid w:val="008E7BD8"/>
    <w:rsid w:val="0090084F"/>
    <w:rsid w:val="00904483"/>
    <w:rsid w:val="00940611"/>
    <w:rsid w:val="00940D10"/>
    <w:rsid w:val="00945A2C"/>
    <w:rsid w:val="00946140"/>
    <w:rsid w:val="0094742E"/>
    <w:rsid w:val="009512DF"/>
    <w:rsid w:val="00952548"/>
    <w:rsid w:val="00973F38"/>
    <w:rsid w:val="009763EE"/>
    <w:rsid w:val="00985C34"/>
    <w:rsid w:val="009863E3"/>
    <w:rsid w:val="00993DBB"/>
    <w:rsid w:val="00997B49"/>
    <w:rsid w:val="009A6120"/>
    <w:rsid w:val="009B05E9"/>
    <w:rsid w:val="009B5C7E"/>
    <w:rsid w:val="009C2137"/>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65326"/>
    <w:rsid w:val="00B97E8B"/>
    <w:rsid w:val="00BA0ACD"/>
    <w:rsid w:val="00BA145A"/>
    <w:rsid w:val="00BB04C5"/>
    <w:rsid w:val="00BB1C88"/>
    <w:rsid w:val="00BB2FAA"/>
    <w:rsid w:val="00BC1631"/>
    <w:rsid w:val="00BC37F7"/>
    <w:rsid w:val="00BD5E06"/>
    <w:rsid w:val="00BD7154"/>
    <w:rsid w:val="00BF219E"/>
    <w:rsid w:val="00BF399F"/>
    <w:rsid w:val="00BF6D8B"/>
    <w:rsid w:val="00C06A46"/>
    <w:rsid w:val="00C20B9E"/>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35A5"/>
    <w:rsid w:val="00CA521A"/>
    <w:rsid w:val="00CB0A9D"/>
    <w:rsid w:val="00CB1D08"/>
    <w:rsid w:val="00CB5521"/>
    <w:rsid w:val="00CC6D89"/>
    <w:rsid w:val="00CC6E04"/>
    <w:rsid w:val="00CD1DCF"/>
    <w:rsid w:val="00CD4029"/>
    <w:rsid w:val="00CD7E80"/>
    <w:rsid w:val="00D050A2"/>
    <w:rsid w:val="00D16353"/>
    <w:rsid w:val="00D205C5"/>
    <w:rsid w:val="00D20A8A"/>
    <w:rsid w:val="00D22536"/>
    <w:rsid w:val="00D2285D"/>
    <w:rsid w:val="00D23469"/>
    <w:rsid w:val="00D353F5"/>
    <w:rsid w:val="00D37343"/>
    <w:rsid w:val="00D452F7"/>
    <w:rsid w:val="00D52FA0"/>
    <w:rsid w:val="00D535C1"/>
    <w:rsid w:val="00D5445B"/>
    <w:rsid w:val="00D54470"/>
    <w:rsid w:val="00D66550"/>
    <w:rsid w:val="00D66F01"/>
    <w:rsid w:val="00D70949"/>
    <w:rsid w:val="00D77F89"/>
    <w:rsid w:val="00D8323E"/>
    <w:rsid w:val="00DB11BF"/>
    <w:rsid w:val="00DB481C"/>
    <w:rsid w:val="00DD32E7"/>
    <w:rsid w:val="00DD3E6C"/>
    <w:rsid w:val="00DE076B"/>
    <w:rsid w:val="00DE25C9"/>
    <w:rsid w:val="00DF03B7"/>
    <w:rsid w:val="00DF7021"/>
    <w:rsid w:val="00E1234B"/>
    <w:rsid w:val="00E13755"/>
    <w:rsid w:val="00E1483E"/>
    <w:rsid w:val="00E22042"/>
    <w:rsid w:val="00E23291"/>
    <w:rsid w:val="00E3356B"/>
    <w:rsid w:val="00E41CD9"/>
    <w:rsid w:val="00E514E7"/>
    <w:rsid w:val="00E55C68"/>
    <w:rsid w:val="00E614D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386E"/>
    <w:rsid w:val="00F35B2A"/>
    <w:rsid w:val="00F37CC8"/>
    <w:rsid w:val="00F46772"/>
    <w:rsid w:val="00F5668F"/>
    <w:rsid w:val="00F56E2E"/>
    <w:rsid w:val="00F7680A"/>
    <w:rsid w:val="00F90D15"/>
    <w:rsid w:val="00F9714D"/>
    <w:rsid w:val="00FA2E27"/>
    <w:rsid w:val="00FA41DA"/>
    <w:rsid w:val="00FA4462"/>
    <w:rsid w:val="00FA7226"/>
    <w:rsid w:val="00FB0DA1"/>
    <w:rsid w:val="00FD01C6"/>
    <w:rsid w:val="00FD1366"/>
    <w:rsid w:val="00FF28BF"/>
    <w:rsid w:val="00FF48CF"/>
    <w:rsid w:val="00FF4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to9@drsk.ru" TargetMode="External"/><Relationship Id="rId4" Type="http://schemas.microsoft.com/office/2007/relationships/stylesWithEffects" Target="stylesWithEffects.xml"/><Relationship Id="rId9" Type="http://schemas.openxmlformats.org/officeDocument/2006/relationships/hyperlink" Target="mailto:ChutskovYP@energomer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FCADD-3848-4C98-AA72-16DF53E0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4513</Words>
  <Characters>25726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5</cp:revision>
  <cp:lastPrinted>2016-11-13T23:47:00Z</cp:lastPrinted>
  <dcterms:created xsi:type="dcterms:W3CDTF">2016-11-13T23:48:00Z</dcterms:created>
  <dcterms:modified xsi:type="dcterms:W3CDTF">2016-12-08T08:10:00Z</dcterms:modified>
</cp:coreProperties>
</file>