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90429">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7C1F6A">
        <w:rPr>
          <w:color w:val="000000"/>
          <w:sz w:val="22"/>
          <w:szCs w:val="22"/>
        </w:rPr>
        <w:t>1-</w:t>
      </w:r>
      <w:r w:rsidR="00F90429">
        <w:rPr>
          <w:color w:val="000000"/>
          <w:sz w:val="22"/>
          <w:szCs w:val="22"/>
        </w:rPr>
        <w:t>6.</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7C1F6A">
        <w:rPr>
          <w:color w:val="000000"/>
          <w:sz w:val="22"/>
          <w:szCs w:val="22"/>
        </w:rPr>
        <w:t xml:space="preserve">Амурские ЭС», </w:t>
      </w:r>
      <w:r w:rsidR="00D60A33">
        <w:rPr>
          <w:color w:val="000000"/>
          <w:sz w:val="22"/>
          <w:szCs w:val="22"/>
        </w:rPr>
        <w:t>«</w:t>
      </w:r>
      <w:r w:rsidR="005F77E2">
        <w:rPr>
          <w:color w:val="000000"/>
          <w:sz w:val="22"/>
          <w:szCs w:val="22"/>
        </w:rPr>
        <w:t xml:space="preserve"> «Приморские ЭС»</w:t>
      </w:r>
      <w:r w:rsidR="007C1F6A">
        <w:rPr>
          <w:color w:val="000000"/>
          <w:sz w:val="22"/>
          <w:szCs w:val="22"/>
        </w:rPr>
        <w:t xml:space="preserve">, «Хабаровские ЭС СП ЦЭС и СП СЭС, </w:t>
      </w:r>
      <w:r w:rsidR="00F90429">
        <w:rPr>
          <w:color w:val="000000"/>
          <w:sz w:val="22"/>
          <w:szCs w:val="22"/>
        </w:rPr>
        <w:t xml:space="preserve">ЭС ЕАО, </w:t>
      </w:r>
      <w:r w:rsidR="007C1F6A">
        <w:rPr>
          <w:color w:val="000000"/>
          <w:sz w:val="22"/>
          <w:szCs w:val="22"/>
        </w:rPr>
        <w:t>«Южно-Якутские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Pr>
          <w:color w:val="000000"/>
          <w:sz w:val="22"/>
          <w:szCs w:val="22"/>
        </w:rPr>
        <w:t xml:space="preserve">до </w:t>
      </w:r>
      <w:r w:rsidR="00F90429">
        <w:rPr>
          <w:color w:val="000000"/>
          <w:sz w:val="22"/>
          <w:szCs w:val="22"/>
        </w:rPr>
        <w:t>30</w:t>
      </w:r>
      <w:r w:rsidR="002D3212">
        <w:rPr>
          <w:color w:val="000000"/>
          <w:sz w:val="22"/>
          <w:szCs w:val="22"/>
        </w:rPr>
        <w:t xml:space="preserve"> марта 2017г.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Поставщик должен </w:t>
      </w:r>
      <w:proofErr w:type="gramStart"/>
      <w:r w:rsidRPr="007C1F6A">
        <w:rPr>
          <w:sz w:val="22"/>
          <w:szCs w:val="22"/>
        </w:rPr>
        <w:t>предоставить Грузополучателю документы</w:t>
      </w:r>
      <w:proofErr w:type="gramEnd"/>
      <w:r w:rsidRPr="007C1F6A">
        <w:rPr>
          <w:sz w:val="22"/>
          <w:szCs w:val="22"/>
        </w:rPr>
        <w:t xml:space="preserve"> (счета-фактуры, товарные накладные и иную документацию) в сроки и оформленные в порядке</w:t>
      </w:r>
      <w:r w:rsidR="007C1F6A" w:rsidRPr="007C1F6A">
        <w:rPr>
          <w:sz w:val="22"/>
          <w:szCs w:val="22"/>
        </w:rPr>
        <w:t>,</w:t>
      </w:r>
      <w:r w:rsidRPr="007C1F6A">
        <w:rPr>
          <w:sz w:val="22"/>
          <w:szCs w:val="22"/>
        </w:rPr>
        <w:t xml:space="preserve"> установленном законодательством РФ. </w:t>
      </w:r>
    </w:p>
    <w:p w:rsidR="006C6B70" w:rsidRPr="007C1F6A" w:rsidRDefault="006C6B70" w:rsidP="00E957EA">
      <w:pPr>
        <w:pStyle w:val="a8"/>
        <w:numPr>
          <w:ilvl w:val="0"/>
          <w:numId w:val="15"/>
        </w:numPr>
        <w:shd w:val="clear" w:color="auto" w:fill="FFFFFF"/>
        <w:tabs>
          <w:tab w:val="left" w:pos="709"/>
        </w:tabs>
        <w:ind w:left="0" w:firstLine="284"/>
        <w:jc w:val="both"/>
        <w:rPr>
          <w:sz w:val="22"/>
          <w:szCs w:val="22"/>
        </w:rPr>
      </w:pPr>
      <w:r w:rsidRPr="007C1F6A">
        <w:rPr>
          <w:sz w:val="22"/>
          <w:szCs w:val="22"/>
        </w:rPr>
        <w:t xml:space="preserve">В </w:t>
      </w:r>
      <w:proofErr w:type="gramStart"/>
      <w:r w:rsidRPr="007C1F6A">
        <w:rPr>
          <w:sz w:val="22"/>
          <w:szCs w:val="22"/>
        </w:rPr>
        <w:t>случае</w:t>
      </w:r>
      <w:proofErr w:type="gramEnd"/>
      <w:r w:rsidRPr="007C1F6A">
        <w:rPr>
          <w:sz w:val="22"/>
          <w:szCs w:val="22"/>
        </w:rPr>
        <w:t xml:space="preserve"> поступления Товара без оригиналов документов, </w:t>
      </w:r>
      <w:r w:rsidR="005F77E2" w:rsidRPr="007C1F6A">
        <w:rPr>
          <w:sz w:val="22"/>
          <w:szCs w:val="22"/>
        </w:rPr>
        <w:t xml:space="preserve">указанных в п.2.6. договора, </w:t>
      </w:r>
      <w:r w:rsidRPr="007C1F6A">
        <w:rPr>
          <w:sz w:val="22"/>
          <w:szCs w:val="22"/>
        </w:rPr>
        <w:t>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F90429">
        <w:rPr>
          <w:sz w:val="22"/>
          <w:szCs w:val="22"/>
        </w:rPr>
        <w:t xml:space="preserve">н соответствовать требованиям </w:t>
      </w:r>
      <w:r w:rsidR="00F90429" w:rsidRPr="00F90429">
        <w:rPr>
          <w:bCs/>
          <w:kern w:val="36"/>
          <w:sz w:val="22"/>
          <w:szCs w:val="22"/>
        </w:rPr>
        <w:t xml:space="preserve">ГОСТ </w:t>
      </w:r>
      <w:proofErr w:type="gramStart"/>
      <w:r w:rsidR="00F90429" w:rsidRPr="00F90429">
        <w:rPr>
          <w:bCs/>
          <w:kern w:val="36"/>
          <w:sz w:val="22"/>
          <w:szCs w:val="22"/>
        </w:rPr>
        <w:t>Р</w:t>
      </w:r>
      <w:proofErr w:type="gramEnd"/>
      <w:r w:rsidR="00F90429" w:rsidRPr="00F90429">
        <w:rPr>
          <w:bCs/>
          <w:kern w:val="36"/>
          <w:sz w:val="22"/>
          <w:szCs w:val="22"/>
        </w:rPr>
        <w:t xml:space="preserve"> 52588-2011 «</w:t>
      </w:r>
      <w:r w:rsidR="00F90429" w:rsidRPr="00F90429">
        <w:rPr>
          <w:bCs/>
          <w:sz w:val="22"/>
          <w:szCs w:val="22"/>
        </w:rPr>
        <w:t xml:space="preserve">Инструмент абразивный», </w:t>
      </w:r>
      <w:r w:rsidR="00F90429" w:rsidRPr="00F90429">
        <w:rPr>
          <w:bCs/>
          <w:kern w:val="36"/>
          <w:sz w:val="22"/>
          <w:szCs w:val="22"/>
        </w:rPr>
        <w:t xml:space="preserve">ГОСТ 31742-2012 «Пилы </w:t>
      </w:r>
      <w:proofErr w:type="spellStart"/>
      <w:r w:rsidR="00F90429" w:rsidRPr="00F90429">
        <w:rPr>
          <w:bCs/>
          <w:kern w:val="36"/>
          <w:sz w:val="22"/>
          <w:szCs w:val="22"/>
        </w:rPr>
        <w:t>бензиномоторные</w:t>
      </w:r>
      <w:proofErr w:type="spellEnd"/>
      <w:r w:rsidR="00F90429" w:rsidRPr="00F90429">
        <w:rPr>
          <w:bCs/>
          <w:kern w:val="36"/>
          <w:sz w:val="22"/>
          <w:szCs w:val="22"/>
        </w:rPr>
        <w:t xml:space="preserve"> цепные», ГОСТ 7502-98 «Рулетки измерительные металлические», ГОСТ 12.2.010-75 «</w:t>
      </w:r>
      <w:r w:rsidR="00F90429" w:rsidRPr="00F90429">
        <w:rPr>
          <w:bCs/>
          <w:sz w:val="22"/>
          <w:szCs w:val="22"/>
        </w:rPr>
        <w:t xml:space="preserve">Машины ручные пневматические», </w:t>
      </w:r>
      <w:r w:rsidR="00F90429" w:rsidRPr="00F90429">
        <w:rPr>
          <w:bCs/>
          <w:kern w:val="36"/>
          <w:sz w:val="22"/>
          <w:szCs w:val="22"/>
        </w:rPr>
        <w:t xml:space="preserve">ГОСТ 166-89 «Штангенциркули. Технические условия», ГОСТ 25751-83 «Инструменты режущие», </w:t>
      </w:r>
      <w:r w:rsidR="00F90429" w:rsidRPr="00F90429">
        <w:rPr>
          <w:sz w:val="22"/>
          <w:szCs w:val="22"/>
        </w:rPr>
        <w:t xml:space="preserve">ГОСТ 3266-81 «Метчики машинные и ручные. Конструкция и размеры», </w:t>
      </w:r>
      <w:r w:rsidR="00F90429" w:rsidRPr="00F90429">
        <w:rPr>
          <w:color w:val="333333"/>
          <w:kern w:val="36"/>
          <w:sz w:val="22"/>
          <w:szCs w:val="22"/>
        </w:rPr>
        <w:t>ГОСТ 26810-86 «</w:t>
      </w:r>
      <w:r w:rsidR="00F90429" w:rsidRPr="00F90429">
        <w:rPr>
          <w:color w:val="333333"/>
          <w:sz w:val="22"/>
          <w:szCs w:val="22"/>
        </w:rPr>
        <w:t xml:space="preserve">Инструмент слесарно-монтажный», </w:t>
      </w:r>
      <w:r w:rsidR="00F90429" w:rsidRPr="00F90429">
        <w:rPr>
          <w:bCs/>
          <w:sz w:val="22"/>
          <w:szCs w:val="22"/>
        </w:rPr>
        <w:t>ГОСТ 10597-87 «Кисти и щетки малярные. Технические условия»,</w:t>
      </w:r>
      <w:r w:rsidR="00F90429" w:rsidRPr="00F90429">
        <w:rPr>
          <w:color w:val="333333"/>
          <w:sz w:val="22"/>
          <w:szCs w:val="22"/>
        </w:rPr>
        <w:t xml:space="preserve"> </w:t>
      </w:r>
      <w:r w:rsidR="00F90429" w:rsidRPr="00F90429">
        <w:rPr>
          <w:color w:val="222222"/>
          <w:sz w:val="22"/>
          <w:szCs w:val="22"/>
        </w:rPr>
        <w:t>ГОСТ 12.2.013.0-91. «Машины ручные электрические»</w:t>
      </w:r>
      <w:r w:rsidR="00F90429" w:rsidRPr="00E66F10">
        <w:t xml:space="preserve">, </w:t>
      </w:r>
      <w:r w:rsidR="00F90429">
        <w:t xml:space="preserve"> и иметь </w:t>
      </w:r>
      <w:proofErr w:type="spellStart"/>
      <w:proofErr w:type="gramStart"/>
      <w:r w:rsidR="00E957EA" w:rsidRPr="00E957EA">
        <w:rPr>
          <w:sz w:val="22"/>
          <w:szCs w:val="22"/>
        </w:rPr>
        <w:t>иметь</w:t>
      </w:r>
      <w:proofErr w:type="spellEnd"/>
      <w:proofErr w:type="gramEnd"/>
      <w:r w:rsidR="00E957EA" w:rsidRPr="00E957EA">
        <w:rPr>
          <w:sz w:val="22"/>
          <w:szCs w:val="22"/>
        </w:rPr>
        <w:t xml:space="preserve"> сертификат</w:t>
      </w:r>
      <w:r w:rsidR="00F90429">
        <w:rPr>
          <w:sz w:val="22"/>
          <w:szCs w:val="22"/>
        </w:rPr>
        <w:t>ы</w:t>
      </w:r>
      <w:r w:rsidR="00E957EA" w:rsidRPr="00E957EA">
        <w:rPr>
          <w:sz w:val="22"/>
          <w:szCs w:val="22"/>
        </w:rPr>
        <w:t xml:space="preserve"> соответствия ГОСТ</w:t>
      </w:r>
      <w:r w:rsidR="00F90429">
        <w:rPr>
          <w:sz w:val="22"/>
          <w:szCs w:val="22"/>
        </w:rPr>
        <w:t>ам</w:t>
      </w:r>
      <w:r w:rsidR="00E957EA" w:rsidRPr="00E957EA">
        <w:rPr>
          <w:sz w:val="22"/>
          <w:szCs w:val="22"/>
        </w:rPr>
        <w:t>, ТУ, действующим на территории РФ, быть новым не ранее</w:t>
      </w:r>
      <w:r w:rsidR="007C1F6A">
        <w:rPr>
          <w:sz w:val="22"/>
          <w:szCs w:val="22"/>
        </w:rPr>
        <w:t xml:space="preserve"> </w:t>
      </w:r>
      <w:r w:rsidR="00F90429">
        <w:rPr>
          <w:sz w:val="22"/>
          <w:szCs w:val="22"/>
        </w:rPr>
        <w:t>3</w:t>
      </w:r>
      <w:r w:rsidR="007C1F6A">
        <w:rPr>
          <w:sz w:val="22"/>
          <w:szCs w:val="22"/>
        </w:rPr>
        <w:t xml:space="preserve"> квартала</w:t>
      </w:r>
      <w:r w:rsidR="00D60A33">
        <w:rPr>
          <w:sz w:val="22"/>
          <w:szCs w:val="22"/>
        </w:rPr>
        <w:t xml:space="preserve"> </w:t>
      </w:r>
      <w:r w:rsidR="00E957EA" w:rsidRPr="00E957EA">
        <w:rPr>
          <w:sz w:val="22"/>
          <w:szCs w:val="22"/>
        </w:rPr>
        <w:t>201</w:t>
      </w:r>
      <w:r w:rsidR="00291485">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5C54C5">
        <w:rPr>
          <w:color w:val="000000"/>
          <w:sz w:val="22"/>
          <w:szCs w:val="22"/>
        </w:rPr>
        <w:t xml:space="preserve">в течение 30 календарных дней </w:t>
      </w:r>
      <w:proofErr w:type="gramStart"/>
      <w:r w:rsidR="005C54C5">
        <w:rPr>
          <w:color w:val="000000"/>
          <w:sz w:val="22"/>
          <w:szCs w:val="22"/>
        </w:rPr>
        <w:t>с даты получения</w:t>
      </w:r>
      <w:proofErr w:type="gramEnd"/>
      <w:r w:rsidR="005C54C5">
        <w:rPr>
          <w:color w:val="000000"/>
          <w:sz w:val="22"/>
          <w:szCs w:val="22"/>
        </w:rPr>
        <w:t xml:space="preserve"> Товар</w:t>
      </w:r>
      <w:r w:rsidR="002D3212">
        <w:rPr>
          <w:color w:val="000000"/>
          <w:sz w:val="22"/>
          <w:szCs w:val="22"/>
        </w:rPr>
        <w:t>а</w:t>
      </w:r>
      <w:r w:rsidR="005C54C5">
        <w:rPr>
          <w:color w:val="000000"/>
          <w:sz w:val="22"/>
          <w:szCs w:val="22"/>
        </w:rPr>
        <w:t xml:space="preserve"> и подписания товарной накладной ТОРГ-12.</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w:t>
      </w:r>
      <w:proofErr w:type="gramStart"/>
      <w:r w:rsidR="00FD7827" w:rsidRPr="005B0599">
        <w:rPr>
          <w:color w:val="000000"/>
          <w:sz w:val="22"/>
          <w:szCs w:val="22"/>
        </w:rPr>
        <w:t>согласно спецификац</w:t>
      </w:r>
      <w:r w:rsidR="007C1F6A">
        <w:rPr>
          <w:color w:val="000000"/>
          <w:sz w:val="22"/>
          <w:szCs w:val="22"/>
        </w:rPr>
        <w:t>ий</w:t>
      </w:r>
      <w:proofErr w:type="gramEnd"/>
      <w:r w:rsidR="00FD7827" w:rsidRPr="005B0599">
        <w:rPr>
          <w:color w:val="000000"/>
          <w:sz w:val="22"/>
          <w:szCs w:val="22"/>
        </w:rPr>
        <w:t xml:space="preserve"> № 1</w:t>
      </w:r>
      <w:r w:rsidR="007C1F6A">
        <w:rPr>
          <w:color w:val="000000"/>
          <w:sz w:val="22"/>
          <w:szCs w:val="22"/>
        </w:rPr>
        <w:t>-6</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w:t>
      </w:r>
      <w:r w:rsidR="00FD7827" w:rsidRPr="005B0599">
        <w:rPr>
          <w:color w:val="000000"/>
          <w:sz w:val="22"/>
          <w:szCs w:val="22"/>
        </w:rPr>
        <w:lastRenderedPageBreak/>
        <w:t>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7C1F6A">
        <w:rPr>
          <w:sz w:val="22"/>
          <w:szCs w:val="22"/>
        </w:rPr>
        <w:t>7</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256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B2565">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CB2565">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w:t>
      </w:r>
      <w:r w:rsidR="00CB2565">
        <w:rPr>
          <w:rFonts w:eastAsia="Lucida Sans Unicode"/>
          <w:kern w:val="1"/>
          <w:sz w:val="22"/>
          <w:szCs w:val="22"/>
        </w:rPr>
        <w:t>П</w:t>
      </w:r>
      <w:r w:rsidRPr="00BC1631">
        <w:rPr>
          <w:rFonts w:eastAsia="Lucida Sans Unicode"/>
          <w:kern w:val="1"/>
          <w:sz w:val="22"/>
          <w:szCs w:val="22"/>
        </w:rPr>
        <w:t>риложения №</w:t>
      </w:r>
      <w:r>
        <w:rPr>
          <w:rFonts w:eastAsia="Lucida Sans Unicode"/>
          <w:kern w:val="1"/>
          <w:sz w:val="22"/>
          <w:szCs w:val="22"/>
        </w:rPr>
        <w:t xml:space="preserve"> </w:t>
      </w:r>
      <w:r w:rsidR="00CB2565">
        <w:rPr>
          <w:rFonts w:eastAsia="Lucida Sans Unicode"/>
          <w:kern w:val="1"/>
          <w:sz w:val="22"/>
          <w:szCs w:val="22"/>
        </w:rPr>
        <w:t>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lastRenderedPageBreak/>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F90429">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F90429">
            <w:pPr>
              <w:jc w:val="center"/>
              <w:rPr>
                <w:sz w:val="22"/>
                <w:szCs w:val="22"/>
              </w:rPr>
            </w:pPr>
          </w:p>
          <w:p w:rsidR="00AD5033" w:rsidRPr="0041756A" w:rsidRDefault="00AD5033" w:rsidP="00F90429">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90429">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1701"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90429">
        <w:trPr>
          <w:cantSplit/>
        </w:trPr>
        <w:tc>
          <w:tcPr>
            <w:tcW w:w="568" w:type="dxa"/>
            <w:vAlign w:val="center"/>
          </w:tcPr>
          <w:p w:rsidR="00AD5033" w:rsidRPr="0041756A" w:rsidRDefault="00AD5033" w:rsidP="00F90429">
            <w:pPr>
              <w:jc w:val="both"/>
              <w:rPr>
                <w:sz w:val="22"/>
                <w:szCs w:val="22"/>
              </w:rPr>
            </w:pPr>
          </w:p>
        </w:tc>
        <w:tc>
          <w:tcPr>
            <w:tcW w:w="7940"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90429">
        <w:trPr>
          <w:cantSplit/>
        </w:trPr>
        <w:tc>
          <w:tcPr>
            <w:tcW w:w="568" w:type="dxa"/>
            <w:vAlign w:val="center"/>
          </w:tcPr>
          <w:p w:rsidR="00AD5033" w:rsidRPr="0041756A" w:rsidRDefault="00AD5033" w:rsidP="00F90429">
            <w:pPr>
              <w:jc w:val="both"/>
              <w:rPr>
                <w:sz w:val="22"/>
                <w:szCs w:val="22"/>
              </w:rPr>
            </w:pPr>
          </w:p>
        </w:tc>
        <w:tc>
          <w:tcPr>
            <w:tcW w:w="7940"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B2565">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CB2565">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5F77E2">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bookmarkStart w:id="1" w:name="_GoBack"/>
      <w:bookmarkEnd w:id="1"/>
      <w:r w:rsidRPr="00E6149F">
        <w:rPr>
          <w:sz w:val="22"/>
          <w:szCs w:val="22"/>
        </w:rPr>
        <w:lastRenderedPageBreak/>
        <w:t xml:space="preserve">Приложение № </w:t>
      </w:r>
      <w:r w:rsidR="00CB2565">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8960" w:type="dxa"/>
        <w:tblInd w:w="108" w:type="dxa"/>
        <w:tblLayout w:type="fixed"/>
        <w:tblLook w:val="0000" w:firstRow="0" w:lastRow="0" w:firstColumn="0" w:lastColumn="0" w:noHBand="0" w:noVBand="0"/>
      </w:tblPr>
      <w:tblGrid>
        <w:gridCol w:w="4065"/>
        <w:gridCol w:w="408"/>
        <w:gridCol w:w="4487"/>
      </w:tblGrid>
      <w:tr w:rsidR="006A30E5" w:rsidRPr="0041756A" w:rsidTr="006A30E5">
        <w:trPr>
          <w:trHeight w:val="37"/>
        </w:trPr>
        <w:tc>
          <w:tcPr>
            <w:tcW w:w="4065" w:type="dxa"/>
          </w:tcPr>
          <w:p w:rsidR="006A30E5" w:rsidRPr="0041756A" w:rsidRDefault="006A30E5" w:rsidP="00C97071">
            <w:pPr>
              <w:pStyle w:val="a3"/>
              <w:numPr>
                <w:ilvl w:val="12"/>
                <w:numId w:val="0"/>
              </w:numPr>
              <w:jc w:val="center"/>
              <w:rPr>
                <w:b/>
                <w:sz w:val="22"/>
                <w:szCs w:val="22"/>
              </w:rPr>
            </w:pPr>
            <w:r w:rsidRPr="0041756A">
              <w:rPr>
                <w:b/>
                <w:sz w:val="22"/>
                <w:szCs w:val="22"/>
              </w:rPr>
              <w:t>ПОСТАВЩИК</w:t>
            </w:r>
          </w:p>
          <w:p w:rsidR="006A30E5" w:rsidRPr="0041756A" w:rsidRDefault="006A30E5" w:rsidP="00C97071">
            <w:pPr>
              <w:pStyle w:val="a3"/>
              <w:numPr>
                <w:ilvl w:val="12"/>
                <w:numId w:val="0"/>
              </w:numPr>
              <w:jc w:val="center"/>
              <w:rPr>
                <w:b/>
                <w:bCs/>
                <w:sz w:val="22"/>
                <w:szCs w:val="22"/>
              </w:rPr>
            </w:pPr>
          </w:p>
          <w:p w:rsidR="006A30E5" w:rsidRPr="0041756A" w:rsidRDefault="006A30E5" w:rsidP="00C97071">
            <w:pPr>
              <w:pStyle w:val="a3"/>
              <w:numPr>
                <w:ilvl w:val="12"/>
                <w:numId w:val="0"/>
              </w:numPr>
              <w:jc w:val="center"/>
              <w:rPr>
                <w:b/>
                <w:sz w:val="22"/>
                <w:szCs w:val="22"/>
              </w:rPr>
            </w:pPr>
          </w:p>
        </w:tc>
        <w:tc>
          <w:tcPr>
            <w:tcW w:w="408" w:type="dxa"/>
            <w:tcBorders>
              <w:right w:val="single" w:sz="4" w:space="0" w:color="auto"/>
            </w:tcBorders>
          </w:tcPr>
          <w:p w:rsidR="006A30E5" w:rsidRPr="0041756A" w:rsidRDefault="006A30E5" w:rsidP="00C97071">
            <w:pPr>
              <w:pStyle w:val="a3"/>
              <w:numPr>
                <w:ilvl w:val="12"/>
                <w:numId w:val="0"/>
              </w:numPr>
              <w:rPr>
                <w:sz w:val="22"/>
                <w:szCs w:val="22"/>
              </w:rPr>
            </w:pPr>
          </w:p>
        </w:tc>
        <w:tc>
          <w:tcPr>
            <w:tcW w:w="4487" w:type="dxa"/>
            <w:tcBorders>
              <w:left w:val="single" w:sz="4" w:space="0" w:color="auto"/>
            </w:tcBorders>
          </w:tcPr>
          <w:p w:rsidR="006A30E5" w:rsidRPr="0041756A" w:rsidRDefault="006A30E5" w:rsidP="00C97071">
            <w:pPr>
              <w:pStyle w:val="a3"/>
              <w:numPr>
                <w:ilvl w:val="12"/>
                <w:numId w:val="0"/>
              </w:numPr>
              <w:jc w:val="center"/>
              <w:rPr>
                <w:b/>
                <w:sz w:val="22"/>
                <w:szCs w:val="22"/>
              </w:rPr>
            </w:pPr>
            <w:r w:rsidRPr="0041756A">
              <w:rPr>
                <w:b/>
                <w:sz w:val="22"/>
                <w:szCs w:val="22"/>
              </w:rPr>
              <w:t>ПОКУПАТЕЛЬ</w:t>
            </w:r>
          </w:p>
          <w:p w:rsidR="006A30E5" w:rsidRPr="0041756A" w:rsidRDefault="006A30E5" w:rsidP="00C97071">
            <w:pPr>
              <w:shd w:val="clear" w:color="auto" w:fill="FFFFFF"/>
              <w:tabs>
                <w:tab w:val="center" w:pos="4806"/>
              </w:tabs>
              <w:jc w:val="center"/>
              <w:rPr>
                <w:sz w:val="22"/>
                <w:szCs w:val="22"/>
              </w:rPr>
            </w:pPr>
            <w:r w:rsidRPr="0041756A">
              <w:rPr>
                <w:b/>
                <w:bCs/>
                <w:color w:val="000000"/>
                <w:sz w:val="22"/>
                <w:szCs w:val="22"/>
              </w:rPr>
              <w:t>АО «ДРСК»</w:t>
            </w:r>
          </w:p>
          <w:p w:rsidR="006A30E5" w:rsidRPr="0041756A" w:rsidRDefault="006A30E5" w:rsidP="00C97071">
            <w:pPr>
              <w:pStyle w:val="a3"/>
              <w:numPr>
                <w:ilvl w:val="12"/>
                <w:numId w:val="0"/>
              </w:numPr>
              <w:jc w:val="center"/>
              <w:rPr>
                <w:sz w:val="22"/>
                <w:szCs w:val="22"/>
              </w:rPr>
            </w:pPr>
          </w:p>
        </w:tc>
      </w:tr>
      <w:tr w:rsidR="006A30E5" w:rsidRPr="0041756A" w:rsidTr="006A30E5">
        <w:trPr>
          <w:trHeight w:val="80"/>
        </w:trPr>
        <w:tc>
          <w:tcPr>
            <w:tcW w:w="4065" w:type="dxa"/>
          </w:tcPr>
          <w:p w:rsidR="006A30E5" w:rsidRPr="0041756A" w:rsidRDefault="006A30E5" w:rsidP="00C97071">
            <w:pPr>
              <w:pStyle w:val="a3"/>
              <w:numPr>
                <w:ilvl w:val="12"/>
                <w:numId w:val="0"/>
              </w:numPr>
              <w:jc w:val="center"/>
              <w:rPr>
                <w:b/>
                <w:sz w:val="22"/>
                <w:szCs w:val="22"/>
              </w:rPr>
            </w:pPr>
          </w:p>
          <w:p w:rsidR="006A30E5" w:rsidRPr="0041756A" w:rsidRDefault="006A30E5" w:rsidP="00C97071">
            <w:pPr>
              <w:pStyle w:val="a3"/>
              <w:numPr>
                <w:ilvl w:val="12"/>
                <w:numId w:val="0"/>
              </w:numPr>
              <w:jc w:val="center"/>
              <w:rPr>
                <w:b/>
                <w:sz w:val="22"/>
                <w:szCs w:val="22"/>
              </w:rPr>
            </w:pPr>
          </w:p>
          <w:p w:rsidR="006A30E5" w:rsidRPr="0041756A" w:rsidRDefault="006A30E5" w:rsidP="00C97071">
            <w:pPr>
              <w:pStyle w:val="a3"/>
              <w:numPr>
                <w:ilvl w:val="12"/>
                <w:numId w:val="0"/>
              </w:numPr>
              <w:jc w:val="center"/>
              <w:rPr>
                <w:b/>
                <w:sz w:val="22"/>
                <w:szCs w:val="22"/>
              </w:rPr>
            </w:pPr>
          </w:p>
          <w:p w:rsidR="006A30E5" w:rsidRPr="0041756A" w:rsidRDefault="006A30E5" w:rsidP="00C97071">
            <w:pPr>
              <w:pStyle w:val="a3"/>
              <w:numPr>
                <w:ilvl w:val="12"/>
                <w:numId w:val="0"/>
              </w:numPr>
              <w:jc w:val="center"/>
              <w:rPr>
                <w:b/>
                <w:sz w:val="22"/>
                <w:szCs w:val="22"/>
              </w:rPr>
            </w:pPr>
          </w:p>
          <w:p w:rsidR="006A30E5" w:rsidRPr="0041756A" w:rsidRDefault="006A30E5" w:rsidP="00C97071">
            <w:pPr>
              <w:pStyle w:val="a3"/>
              <w:numPr>
                <w:ilvl w:val="12"/>
                <w:numId w:val="0"/>
              </w:numPr>
              <w:jc w:val="center"/>
              <w:rPr>
                <w:b/>
                <w:sz w:val="22"/>
                <w:szCs w:val="22"/>
              </w:rPr>
            </w:pPr>
            <w:r w:rsidRPr="0041756A">
              <w:rPr>
                <w:b/>
                <w:sz w:val="22"/>
                <w:szCs w:val="22"/>
              </w:rPr>
              <w:t>____________________________</w:t>
            </w:r>
          </w:p>
        </w:tc>
        <w:tc>
          <w:tcPr>
            <w:tcW w:w="408" w:type="dxa"/>
            <w:tcBorders>
              <w:right w:val="single" w:sz="4" w:space="0" w:color="auto"/>
            </w:tcBorders>
          </w:tcPr>
          <w:p w:rsidR="006A30E5" w:rsidRPr="0041756A" w:rsidRDefault="006A30E5" w:rsidP="00C97071">
            <w:pPr>
              <w:pStyle w:val="a3"/>
              <w:numPr>
                <w:ilvl w:val="12"/>
                <w:numId w:val="0"/>
              </w:numPr>
              <w:rPr>
                <w:sz w:val="22"/>
                <w:szCs w:val="22"/>
              </w:rPr>
            </w:pPr>
          </w:p>
        </w:tc>
        <w:tc>
          <w:tcPr>
            <w:tcW w:w="4487" w:type="dxa"/>
            <w:tcBorders>
              <w:left w:val="single" w:sz="4" w:space="0" w:color="auto"/>
            </w:tcBorders>
          </w:tcPr>
          <w:p w:rsidR="006A30E5" w:rsidRDefault="006A30E5" w:rsidP="00C97071">
            <w:pPr>
              <w:pStyle w:val="a3"/>
              <w:numPr>
                <w:ilvl w:val="12"/>
                <w:numId w:val="0"/>
              </w:numPr>
              <w:jc w:val="center"/>
              <w:rPr>
                <w:sz w:val="22"/>
                <w:szCs w:val="22"/>
              </w:rPr>
            </w:pPr>
          </w:p>
          <w:p w:rsidR="006A30E5" w:rsidRDefault="006A30E5" w:rsidP="00C97071">
            <w:pPr>
              <w:pStyle w:val="a3"/>
              <w:numPr>
                <w:ilvl w:val="12"/>
                <w:numId w:val="0"/>
              </w:numPr>
              <w:jc w:val="center"/>
              <w:rPr>
                <w:sz w:val="22"/>
                <w:szCs w:val="22"/>
              </w:rPr>
            </w:pPr>
          </w:p>
          <w:p w:rsidR="006A30E5" w:rsidRDefault="006A30E5" w:rsidP="00C97071">
            <w:pPr>
              <w:pStyle w:val="a3"/>
              <w:numPr>
                <w:ilvl w:val="12"/>
                <w:numId w:val="0"/>
              </w:numPr>
              <w:jc w:val="center"/>
              <w:rPr>
                <w:sz w:val="22"/>
                <w:szCs w:val="22"/>
              </w:rPr>
            </w:pPr>
          </w:p>
          <w:p w:rsidR="006A30E5" w:rsidRDefault="006A30E5" w:rsidP="00C97071">
            <w:pPr>
              <w:pStyle w:val="a3"/>
              <w:numPr>
                <w:ilvl w:val="12"/>
                <w:numId w:val="0"/>
              </w:numPr>
              <w:jc w:val="center"/>
              <w:rPr>
                <w:sz w:val="22"/>
                <w:szCs w:val="22"/>
              </w:rPr>
            </w:pPr>
          </w:p>
          <w:p w:rsidR="006A30E5" w:rsidRPr="0041756A" w:rsidRDefault="006A30E5" w:rsidP="00C97071">
            <w:pPr>
              <w:pStyle w:val="a3"/>
              <w:numPr>
                <w:ilvl w:val="12"/>
                <w:numId w:val="0"/>
              </w:numPr>
              <w:jc w:val="center"/>
              <w:rPr>
                <w:sz w:val="22"/>
                <w:szCs w:val="22"/>
              </w:rPr>
            </w:pPr>
            <w:r>
              <w:rPr>
                <w:sz w:val="22"/>
                <w:szCs w:val="22"/>
              </w:rPr>
              <w:t>_____________________</w:t>
            </w:r>
          </w:p>
        </w:tc>
      </w:tr>
    </w:tbl>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w:t>
      </w:r>
      <w:r w:rsidR="00CB2565">
        <w:rPr>
          <w:sz w:val="22"/>
          <w:szCs w:val="22"/>
        </w:rPr>
        <w:t>5</w:t>
      </w:r>
      <w:r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838" w:rsidRDefault="00B85838" w:rsidP="00070A4C">
      <w:r>
        <w:separator/>
      </w:r>
    </w:p>
  </w:endnote>
  <w:endnote w:type="continuationSeparator" w:id="0">
    <w:p w:rsidR="00B85838" w:rsidRDefault="00B8583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838" w:rsidRDefault="00B85838" w:rsidP="00070A4C">
      <w:r>
        <w:separator/>
      </w:r>
    </w:p>
  </w:footnote>
  <w:footnote w:type="continuationSeparator" w:id="0">
    <w:p w:rsidR="00B85838" w:rsidRDefault="00B8583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1485"/>
    <w:rsid w:val="00293DFF"/>
    <w:rsid w:val="002A1F01"/>
    <w:rsid w:val="002C78E9"/>
    <w:rsid w:val="002D11DF"/>
    <w:rsid w:val="002D2944"/>
    <w:rsid w:val="002D3212"/>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20AB4-1FC7-41A4-B0DE-4107C2E3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5010</Words>
  <Characters>28563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2016-11-09T02:32:00Z</cp:lastPrinted>
  <dcterms:created xsi:type="dcterms:W3CDTF">2016-11-09T02:35:00Z</dcterms:created>
  <dcterms:modified xsi:type="dcterms:W3CDTF">2016-11-09T02:35:00Z</dcterms:modified>
</cp:coreProperties>
</file>