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C0" w:rsidRPr="00127D06" w:rsidRDefault="001368C0" w:rsidP="001368C0">
      <w:pPr>
        <w:jc w:val="center"/>
        <w:rPr>
          <w:color w:val="000000"/>
          <w:sz w:val="10"/>
        </w:rPr>
      </w:pPr>
      <w:r w:rsidRPr="00127D06">
        <w:rPr>
          <w:rFonts w:eastAsia="Calibri"/>
          <w:noProof/>
          <w:sz w:val="26"/>
          <w:szCs w:val="26"/>
        </w:rPr>
        <w:drawing>
          <wp:inline distT="0" distB="0" distL="0" distR="0" wp14:anchorId="0C839350" wp14:editId="2EB72AFC">
            <wp:extent cx="970280" cy="787400"/>
            <wp:effectExtent l="0" t="0" r="127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C0" w:rsidRPr="00127D06" w:rsidRDefault="001368C0" w:rsidP="001368C0">
      <w:pPr>
        <w:keepNext/>
        <w:jc w:val="center"/>
        <w:outlineLvl w:val="2"/>
        <w:rPr>
          <w:b/>
          <w:bCs/>
          <w:i/>
          <w:iCs/>
          <w:sz w:val="26"/>
          <w:szCs w:val="20"/>
        </w:rPr>
      </w:pPr>
      <w:r w:rsidRPr="00127D06">
        <w:rPr>
          <w:b/>
          <w:bCs/>
          <w:i/>
          <w:iCs/>
          <w:sz w:val="26"/>
          <w:szCs w:val="20"/>
        </w:rPr>
        <w:t>Акционерное общество</w:t>
      </w:r>
    </w:p>
    <w:p w:rsidR="001368C0" w:rsidRPr="00127D06" w:rsidRDefault="001368C0" w:rsidP="001368C0">
      <w:pPr>
        <w:jc w:val="center"/>
        <w:rPr>
          <w:b/>
          <w:sz w:val="30"/>
        </w:rPr>
      </w:pPr>
      <w:r w:rsidRPr="00127D06">
        <w:rPr>
          <w:b/>
          <w:sz w:val="30"/>
        </w:rPr>
        <w:t>«Дальневосточная распределительная сетевая компания»</w:t>
      </w:r>
    </w:p>
    <w:p w:rsidR="001368C0" w:rsidRPr="00127D06" w:rsidRDefault="001368C0" w:rsidP="001368C0">
      <w:pPr>
        <w:jc w:val="center"/>
        <w:rPr>
          <w:b/>
          <w:sz w:val="30"/>
        </w:rPr>
      </w:pPr>
      <w:r w:rsidRPr="00127D06">
        <w:rPr>
          <w:b/>
          <w:sz w:val="30"/>
        </w:rPr>
        <w:t>Филиал «</w:t>
      </w:r>
      <w:r>
        <w:rPr>
          <w:b/>
          <w:sz w:val="30"/>
        </w:rPr>
        <w:t>Э</w:t>
      </w:r>
      <w:r w:rsidRPr="00127D06">
        <w:rPr>
          <w:b/>
          <w:sz w:val="30"/>
        </w:rPr>
        <w:t>лектрические сети</w:t>
      </w:r>
      <w:r>
        <w:rPr>
          <w:b/>
          <w:sz w:val="30"/>
        </w:rPr>
        <w:t xml:space="preserve"> Еврейской автономной области</w:t>
      </w:r>
      <w:r w:rsidRPr="00127D06">
        <w:rPr>
          <w:b/>
          <w:sz w:val="30"/>
        </w:rPr>
        <w:t>»</w:t>
      </w:r>
    </w:p>
    <w:p w:rsidR="001368C0" w:rsidRPr="007E1D20" w:rsidRDefault="001368C0" w:rsidP="001368C0">
      <w:pPr>
        <w:jc w:val="center"/>
        <w:rPr>
          <w:rFonts w:cs="Arial"/>
          <w:color w:val="000000"/>
          <w:sz w:val="20"/>
        </w:rPr>
      </w:pPr>
      <w:r w:rsidRPr="007E1D20">
        <w:rPr>
          <w:rFonts w:cs="Arial"/>
          <w:color w:val="000000"/>
          <w:sz w:val="20"/>
        </w:rPr>
        <w:t xml:space="preserve">ул. Черноморская, д. </w:t>
      </w:r>
      <w:smartTag w:uri="urn:schemas-microsoft-com:office:smarttags" w:element="metricconverter">
        <w:smartTagPr>
          <w:attr w:name="ProductID" w:val="6, г"/>
        </w:smartTagPr>
        <w:r w:rsidRPr="007E1D20">
          <w:rPr>
            <w:rFonts w:cs="Arial"/>
            <w:color w:val="000000"/>
            <w:sz w:val="20"/>
          </w:rPr>
          <w:t>6, г</w:t>
        </w:r>
      </w:smartTag>
      <w:r w:rsidRPr="007E1D20">
        <w:rPr>
          <w:rFonts w:cs="Arial"/>
          <w:color w:val="000000"/>
          <w:sz w:val="20"/>
        </w:rPr>
        <w:t xml:space="preserve">. Биробиджан, ЕАО, 679011, Россия  Тел/факс (42622) 22-7-18 </w:t>
      </w:r>
    </w:p>
    <w:p w:rsidR="001368C0" w:rsidRPr="007E1D20" w:rsidRDefault="001368C0" w:rsidP="001368C0">
      <w:pPr>
        <w:jc w:val="center"/>
        <w:rPr>
          <w:rFonts w:cs="Arial"/>
          <w:color w:val="000000"/>
          <w:sz w:val="20"/>
          <w:lang w:val="de-DE"/>
        </w:rPr>
      </w:pPr>
      <w:r w:rsidRPr="007E1D20">
        <w:rPr>
          <w:rFonts w:cs="Arial"/>
          <w:color w:val="000000"/>
          <w:sz w:val="20"/>
        </w:rPr>
        <w:t xml:space="preserve"> </w:t>
      </w:r>
      <w:proofErr w:type="spellStart"/>
      <w:r w:rsidRPr="007E1D20">
        <w:rPr>
          <w:rFonts w:cs="Arial"/>
          <w:color w:val="000000"/>
          <w:sz w:val="20"/>
          <w:lang w:val="de-DE"/>
        </w:rPr>
        <w:t>E-mail</w:t>
      </w:r>
      <w:proofErr w:type="spellEnd"/>
      <w:r w:rsidRPr="007E1D20">
        <w:rPr>
          <w:rFonts w:cs="Arial"/>
          <w:color w:val="000000"/>
          <w:sz w:val="20"/>
          <w:lang w:val="de-DE"/>
        </w:rPr>
        <w:t xml:space="preserve">: </w:t>
      </w:r>
      <w:hyperlink r:id="rId9" w:history="1">
        <w:r w:rsidRPr="007E1D20">
          <w:rPr>
            <w:color w:val="0000FF"/>
            <w:sz w:val="20"/>
            <w:u w:val="single"/>
            <w:lang w:val="de-DE"/>
          </w:rPr>
          <w:t>doc@</w:t>
        </w:r>
        <w:r w:rsidRPr="007E1D20">
          <w:rPr>
            <w:color w:val="0000FF"/>
            <w:sz w:val="20"/>
            <w:u w:val="single"/>
            <w:lang w:val="en-US"/>
          </w:rPr>
          <w:t>eao.</w:t>
        </w:r>
        <w:r w:rsidRPr="007E1D20">
          <w:rPr>
            <w:color w:val="0000FF"/>
            <w:sz w:val="20"/>
            <w:u w:val="single"/>
            <w:lang w:val="de-DE"/>
          </w:rPr>
          <w:t>drsk.ru</w:t>
        </w:r>
      </w:hyperlink>
      <w:r w:rsidRPr="007E1D20">
        <w:rPr>
          <w:rFonts w:cs="Arial"/>
          <w:color w:val="000000"/>
          <w:sz w:val="20"/>
          <w:lang w:val="de-DE"/>
        </w:rPr>
        <w:t xml:space="preserve">     </w:t>
      </w:r>
    </w:p>
    <w:p w:rsidR="001368C0" w:rsidRPr="007E1D20" w:rsidRDefault="001368C0" w:rsidP="001368C0">
      <w:pPr>
        <w:tabs>
          <w:tab w:val="center" w:pos="4960"/>
          <w:tab w:val="left" w:pos="8001"/>
        </w:tabs>
        <w:rPr>
          <w:rFonts w:cs="Arial"/>
          <w:color w:val="000000"/>
          <w:sz w:val="20"/>
        </w:rPr>
      </w:pPr>
      <w:r w:rsidRPr="007E1D20">
        <w:rPr>
          <w:rFonts w:cs="Arial"/>
          <w:color w:val="000000"/>
          <w:sz w:val="20"/>
          <w:lang w:val="en-US"/>
        </w:rPr>
        <w:tab/>
      </w:r>
      <w:r w:rsidRPr="007E1D20">
        <w:rPr>
          <w:rFonts w:cs="Arial"/>
          <w:color w:val="000000"/>
          <w:sz w:val="20"/>
        </w:rPr>
        <w:t xml:space="preserve">ОГРН  1052800111308, ИНН 2801108200, </w:t>
      </w:r>
      <w:r>
        <w:rPr>
          <w:rFonts w:cs="Arial"/>
          <w:color w:val="000000"/>
          <w:sz w:val="20"/>
        </w:rPr>
        <w:tab/>
      </w:r>
    </w:p>
    <w:p w:rsidR="001368C0" w:rsidRDefault="001368C0" w:rsidP="001368C0">
      <w:pPr>
        <w:jc w:val="center"/>
        <w:rPr>
          <w:rFonts w:cs="Arial"/>
          <w:color w:val="000000"/>
          <w:sz w:val="20"/>
        </w:rPr>
      </w:pPr>
      <w:r w:rsidRPr="007E1D20">
        <w:rPr>
          <w:rFonts w:cs="Arial"/>
          <w:color w:val="000000"/>
          <w:sz w:val="20"/>
        </w:rPr>
        <w:t>КПП  790102001</w:t>
      </w:r>
    </w:p>
    <w:p w:rsidR="001368C0" w:rsidRPr="008268AB" w:rsidRDefault="001368C0" w:rsidP="00D764F3">
      <w:pPr>
        <w:tabs>
          <w:tab w:val="left" w:pos="3712"/>
        </w:tabs>
        <w:ind w:firstLine="540"/>
        <w:jc w:val="right"/>
        <w:rPr>
          <w:b/>
          <w:i/>
          <w:spacing w:val="-6"/>
          <w:sz w:val="26"/>
          <w:szCs w:val="26"/>
        </w:rPr>
      </w:pPr>
      <w:r w:rsidRPr="008268AB">
        <w:rPr>
          <w:b/>
          <w:i/>
          <w:spacing w:val="-6"/>
          <w:sz w:val="26"/>
          <w:szCs w:val="26"/>
        </w:rPr>
        <w:t xml:space="preserve"> </w:t>
      </w:r>
    </w:p>
    <w:p w:rsidR="001368C0" w:rsidRPr="008268AB" w:rsidRDefault="001368C0" w:rsidP="001368C0">
      <w:pPr>
        <w:tabs>
          <w:tab w:val="left" w:pos="3712"/>
        </w:tabs>
        <w:ind w:firstLine="540"/>
        <w:jc w:val="center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 xml:space="preserve"> </w:t>
      </w:r>
    </w:p>
    <w:p w:rsidR="001368C0" w:rsidRPr="008268AB" w:rsidRDefault="001368C0" w:rsidP="001368C0">
      <w:pPr>
        <w:pStyle w:val="Style4"/>
        <w:widowControl/>
        <w:jc w:val="center"/>
        <w:rPr>
          <w:rStyle w:val="FontStyle17"/>
          <w:spacing w:val="-6"/>
          <w:sz w:val="26"/>
          <w:szCs w:val="26"/>
        </w:rPr>
      </w:pPr>
      <w:r w:rsidRPr="008268AB">
        <w:rPr>
          <w:rStyle w:val="FontStyle17"/>
          <w:spacing w:val="-6"/>
          <w:sz w:val="26"/>
          <w:szCs w:val="26"/>
        </w:rPr>
        <w:t>ТЕХНИЧЕСКОЕ ЗАДАНИЕ</w:t>
      </w:r>
    </w:p>
    <w:p w:rsidR="001368C0" w:rsidRPr="008268AB" w:rsidRDefault="003C6997" w:rsidP="001368C0">
      <w:pPr>
        <w:pStyle w:val="13"/>
        <w:shd w:val="clear" w:color="auto" w:fill="auto"/>
        <w:spacing w:line="240" w:lineRule="auto"/>
        <w:ind w:firstLine="709"/>
        <w:rPr>
          <w:spacing w:val="-6"/>
          <w:sz w:val="26"/>
          <w:szCs w:val="26"/>
        </w:rPr>
      </w:pPr>
      <w:r w:rsidRPr="008268AB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 xml:space="preserve">Межевание земельных участков и установление охранных зон </w:t>
      </w:r>
      <w:proofErr w:type="gramStart"/>
      <w:r w:rsidRPr="008268AB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>ВЛ</w:t>
      </w:r>
      <w:proofErr w:type="gramEnd"/>
      <w:r w:rsidRPr="008268AB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>, КЛ и трансформаторных подстанций для нужд филиала АО "ДРСК" - "ЭС ЕАО"»</w:t>
      </w:r>
    </w:p>
    <w:p w:rsidR="001368C0" w:rsidRPr="008268AB" w:rsidRDefault="001368C0" w:rsidP="001368C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Заказчик:</w:t>
      </w:r>
    </w:p>
    <w:p w:rsidR="001368C0" w:rsidRPr="008268AB" w:rsidRDefault="001368C0" w:rsidP="001368C0">
      <w:pPr>
        <w:widowControl w:val="0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АО «ДРСК», для филиала «ЭС ЕАО».</w:t>
      </w:r>
    </w:p>
    <w:p w:rsidR="001368C0" w:rsidRPr="008268AB" w:rsidRDefault="001368C0" w:rsidP="001368C0">
      <w:pPr>
        <w:widowControl w:val="0"/>
        <w:ind w:firstLine="709"/>
        <w:jc w:val="both"/>
        <w:rPr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Основание для выполнения работ:</w:t>
      </w:r>
    </w:p>
    <w:p w:rsidR="001368C0" w:rsidRPr="008268AB" w:rsidRDefault="001368C0" w:rsidP="001368C0">
      <w:pPr>
        <w:widowControl w:val="0"/>
        <w:numPr>
          <w:ilvl w:val="1"/>
          <w:numId w:val="1"/>
        </w:numPr>
        <w:ind w:left="0"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Оформление правоустанавливающих документов на земельные участки и установление охранных зон на ОЭХ для нужд филиала.</w:t>
      </w:r>
    </w:p>
    <w:p w:rsidR="001368C0" w:rsidRPr="008268AB" w:rsidRDefault="001368C0" w:rsidP="001368C0">
      <w:pPr>
        <w:widowControl w:val="0"/>
        <w:ind w:left="709"/>
        <w:jc w:val="both"/>
        <w:rPr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Общие сведения:</w:t>
      </w:r>
    </w:p>
    <w:p w:rsidR="001368C0" w:rsidRPr="008268AB" w:rsidRDefault="001368C0" w:rsidP="001368C0">
      <w:pPr>
        <w:widowControl w:val="0"/>
        <w:numPr>
          <w:ilvl w:val="1"/>
          <w:numId w:val="1"/>
        </w:numPr>
        <w:ind w:left="0" w:firstLine="709"/>
        <w:jc w:val="both"/>
        <w:rPr>
          <w:i/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Настоящее техническое задание составлено </w:t>
      </w:r>
      <w:r w:rsidR="00EA7F60">
        <w:rPr>
          <w:spacing w:val="-6"/>
          <w:sz w:val="26"/>
          <w:szCs w:val="26"/>
        </w:rPr>
        <w:t>для заключения договора подряда</w:t>
      </w:r>
      <w:r w:rsidRPr="008268AB">
        <w:rPr>
          <w:b/>
          <w:spacing w:val="-6"/>
          <w:sz w:val="26"/>
          <w:szCs w:val="26"/>
        </w:rPr>
        <w:t>,</w:t>
      </w:r>
      <w:r w:rsidRPr="008268AB">
        <w:rPr>
          <w:spacing w:val="-6"/>
          <w:sz w:val="26"/>
          <w:szCs w:val="26"/>
        </w:rPr>
        <w:t xml:space="preserve"> в рамках которого необходимо выполнить оформление </w:t>
      </w:r>
      <w:proofErr w:type="spellStart"/>
      <w:r w:rsidRPr="008268AB">
        <w:rPr>
          <w:bCs/>
          <w:spacing w:val="-6"/>
          <w:sz w:val="26"/>
          <w:szCs w:val="26"/>
        </w:rPr>
        <w:t>правоудостоверяющих</w:t>
      </w:r>
      <w:proofErr w:type="spellEnd"/>
      <w:r w:rsidRPr="008268AB">
        <w:rPr>
          <w:bCs/>
          <w:spacing w:val="-6"/>
          <w:sz w:val="26"/>
          <w:szCs w:val="26"/>
        </w:rPr>
        <w:t>, исходно-разрешительных документов на земельные участки и установления охранных зон под объектами движимого/недвижимого имущества в пределах территории Еврейской автономной области.</w:t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numPr>
          <w:ilvl w:val="0"/>
          <w:numId w:val="1"/>
        </w:numPr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Основные положения:</w:t>
      </w:r>
    </w:p>
    <w:p w:rsidR="001368C0" w:rsidRPr="008268AB" w:rsidRDefault="001368C0" w:rsidP="001368C0">
      <w:pPr>
        <w:widowControl w:val="0"/>
        <w:numPr>
          <w:ilvl w:val="1"/>
          <w:numId w:val="1"/>
        </w:numPr>
        <w:ind w:left="0"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Планируемый объём выполняемых работ составляет </w:t>
      </w:r>
      <w:r w:rsidR="00B70BCF" w:rsidRPr="008268AB">
        <w:rPr>
          <w:b/>
          <w:spacing w:val="-6"/>
          <w:sz w:val="26"/>
          <w:szCs w:val="26"/>
        </w:rPr>
        <w:t>982</w:t>
      </w:r>
      <w:r w:rsidR="00306EA1" w:rsidRPr="008268AB">
        <w:rPr>
          <w:b/>
          <w:spacing w:val="-6"/>
          <w:sz w:val="26"/>
          <w:szCs w:val="26"/>
        </w:rPr>
        <w:t xml:space="preserve"> </w:t>
      </w:r>
      <w:r w:rsidR="00B70BCF" w:rsidRPr="008268AB">
        <w:rPr>
          <w:b/>
          <w:spacing w:val="-6"/>
          <w:sz w:val="26"/>
          <w:szCs w:val="26"/>
        </w:rPr>
        <w:t>000,00 (девятьсот восемьдеся</w:t>
      </w:r>
      <w:r w:rsidR="00306EA1" w:rsidRPr="008268AB">
        <w:rPr>
          <w:b/>
          <w:spacing w:val="-6"/>
          <w:sz w:val="26"/>
          <w:szCs w:val="26"/>
        </w:rPr>
        <w:t xml:space="preserve">т две тысячи рублей 00 копеек) </w:t>
      </w:r>
      <w:r w:rsidR="00B70BCF" w:rsidRPr="008268AB">
        <w:rPr>
          <w:b/>
          <w:spacing w:val="-6"/>
          <w:sz w:val="26"/>
          <w:szCs w:val="26"/>
        </w:rPr>
        <w:t xml:space="preserve">без учета НДС </w:t>
      </w:r>
      <w:r w:rsidRPr="008268AB">
        <w:rPr>
          <w:spacing w:val="-6"/>
          <w:sz w:val="26"/>
          <w:szCs w:val="26"/>
        </w:rPr>
        <w:t xml:space="preserve">на весь срок действия договора. Общая стоимость работ по договору является не окончательной и может корректироваться дополнительными соглашениями в соответствии с условиями договора. Вид, состав, объем, этапы и сроки выполняемых работ, определяются Техническими заданиями по каждому объекту, </w:t>
      </w:r>
      <w:proofErr w:type="gramStart"/>
      <w:r w:rsidRPr="008268AB">
        <w:rPr>
          <w:spacing w:val="-6"/>
          <w:sz w:val="26"/>
          <w:szCs w:val="26"/>
        </w:rPr>
        <w:t>объединенным</w:t>
      </w:r>
      <w:proofErr w:type="gramEnd"/>
      <w:r w:rsidRPr="008268AB">
        <w:rPr>
          <w:spacing w:val="-6"/>
          <w:sz w:val="26"/>
          <w:szCs w:val="26"/>
        </w:rPr>
        <w:t xml:space="preserve"> по территориальному признаку, и оформляются дополнительными соглашениями к договору.</w:t>
      </w:r>
    </w:p>
    <w:p w:rsidR="001368C0" w:rsidRPr="008268AB" w:rsidRDefault="001368C0" w:rsidP="001368C0">
      <w:pPr>
        <w:widowControl w:val="0"/>
        <w:numPr>
          <w:ilvl w:val="1"/>
          <w:numId w:val="1"/>
        </w:numPr>
        <w:ind w:left="0" w:firstLine="709"/>
        <w:jc w:val="both"/>
        <w:rPr>
          <w:spacing w:val="-6"/>
          <w:sz w:val="26"/>
          <w:szCs w:val="26"/>
        </w:rPr>
      </w:pPr>
      <w:r w:rsidRPr="008268AB">
        <w:rPr>
          <w:sz w:val="26"/>
          <w:szCs w:val="26"/>
        </w:rPr>
        <w:t xml:space="preserve">Ценовым критерием выявления победителя </w:t>
      </w:r>
      <w:r w:rsidR="00B26CF3" w:rsidRPr="008268AB">
        <w:rPr>
          <w:sz w:val="26"/>
          <w:szCs w:val="26"/>
        </w:rPr>
        <w:t xml:space="preserve">в открытом </w:t>
      </w:r>
      <w:r w:rsidRPr="008268AB">
        <w:rPr>
          <w:sz w:val="26"/>
          <w:szCs w:val="26"/>
        </w:rPr>
        <w:t>запрос</w:t>
      </w:r>
      <w:r w:rsidR="00B26CF3" w:rsidRPr="008268AB">
        <w:rPr>
          <w:sz w:val="26"/>
          <w:szCs w:val="26"/>
        </w:rPr>
        <w:t>е</w:t>
      </w:r>
      <w:r w:rsidRPr="008268AB">
        <w:rPr>
          <w:sz w:val="26"/>
          <w:szCs w:val="26"/>
        </w:rPr>
        <w:t xml:space="preserve"> предложени</w:t>
      </w:r>
      <w:r w:rsidR="00B26CF3" w:rsidRPr="008268AB">
        <w:rPr>
          <w:sz w:val="26"/>
          <w:szCs w:val="26"/>
        </w:rPr>
        <w:t>й</w:t>
      </w:r>
      <w:r w:rsidRPr="008268AB">
        <w:rPr>
          <w:sz w:val="26"/>
          <w:szCs w:val="26"/>
        </w:rPr>
        <w:t xml:space="preserve"> на выполнение работ является наименьшая суммарная  стоимость одной единицы</w:t>
      </w:r>
      <w:r w:rsidR="00EA7F60">
        <w:rPr>
          <w:sz w:val="26"/>
          <w:szCs w:val="26"/>
        </w:rPr>
        <w:t xml:space="preserve"> работ</w:t>
      </w:r>
      <w:r w:rsidR="00D01A84" w:rsidRPr="008268AB">
        <w:rPr>
          <w:color w:val="7030A0"/>
          <w:sz w:val="26"/>
          <w:szCs w:val="26"/>
        </w:rPr>
        <w:t xml:space="preserve">, </w:t>
      </w:r>
      <w:proofErr w:type="gramStart"/>
      <w:r w:rsidR="00B26CF3" w:rsidRPr="008268AB">
        <w:rPr>
          <w:spacing w:val="-6"/>
          <w:sz w:val="26"/>
          <w:szCs w:val="26"/>
        </w:rPr>
        <w:t xml:space="preserve">согласно </w:t>
      </w:r>
      <w:r w:rsidR="00D32832" w:rsidRPr="008268AB">
        <w:rPr>
          <w:spacing w:val="-6"/>
          <w:sz w:val="26"/>
          <w:szCs w:val="26"/>
        </w:rPr>
        <w:t>Приложения</w:t>
      </w:r>
      <w:proofErr w:type="gramEnd"/>
      <w:r w:rsidR="00D32832" w:rsidRPr="008268AB">
        <w:rPr>
          <w:spacing w:val="-6"/>
          <w:sz w:val="26"/>
          <w:szCs w:val="26"/>
        </w:rPr>
        <w:t xml:space="preserve"> №1</w:t>
      </w:r>
      <w:r w:rsidR="00B26CF3" w:rsidRPr="008268AB">
        <w:rPr>
          <w:spacing w:val="-6"/>
          <w:sz w:val="26"/>
          <w:szCs w:val="26"/>
        </w:rPr>
        <w:t xml:space="preserve"> </w:t>
      </w:r>
      <w:r w:rsidR="00D01A84" w:rsidRPr="008268AB">
        <w:rPr>
          <w:spacing w:val="-6"/>
          <w:sz w:val="26"/>
          <w:szCs w:val="26"/>
        </w:rPr>
        <w:t>к Техническому заданию</w:t>
      </w:r>
      <w:r w:rsidR="00B26CF3" w:rsidRPr="008268AB">
        <w:rPr>
          <w:spacing w:val="-6"/>
          <w:sz w:val="26"/>
          <w:szCs w:val="26"/>
        </w:rPr>
        <w:t>.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</w:p>
    <w:p w:rsidR="001368C0" w:rsidRPr="008268AB" w:rsidRDefault="008C4D30" w:rsidP="001368C0">
      <w:pPr>
        <w:widowControl w:val="0"/>
        <w:numPr>
          <w:ilvl w:val="1"/>
          <w:numId w:val="1"/>
        </w:numPr>
        <w:spacing w:line="270" w:lineRule="exact"/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Перечень видов</w:t>
      </w:r>
      <w:r w:rsidR="001368C0" w:rsidRPr="008268AB">
        <w:rPr>
          <w:b/>
          <w:spacing w:val="-6"/>
          <w:sz w:val="26"/>
          <w:szCs w:val="26"/>
        </w:rPr>
        <w:t xml:space="preserve"> выполнения работ по оформлению </w:t>
      </w:r>
      <w:proofErr w:type="spellStart"/>
      <w:r w:rsidR="001368C0" w:rsidRPr="008268AB">
        <w:rPr>
          <w:b/>
          <w:spacing w:val="-6"/>
          <w:sz w:val="26"/>
          <w:szCs w:val="26"/>
        </w:rPr>
        <w:t>правоудостоверяющих</w:t>
      </w:r>
      <w:proofErr w:type="spellEnd"/>
      <w:r w:rsidR="001368C0" w:rsidRPr="008268AB">
        <w:rPr>
          <w:b/>
          <w:spacing w:val="-6"/>
          <w:sz w:val="26"/>
          <w:szCs w:val="26"/>
        </w:rPr>
        <w:t xml:space="preserve">, исходно-разрешительных документов на земельные участки и установления охранных зон под объектами </w:t>
      </w:r>
      <w:r w:rsidR="00B70BCF" w:rsidRPr="008268AB">
        <w:rPr>
          <w:b/>
          <w:spacing w:val="-6"/>
          <w:sz w:val="26"/>
          <w:szCs w:val="26"/>
        </w:rPr>
        <w:t>энергетики</w:t>
      </w:r>
      <w:r w:rsidR="001368C0" w:rsidRPr="008268AB">
        <w:rPr>
          <w:b/>
          <w:spacing w:val="-6"/>
          <w:sz w:val="26"/>
          <w:szCs w:val="26"/>
        </w:rPr>
        <w:t xml:space="preserve">. </w:t>
      </w:r>
    </w:p>
    <w:p w:rsidR="001368C0" w:rsidRPr="008268AB" w:rsidRDefault="001368C0" w:rsidP="001368C0">
      <w:pPr>
        <w:pStyle w:val="a3"/>
        <w:rPr>
          <w:b/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numPr>
          <w:ilvl w:val="1"/>
          <w:numId w:val="1"/>
        </w:numPr>
        <w:spacing w:line="270" w:lineRule="exact"/>
        <w:ind w:left="0" w:firstLine="567"/>
        <w:jc w:val="both"/>
        <w:rPr>
          <w:b/>
          <w:spacing w:val="-6"/>
          <w:sz w:val="26"/>
          <w:szCs w:val="26"/>
        </w:rPr>
      </w:pPr>
      <w:proofErr w:type="gramStart"/>
      <w:r w:rsidRPr="008268AB">
        <w:rPr>
          <w:b/>
          <w:spacing w:val="-6"/>
          <w:sz w:val="26"/>
          <w:szCs w:val="26"/>
        </w:rPr>
        <w:t>Расположенные</w:t>
      </w:r>
      <w:proofErr w:type="gramEnd"/>
      <w:r w:rsidRPr="008268AB">
        <w:rPr>
          <w:b/>
          <w:spacing w:val="-6"/>
          <w:sz w:val="26"/>
          <w:szCs w:val="26"/>
        </w:rPr>
        <w:t xml:space="preserve"> в границах г. Биробиджана:</w:t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4.4.1.     </w:t>
      </w:r>
      <w:r w:rsidR="00B70BCF" w:rsidRPr="008268AB">
        <w:rPr>
          <w:spacing w:val="-6"/>
          <w:sz w:val="26"/>
          <w:szCs w:val="26"/>
        </w:rPr>
        <w:t xml:space="preserve"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 xml:space="preserve"> (линейные </w:t>
      </w:r>
      <w:r w:rsidR="00B70BCF" w:rsidRPr="008268AB">
        <w:rPr>
          <w:spacing w:val="-6"/>
          <w:sz w:val="26"/>
          <w:szCs w:val="26"/>
        </w:rPr>
        <w:lastRenderedPageBreak/>
        <w:t>объекты).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4.4.2.      </w:t>
      </w:r>
      <w:r w:rsidR="00B70BCF" w:rsidRPr="008268AB">
        <w:rPr>
          <w:spacing w:val="-6"/>
          <w:sz w:val="26"/>
          <w:szCs w:val="26"/>
        </w:rPr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ТП, ПС, (площадные объекты)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4.4.3.    </w:t>
      </w:r>
      <w:r w:rsidR="00B70BCF" w:rsidRPr="008268AB">
        <w:rPr>
          <w:spacing w:val="-6"/>
          <w:sz w:val="26"/>
          <w:szCs w:val="26"/>
        </w:rPr>
        <w:t>Закрепление границ земельного участка на местности (вынос в натуру)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4.4.4.  </w:t>
      </w:r>
      <w:r w:rsidR="00B70BCF" w:rsidRPr="008268AB">
        <w:rPr>
          <w:spacing w:val="-6"/>
          <w:sz w:val="26"/>
          <w:szCs w:val="26"/>
        </w:rPr>
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для </w:t>
      </w:r>
      <w:proofErr w:type="gramStart"/>
      <w:r w:rsidR="00B70BCF" w:rsidRPr="008268AB">
        <w:rPr>
          <w:spacing w:val="-6"/>
          <w:sz w:val="26"/>
          <w:szCs w:val="26"/>
        </w:rPr>
        <w:t>ВЛ</w:t>
      </w:r>
      <w:proofErr w:type="gramEnd"/>
      <w:r w:rsidR="00B70BCF" w:rsidRPr="008268AB">
        <w:rPr>
          <w:spacing w:val="-6"/>
          <w:sz w:val="26"/>
          <w:szCs w:val="26"/>
        </w:rPr>
        <w:t xml:space="preserve"> и КЛ (линейные объекты)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4.4.5.     </w:t>
      </w:r>
      <w:r w:rsidR="00B70BCF" w:rsidRPr="008268AB">
        <w:rPr>
          <w:spacing w:val="-6"/>
          <w:sz w:val="26"/>
          <w:szCs w:val="26"/>
        </w:rPr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зданий, сооружений (площадные объекты)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4.4.6.   </w:t>
      </w:r>
      <w:r w:rsidR="00B70BCF" w:rsidRPr="008268AB">
        <w:rPr>
          <w:spacing w:val="-6"/>
          <w:sz w:val="26"/>
          <w:szCs w:val="26"/>
        </w:rPr>
        <w:t xml:space="preserve">Межевание земельного участка, (ВЛ-110/35/10/6/0,4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>) линейные объекты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4.4.7.  </w:t>
      </w:r>
      <w:r w:rsidR="00B70BCF" w:rsidRPr="008268AB">
        <w:rPr>
          <w:spacing w:val="-6"/>
          <w:sz w:val="26"/>
          <w:szCs w:val="26"/>
        </w:rPr>
        <w:t>Межевание земельного участка (здания, сооружения, ТП, ПС), площадные объекты</w:t>
      </w:r>
      <w:r w:rsidRPr="008268AB">
        <w:rPr>
          <w:spacing w:val="-6"/>
          <w:sz w:val="26"/>
          <w:szCs w:val="26"/>
        </w:rPr>
        <w:t>.</w:t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4.4.8.   </w:t>
      </w:r>
      <w:r w:rsidR="00B70BCF" w:rsidRPr="008268AB">
        <w:rPr>
          <w:spacing w:val="-6"/>
          <w:sz w:val="26"/>
          <w:szCs w:val="26"/>
        </w:rPr>
        <w:t xml:space="preserve">Изготовление технического плана (ВЛ-110/35/10/6/0,4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>) линейные объекты</w:t>
      </w:r>
      <w:r w:rsidRPr="008268AB">
        <w:rPr>
          <w:spacing w:val="-6"/>
          <w:sz w:val="26"/>
          <w:szCs w:val="26"/>
        </w:rPr>
        <w:t>.</w:t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4.4.9.  </w:t>
      </w:r>
      <w:r w:rsidR="00B70BCF" w:rsidRPr="008268AB">
        <w:rPr>
          <w:spacing w:val="-6"/>
          <w:sz w:val="26"/>
          <w:szCs w:val="26"/>
        </w:rPr>
        <w:t>Изготовление технического плана   (здание, помещение, ТП, ПС) площадные объекты.</w:t>
      </w:r>
    </w:p>
    <w:p w:rsidR="001368C0" w:rsidRPr="008268AB" w:rsidRDefault="001368C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</w:t>
      </w:r>
      <w:r w:rsidRPr="008268AB">
        <w:rPr>
          <w:spacing w:val="-6"/>
          <w:sz w:val="26"/>
          <w:szCs w:val="26"/>
        </w:rPr>
        <w:tab/>
      </w:r>
      <w:r w:rsidRPr="008268AB">
        <w:rPr>
          <w:spacing w:val="-6"/>
          <w:sz w:val="26"/>
          <w:szCs w:val="26"/>
        </w:rPr>
        <w:tab/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left="709" w:hanging="142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 xml:space="preserve">4.5.   Расположенные: в границах </w:t>
      </w:r>
      <w:proofErr w:type="gramStart"/>
      <w:r w:rsidRPr="008268AB">
        <w:rPr>
          <w:b/>
          <w:spacing w:val="-6"/>
          <w:sz w:val="26"/>
          <w:szCs w:val="26"/>
        </w:rPr>
        <w:t>Биробиджанского</w:t>
      </w:r>
      <w:proofErr w:type="gramEnd"/>
      <w:r w:rsidRPr="008268AB">
        <w:rPr>
          <w:b/>
          <w:spacing w:val="-6"/>
          <w:sz w:val="26"/>
          <w:szCs w:val="26"/>
        </w:rPr>
        <w:t xml:space="preserve">, </w:t>
      </w:r>
      <w:proofErr w:type="spellStart"/>
      <w:r w:rsidRPr="008268AB">
        <w:rPr>
          <w:b/>
          <w:spacing w:val="-6"/>
          <w:sz w:val="26"/>
          <w:szCs w:val="26"/>
        </w:rPr>
        <w:t>Смидовичского</w:t>
      </w:r>
      <w:proofErr w:type="spellEnd"/>
      <w:r w:rsidRPr="008268AB">
        <w:rPr>
          <w:b/>
          <w:spacing w:val="-6"/>
          <w:sz w:val="26"/>
          <w:szCs w:val="26"/>
        </w:rPr>
        <w:t xml:space="preserve">, </w:t>
      </w:r>
      <w:proofErr w:type="spellStart"/>
      <w:r w:rsidRPr="008268AB">
        <w:rPr>
          <w:b/>
          <w:spacing w:val="-6"/>
          <w:sz w:val="26"/>
          <w:szCs w:val="26"/>
        </w:rPr>
        <w:t>Облученского</w:t>
      </w:r>
      <w:proofErr w:type="spellEnd"/>
      <w:r w:rsidRPr="008268AB">
        <w:rPr>
          <w:b/>
          <w:spacing w:val="-6"/>
          <w:sz w:val="26"/>
          <w:szCs w:val="26"/>
        </w:rPr>
        <w:t>, Ленинского, Октябрьского районов Еврейской автономной области:</w:t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4.5</w:t>
      </w:r>
      <w:r w:rsidR="00B70BCF" w:rsidRPr="008268AB">
        <w:rPr>
          <w:spacing w:val="-6"/>
          <w:sz w:val="26"/>
          <w:szCs w:val="26"/>
        </w:rPr>
        <w:t xml:space="preserve">.1.    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 xml:space="preserve"> (линейные объекты).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4.5</w:t>
      </w:r>
      <w:r w:rsidR="00B70BCF" w:rsidRPr="008268AB">
        <w:rPr>
          <w:spacing w:val="-6"/>
          <w:sz w:val="26"/>
          <w:szCs w:val="26"/>
        </w:rPr>
        <w:t>.2.     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ТП, ПС, (площадные объекты).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4.5</w:t>
      </w:r>
      <w:r w:rsidR="00B70BCF" w:rsidRPr="008268AB">
        <w:rPr>
          <w:spacing w:val="-6"/>
          <w:sz w:val="26"/>
          <w:szCs w:val="26"/>
        </w:rPr>
        <w:t>.3.    Закрепление границ земельного участка на местности (вынос в натуру).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4.5</w:t>
      </w:r>
      <w:r w:rsidR="00B70BCF" w:rsidRPr="008268AB">
        <w:rPr>
          <w:spacing w:val="-6"/>
          <w:sz w:val="26"/>
          <w:szCs w:val="26"/>
        </w:rPr>
        <w:t xml:space="preserve">.4.  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для </w:t>
      </w:r>
      <w:proofErr w:type="gramStart"/>
      <w:r w:rsidR="00B70BCF" w:rsidRPr="008268AB">
        <w:rPr>
          <w:spacing w:val="-6"/>
          <w:sz w:val="26"/>
          <w:szCs w:val="26"/>
        </w:rPr>
        <w:t>ВЛ</w:t>
      </w:r>
      <w:proofErr w:type="gramEnd"/>
      <w:r w:rsidR="00B70BCF" w:rsidRPr="008268AB">
        <w:rPr>
          <w:spacing w:val="-6"/>
          <w:sz w:val="26"/>
          <w:szCs w:val="26"/>
        </w:rPr>
        <w:t xml:space="preserve"> и КЛ (линейные объекты).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4.5</w:t>
      </w:r>
      <w:r w:rsidR="00B70BCF" w:rsidRPr="008268AB">
        <w:rPr>
          <w:spacing w:val="-6"/>
          <w:sz w:val="26"/>
          <w:szCs w:val="26"/>
        </w:rPr>
        <w:t>.5.     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зданий, сооружений (площадные объекты).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4.5</w:t>
      </w:r>
      <w:r w:rsidR="00B70BCF" w:rsidRPr="008268AB">
        <w:rPr>
          <w:spacing w:val="-6"/>
          <w:sz w:val="26"/>
          <w:szCs w:val="26"/>
        </w:rPr>
        <w:t xml:space="preserve">.6.   Межевание земельного участка, (ВЛ-110/35/10/6/0,4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>) линейные объекты.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4.5</w:t>
      </w:r>
      <w:r w:rsidR="00B70BCF" w:rsidRPr="008268AB">
        <w:rPr>
          <w:spacing w:val="-6"/>
          <w:sz w:val="26"/>
          <w:szCs w:val="26"/>
        </w:rPr>
        <w:t>.7.  Межевание земельного участка (здания, сооружения, ТП, ПС), площадные объекты.</w:t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ind w:left="568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4.5</w:t>
      </w:r>
      <w:r w:rsidR="00B70BCF" w:rsidRPr="008268AB">
        <w:rPr>
          <w:spacing w:val="-6"/>
          <w:sz w:val="26"/>
          <w:szCs w:val="26"/>
        </w:rPr>
        <w:t xml:space="preserve">.8.   Изготовление технического плана (ВЛ-110/35/10/6/0,4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>) линейные объекты.</w:t>
      </w:r>
      <w:r w:rsidR="00B70BCF" w:rsidRPr="008268AB">
        <w:rPr>
          <w:spacing w:val="-6"/>
          <w:sz w:val="26"/>
          <w:szCs w:val="26"/>
        </w:rPr>
        <w:tab/>
      </w:r>
    </w:p>
    <w:p w:rsidR="00B70BCF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4.5</w:t>
      </w:r>
      <w:r w:rsidR="00B70BCF" w:rsidRPr="008268AB">
        <w:rPr>
          <w:spacing w:val="-6"/>
          <w:sz w:val="26"/>
          <w:szCs w:val="26"/>
        </w:rPr>
        <w:t>.9.  Изготовление технического плана   (здание, помещение, ТП, ПС) площадные объекты.</w:t>
      </w:r>
    </w:p>
    <w:p w:rsidR="001368C0" w:rsidRPr="008268AB" w:rsidRDefault="008C4D30" w:rsidP="00B70BCF">
      <w:pPr>
        <w:widowControl w:val="0"/>
        <w:autoSpaceDE w:val="0"/>
        <w:autoSpaceDN w:val="0"/>
        <w:adjustRightInd w:val="0"/>
        <w:spacing w:line="270" w:lineRule="exact"/>
        <w:jc w:val="both"/>
        <w:rPr>
          <w:b/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         4.5</w:t>
      </w:r>
      <w:r w:rsidR="00B70BCF" w:rsidRPr="008268AB">
        <w:rPr>
          <w:spacing w:val="-6"/>
          <w:sz w:val="26"/>
          <w:szCs w:val="26"/>
        </w:rPr>
        <w:t>.10.   Изготовление проекта освоения лесов (</w:t>
      </w:r>
      <w:proofErr w:type="gramStart"/>
      <w:r w:rsidR="00B70BCF" w:rsidRPr="008268AB">
        <w:rPr>
          <w:spacing w:val="-6"/>
          <w:sz w:val="26"/>
          <w:szCs w:val="26"/>
        </w:rPr>
        <w:t>ВЛ</w:t>
      </w:r>
      <w:proofErr w:type="gramEnd"/>
      <w:r w:rsidR="00B70BCF" w:rsidRPr="008268AB">
        <w:rPr>
          <w:spacing w:val="-6"/>
          <w:sz w:val="26"/>
          <w:szCs w:val="26"/>
        </w:rPr>
        <w:t xml:space="preserve"> 110/35/10/6/0,4 </w:t>
      </w:r>
      <w:proofErr w:type="spellStart"/>
      <w:r w:rsidR="00B70BCF" w:rsidRPr="008268AB">
        <w:rPr>
          <w:spacing w:val="-6"/>
          <w:sz w:val="26"/>
          <w:szCs w:val="26"/>
        </w:rPr>
        <w:t>кВ</w:t>
      </w:r>
      <w:proofErr w:type="spellEnd"/>
      <w:r w:rsidR="00B70BCF" w:rsidRPr="008268AB">
        <w:rPr>
          <w:spacing w:val="-6"/>
          <w:sz w:val="26"/>
          <w:szCs w:val="26"/>
        </w:rPr>
        <w:t>) линейные объекты.</w:t>
      </w:r>
    </w:p>
    <w:p w:rsidR="001368C0" w:rsidRPr="008268AB" w:rsidRDefault="001368C0" w:rsidP="001368C0">
      <w:pPr>
        <w:pStyle w:val="a3"/>
        <w:widowControl w:val="0"/>
        <w:numPr>
          <w:ilvl w:val="0"/>
          <w:numId w:val="1"/>
        </w:numPr>
        <w:spacing w:line="270" w:lineRule="exact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Определение стоимости и сметная документация:</w:t>
      </w:r>
    </w:p>
    <w:p w:rsidR="001368C0" w:rsidRPr="008268AB" w:rsidRDefault="001368C0" w:rsidP="001368C0">
      <w:pPr>
        <w:widowControl w:val="0"/>
        <w:numPr>
          <w:ilvl w:val="1"/>
          <w:numId w:val="1"/>
        </w:numPr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lastRenderedPageBreak/>
        <w:t>Сметные расчеты представить с указанием использованных Сборников Базовых Цен, действующих на момент выполнения кадастровых работ.</w:t>
      </w:r>
    </w:p>
    <w:p w:rsidR="001368C0" w:rsidRPr="008268AB" w:rsidRDefault="001368C0" w:rsidP="001368C0">
      <w:pPr>
        <w:numPr>
          <w:ilvl w:val="0"/>
          <w:numId w:val="1"/>
        </w:numPr>
        <w:tabs>
          <w:tab w:val="left" w:pos="360"/>
        </w:tabs>
        <w:spacing w:line="270" w:lineRule="exact"/>
        <w:ind w:left="0"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 xml:space="preserve">Требования </w:t>
      </w:r>
      <w:r w:rsidR="00B26CF3" w:rsidRPr="008268AB">
        <w:rPr>
          <w:b/>
          <w:spacing w:val="-6"/>
          <w:sz w:val="26"/>
          <w:szCs w:val="26"/>
        </w:rPr>
        <w:t>к участнику закупки</w:t>
      </w:r>
      <w:r w:rsidRPr="008268AB">
        <w:rPr>
          <w:b/>
          <w:spacing w:val="-6"/>
          <w:sz w:val="26"/>
          <w:szCs w:val="26"/>
        </w:rPr>
        <w:t>: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6.1.Наличие у участника поверенных геодезических приборов (Тахеометры, GPS приёмники – типа RTK-</w:t>
      </w:r>
      <w:proofErr w:type="spellStart"/>
      <w:r w:rsidRPr="008268AB">
        <w:rPr>
          <w:spacing w:val="-6"/>
          <w:sz w:val="26"/>
          <w:szCs w:val="26"/>
        </w:rPr>
        <w:t>ровер</w:t>
      </w:r>
      <w:proofErr w:type="spellEnd"/>
      <w:r w:rsidRPr="008268AB">
        <w:rPr>
          <w:spacing w:val="-6"/>
          <w:sz w:val="26"/>
          <w:szCs w:val="26"/>
        </w:rPr>
        <w:t xml:space="preserve"> </w:t>
      </w:r>
      <w:proofErr w:type="spellStart"/>
      <w:r w:rsidRPr="008268AB">
        <w:rPr>
          <w:spacing w:val="-6"/>
          <w:sz w:val="26"/>
          <w:szCs w:val="26"/>
        </w:rPr>
        <w:t>Leica</w:t>
      </w:r>
      <w:proofErr w:type="spellEnd"/>
      <w:r w:rsidRPr="008268AB">
        <w:rPr>
          <w:spacing w:val="-6"/>
          <w:sz w:val="26"/>
          <w:szCs w:val="26"/>
        </w:rPr>
        <w:t xml:space="preserve"> GS14 3.75G + CS20 </w:t>
      </w:r>
      <w:proofErr w:type="spellStart"/>
      <w:r w:rsidRPr="008268AB">
        <w:rPr>
          <w:spacing w:val="-6"/>
          <w:sz w:val="26"/>
          <w:szCs w:val="26"/>
        </w:rPr>
        <w:t>Captivate</w:t>
      </w:r>
      <w:proofErr w:type="spellEnd"/>
      <w:r w:rsidRPr="008268AB">
        <w:rPr>
          <w:spacing w:val="-6"/>
          <w:sz w:val="26"/>
          <w:szCs w:val="26"/>
        </w:rPr>
        <w:t>, и др.) с обязательным наличием свидетельства об их поверке и права собственности на него (Участник закупки обязан предоставить копии документов, подтверждающих поверку приборов (действующи</w:t>
      </w:r>
      <w:r w:rsidR="00AC34D3" w:rsidRPr="008268AB">
        <w:rPr>
          <w:spacing w:val="-6"/>
          <w:sz w:val="26"/>
          <w:szCs w:val="26"/>
        </w:rPr>
        <w:t xml:space="preserve">х на момент подачи документов) и </w:t>
      </w:r>
      <w:r w:rsidRPr="008268AB">
        <w:rPr>
          <w:spacing w:val="-6"/>
          <w:sz w:val="26"/>
          <w:szCs w:val="26"/>
        </w:rPr>
        <w:t>право их владения;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6.2. Наличие кадастровых инженеров (не менее 2), в подтверждение этому участник в составе своего предложения должен предоставить копии квалификационных документов;</w:t>
      </w:r>
      <w:r w:rsidR="00AC34D3" w:rsidRPr="008268AB">
        <w:rPr>
          <w:spacing w:val="-6"/>
          <w:sz w:val="26"/>
          <w:szCs w:val="26"/>
        </w:rPr>
        <w:t xml:space="preserve"> </w:t>
      </w:r>
    </w:p>
    <w:p w:rsidR="008C4D30" w:rsidRPr="008268AB" w:rsidRDefault="001368C0" w:rsidP="001368C0">
      <w:pPr>
        <w:widowControl w:val="0"/>
        <w:spacing w:line="270" w:lineRule="exact"/>
        <w:ind w:firstLine="709"/>
        <w:jc w:val="both"/>
        <w:rPr>
          <w:color w:val="FF0000"/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6.3. Наличие у трудоустроенных кадастровых инженеров свидетельства СРО ассоциации «Объе</w:t>
      </w:r>
      <w:r w:rsidR="00AC34D3" w:rsidRPr="008268AB">
        <w:rPr>
          <w:spacing w:val="-6"/>
          <w:sz w:val="26"/>
          <w:szCs w:val="26"/>
        </w:rPr>
        <w:t>динённых кадастровых инженеров»</w:t>
      </w:r>
      <w:r w:rsidR="007B61E4" w:rsidRPr="008268AB">
        <w:rPr>
          <w:spacing w:val="-6"/>
          <w:sz w:val="26"/>
          <w:szCs w:val="26"/>
        </w:rPr>
        <w:t xml:space="preserve">, </w:t>
      </w:r>
      <w:proofErr w:type="gramStart"/>
      <w:r w:rsidR="008C4D30" w:rsidRPr="008268AB">
        <w:rPr>
          <w:spacing w:val="-6"/>
          <w:sz w:val="26"/>
          <w:szCs w:val="26"/>
        </w:rPr>
        <w:t>согласно</w:t>
      </w:r>
      <w:proofErr w:type="gramEnd"/>
      <w:r w:rsidR="008C4D30" w:rsidRPr="008268AB">
        <w:rPr>
          <w:spacing w:val="-6"/>
          <w:sz w:val="26"/>
          <w:szCs w:val="26"/>
        </w:rPr>
        <w:t xml:space="preserve"> Федерального закона от 24.07.2007 № 221-ФЗ «О государственном кадастре недвижимости»</w:t>
      </w:r>
      <w:r w:rsidR="001B5FE7" w:rsidRPr="008268AB">
        <w:rPr>
          <w:spacing w:val="-6"/>
          <w:sz w:val="26"/>
          <w:szCs w:val="26"/>
        </w:rPr>
        <w:t>,</w:t>
      </w:r>
      <w:r w:rsidR="003C6997" w:rsidRPr="008268AB">
        <w:rPr>
          <w:spacing w:val="-6"/>
          <w:sz w:val="26"/>
          <w:szCs w:val="26"/>
        </w:rPr>
        <w:t xml:space="preserve"> </w:t>
      </w:r>
      <w:r w:rsidR="00D32832" w:rsidRPr="008268AB">
        <w:rPr>
          <w:spacing w:val="-6"/>
          <w:sz w:val="26"/>
          <w:szCs w:val="26"/>
        </w:rPr>
        <w:t xml:space="preserve">с </w:t>
      </w:r>
      <w:r w:rsidR="001B5FE7" w:rsidRPr="008268AB">
        <w:rPr>
          <w:spacing w:val="-6"/>
          <w:sz w:val="26"/>
          <w:szCs w:val="26"/>
        </w:rPr>
        <w:t xml:space="preserve"> учётом внесенных </w:t>
      </w:r>
      <w:r w:rsidR="00D32832" w:rsidRPr="008268AB">
        <w:rPr>
          <w:spacing w:val="-6"/>
          <w:sz w:val="26"/>
          <w:szCs w:val="26"/>
        </w:rPr>
        <w:t>изменени</w:t>
      </w:r>
      <w:r w:rsidR="001B5FE7" w:rsidRPr="008268AB">
        <w:rPr>
          <w:spacing w:val="-6"/>
          <w:sz w:val="26"/>
          <w:szCs w:val="26"/>
        </w:rPr>
        <w:t>й с 1 января 2017 года</w:t>
      </w:r>
      <w:r w:rsidR="00D32832" w:rsidRPr="008268AB">
        <w:rPr>
          <w:spacing w:val="-6"/>
          <w:sz w:val="26"/>
          <w:szCs w:val="26"/>
        </w:rPr>
        <w:t xml:space="preserve">. </w:t>
      </w:r>
      <w:r w:rsidR="002D3D56" w:rsidRPr="008268AB">
        <w:rPr>
          <w:spacing w:val="-6"/>
          <w:sz w:val="26"/>
          <w:szCs w:val="26"/>
        </w:rPr>
        <w:t>В</w:t>
      </w:r>
      <w:r w:rsidR="008C4D30" w:rsidRPr="008268AB">
        <w:rPr>
          <w:spacing w:val="-6"/>
          <w:sz w:val="26"/>
          <w:szCs w:val="26"/>
        </w:rPr>
        <w:t xml:space="preserve"> подтверждение этому участник в составе своего предложения должен предоставить копии Свидетельств СРО.</w:t>
      </w:r>
    </w:p>
    <w:p w:rsidR="007F69E2" w:rsidRPr="008268AB" w:rsidRDefault="007F69E2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6.4. </w:t>
      </w:r>
      <w:r w:rsidR="00D32832" w:rsidRPr="008268AB">
        <w:rPr>
          <w:spacing w:val="-6"/>
          <w:sz w:val="26"/>
          <w:szCs w:val="26"/>
        </w:rPr>
        <w:t>Участник</w:t>
      </w:r>
      <w:r w:rsidR="0032705C" w:rsidRPr="008268AB">
        <w:rPr>
          <w:spacing w:val="-6"/>
          <w:sz w:val="26"/>
          <w:szCs w:val="26"/>
        </w:rPr>
        <w:t xml:space="preserve"> должен выполнять работы собственными силами, без привлечения субподрядной организации.</w:t>
      </w:r>
    </w:p>
    <w:p w:rsidR="007F69E2" w:rsidRPr="008268AB" w:rsidRDefault="007F69E2" w:rsidP="001368C0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7. Сроки выполнения работ: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Начало работ определяется – с мом</w:t>
      </w:r>
      <w:r w:rsidR="00AC34D3" w:rsidRPr="008268AB">
        <w:rPr>
          <w:spacing w:val="-6"/>
          <w:sz w:val="26"/>
          <w:szCs w:val="26"/>
        </w:rPr>
        <w:t>ента заключения договора</w:t>
      </w:r>
      <w:r w:rsidRPr="008268AB">
        <w:rPr>
          <w:spacing w:val="-6"/>
          <w:sz w:val="26"/>
          <w:szCs w:val="26"/>
        </w:rPr>
        <w:t>.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Окончание работ – </w:t>
      </w:r>
      <w:r w:rsidRPr="008268AB">
        <w:rPr>
          <w:b/>
          <w:spacing w:val="-6"/>
          <w:sz w:val="26"/>
          <w:szCs w:val="26"/>
        </w:rPr>
        <w:t>31.12.2017г.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8.  При выполнении работ руководствоваться:</w:t>
      </w:r>
    </w:p>
    <w:p w:rsidR="001368C0" w:rsidRPr="008268AB" w:rsidRDefault="001368C0" w:rsidP="001368C0">
      <w:pPr>
        <w:widowControl w:val="0"/>
        <w:spacing w:line="270" w:lineRule="exact"/>
        <w:ind w:left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8.1 Земельным кодексом Российской Федерации.</w:t>
      </w:r>
    </w:p>
    <w:p w:rsidR="0032705C" w:rsidRPr="008268AB" w:rsidRDefault="0032705C" w:rsidP="0032705C">
      <w:pPr>
        <w:ind w:firstLine="567"/>
        <w:jc w:val="both"/>
        <w:rPr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  </w:t>
      </w:r>
      <w:proofErr w:type="gramStart"/>
      <w:r w:rsidR="001368C0" w:rsidRPr="008268AB">
        <w:rPr>
          <w:spacing w:val="-6"/>
          <w:sz w:val="26"/>
          <w:szCs w:val="26"/>
        </w:rPr>
        <w:t>8.2 Федеральным законом от 24.07.2007 № 221-ФЗ «О государственном кадастре недвижимости»</w:t>
      </w:r>
      <w:r w:rsidRPr="008268AB">
        <w:rPr>
          <w:spacing w:val="-6"/>
          <w:sz w:val="26"/>
          <w:szCs w:val="26"/>
        </w:rPr>
        <w:t>;</w:t>
      </w:r>
      <w:r w:rsidR="007F69E2" w:rsidRPr="008268AB">
        <w:rPr>
          <w:spacing w:val="-6"/>
          <w:sz w:val="26"/>
          <w:szCs w:val="26"/>
        </w:rPr>
        <w:t xml:space="preserve"> </w:t>
      </w:r>
      <w:r w:rsidRPr="008268AB">
        <w:rPr>
          <w:rFonts w:eastAsiaTheme="minorHAnsi"/>
          <w:sz w:val="26"/>
          <w:szCs w:val="26"/>
          <w:lang w:eastAsia="en-US"/>
        </w:rPr>
        <w:t>от 03.07.2016 №361-ФЗ «О внесении изменений в отдельные законодательные акты РФ и признании утратившими силу отдельных законодательных актов», от 30.12.2015 №452-ФЗ «О внесении изменений в ФЗ "О государственном кадастре недвижимости" и статью 76 федерального закона "Об образовании в РФ" в части совершенствования деятельности кадастровых инженеров».</w:t>
      </w:r>
      <w:r w:rsidRPr="008268AB">
        <w:rPr>
          <w:sz w:val="26"/>
          <w:szCs w:val="26"/>
        </w:rPr>
        <w:t xml:space="preserve"> </w:t>
      </w:r>
      <w:proofErr w:type="gramEnd"/>
    </w:p>
    <w:p w:rsidR="0032705C" w:rsidRPr="008268AB" w:rsidRDefault="0032705C" w:rsidP="0032705C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268AB">
        <w:rPr>
          <w:sz w:val="26"/>
          <w:szCs w:val="26"/>
        </w:rPr>
        <w:t xml:space="preserve">  8.3.</w:t>
      </w:r>
      <w:r w:rsidRPr="008268AB">
        <w:rPr>
          <w:rFonts w:eastAsiaTheme="minorHAnsi"/>
          <w:sz w:val="26"/>
          <w:szCs w:val="26"/>
          <w:lang w:eastAsia="en-US"/>
        </w:rPr>
        <w:t>Федеральным законом от 18.06.2001 №78-ФЗ «О землеустройстве»;</w:t>
      </w:r>
    </w:p>
    <w:p w:rsidR="0032705C" w:rsidRPr="008268AB" w:rsidRDefault="0032705C" w:rsidP="0032705C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268AB">
        <w:rPr>
          <w:rFonts w:eastAsiaTheme="minorHAnsi"/>
          <w:sz w:val="26"/>
          <w:szCs w:val="26"/>
          <w:lang w:eastAsia="en-US"/>
        </w:rPr>
        <w:t xml:space="preserve">  8.4. Приказом Минэкономразвития России от 24.11.2008 N412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1368C0" w:rsidRPr="008268AB" w:rsidRDefault="0032705C" w:rsidP="0032705C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268AB">
        <w:rPr>
          <w:rFonts w:eastAsiaTheme="minorHAnsi"/>
          <w:sz w:val="26"/>
          <w:szCs w:val="26"/>
          <w:lang w:eastAsia="en-US"/>
        </w:rPr>
        <w:t xml:space="preserve"> 8.5. Приказом Минэкономразвития России 03.06.2012 № 267 «Об утверждении </w:t>
      </w:r>
      <w:proofErr w:type="gramStart"/>
      <w:r w:rsidRPr="008268AB">
        <w:rPr>
          <w:rFonts w:eastAsiaTheme="minorHAnsi"/>
          <w:sz w:val="26"/>
          <w:szCs w:val="26"/>
          <w:lang w:eastAsia="en-US"/>
        </w:rPr>
        <w:t>порядка описания местоположения границ объектов землеустройства</w:t>
      </w:r>
      <w:proofErr w:type="gramEnd"/>
      <w:r w:rsidRPr="008268AB">
        <w:rPr>
          <w:rFonts w:eastAsiaTheme="minorHAnsi"/>
          <w:sz w:val="26"/>
          <w:szCs w:val="26"/>
          <w:lang w:eastAsia="en-US"/>
        </w:rPr>
        <w:t xml:space="preserve">». 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8.</w:t>
      </w:r>
      <w:r w:rsidR="0032705C" w:rsidRPr="008268AB">
        <w:rPr>
          <w:spacing w:val="-6"/>
          <w:sz w:val="26"/>
          <w:szCs w:val="26"/>
        </w:rPr>
        <w:t>6</w:t>
      </w:r>
      <w:r w:rsidRPr="008268AB">
        <w:rPr>
          <w:spacing w:val="-6"/>
          <w:sz w:val="26"/>
          <w:szCs w:val="26"/>
        </w:rPr>
        <w:t xml:space="preserve">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outlineLvl w:val="0"/>
        <w:rPr>
          <w:spacing w:val="-6"/>
          <w:sz w:val="26"/>
          <w:szCs w:val="26"/>
          <w:highlight w:val="cyan"/>
        </w:rPr>
      </w:pPr>
      <w:r w:rsidRPr="008268AB">
        <w:rPr>
          <w:spacing w:val="-6"/>
          <w:sz w:val="26"/>
          <w:szCs w:val="26"/>
        </w:rPr>
        <w:t>8.</w:t>
      </w:r>
      <w:r w:rsidR="007B61E4" w:rsidRPr="008268AB">
        <w:rPr>
          <w:spacing w:val="-6"/>
          <w:sz w:val="26"/>
          <w:szCs w:val="26"/>
        </w:rPr>
        <w:t>7.</w:t>
      </w:r>
      <w:r w:rsidRPr="008268AB">
        <w:rPr>
          <w:spacing w:val="-6"/>
          <w:sz w:val="26"/>
          <w:szCs w:val="26"/>
        </w:rPr>
        <w:t xml:space="preserve">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1368C0" w:rsidRPr="008268AB" w:rsidRDefault="001368C0" w:rsidP="001368C0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outlineLvl w:val="0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8.</w:t>
      </w:r>
      <w:r w:rsidR="007B61E4" w:rsidRPr="008268AB">
        <w:rPr>
          <w:spacing w:val="-6"/>
          <w:sz w:val="26"/>
          <w:szCs w:val="26"/>
        </w:rPr>
        <w:t>8.</w:t>
      </w:r>
      <w:r w:rsidRPr="008268AB">
        <w:rPr>
          <w:spacing w:val="-6"/>
          <w:sz w:val="26"/>
          <w:szCs w:val="26"/>
        </w:rPr>
        <w:t xml:space="preserve"> Нормами отвода земель, для электрических сетей напряжением 0,38-750кВ № 14278тм-т1 (утв. </w:t>
      </w:r>
      <w:proofErr w:type="spellStart"/>
      <w:r w:rsidRPr="008268AB">
        <w:rPr>
          <w:spacing w:val="-6"/>
          <w:sz w:val="26"/>
          <w:szCs w:val="26"/>
        </w:rPr>
        <w:t>Минтехэнерго</w:t>
      </w:r>
      <w:proofErr w:type="spellEnd"/>
      <w:r w:rsidRPr="008268AB">
        <w:rPr>
          <w:spacing w:val="-6"/>
          <w:sz w:val="26"/>
          <w:szCs w:val="26"/>
        </w:rPr>
        <w:t xml:space="preserve"> от 20.05.1994).</w:t>
      </w:r>
    </w:p>
    <w:p w:rsidR="0032705C" w:rsidRPr="008268AB" w:rsidRDefault="0032705C" w:rsidP="001368C0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outlineLvl w:val="0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8.</w:t>
      </w:r>
      <w:r w:rsidR="007B61E4" w:rsidRPr="008268AB">
        <w:rPr>
          <w:spacing w:val="-6"/>
          <w:sz w:val="26"/>
          <w:szCs w:val="26"/>
        </w:rPr>
        <w:t>9</w:t>
      </w:r>
      <w:r w:rsidRPr="008268AB">
        <w:rPr>
          <w:spacing w:val="-6"/>
          <w:sz w:val="26"/>
          <w:szCs w:val="26"/>
        </w:rPr>
        <w:t>.Запрещается использование данных предыдущих материалов инвентаризации земель при определении координат, формировании межевых и технических планов.</w:t>
      </w:r>
    </w:p>
    <w:p w:rsidR="001368C0" w:rsidRPr="008268AB" w:rsidRDefault="001368C0" w:rsidP="001368C0">
      <w:pPr>
        <w:widowControl w:val="0"/>
        <w:spacing w:line="270" w:lineRule="exact"/>
        <w:ind w:left="709"/>
        <w:jc w:val="both"/>
        <w:rPr>
          <w:b/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spacing w:line="270" w:lineRule="exact"/>
        <w:ind w:left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9. Приемка выполненных работ и их оплата:</w:t>
      </w:r>
    </w:p>
    <w:p w:rsidR="001368C0" w:rsidRPr="008268AB" w:rsidRDefault="001368C0" w:rsidP="001368C0">
      <w:pPr>
        <w:widowControl w:val="0"/>
        <w:spacing w:line="270" w:lineRule="exact"/>
        <w:ind w:left="142" w:firstLine="567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9.1</w:t>
      </w:r>
      <w:proofErr w:type="gramStart"/>
      <w:r w:rsidRPr="008268AB">
        <w:rPr>
          <w:spacing w:val="-6"/>
          <w:sz w:val="26"/>
          <w:szCs w:val="26"/>
        </w:rPr>
        <w:t xml:space="preserve"> П</w:t>
      </w:r>
      <w:proofErr w:type="gramEnd"/>
      <w:r w:rsidRPr="008268AB">
        <w:rPr>
          <w:spacing w:val="-6"/>
          <w:sz w:val="26"/>
          <w:szCs w:val="26"/>
        </w:rPr>
        <w:t>о окончании работ Заказчику предоставляются материалы в сроки, в объеме, предусмотренном Техническими заданиями к дополнительным соглашениям по каждому объекту, акт приема-передачи, счет-фактуру и счет на оплату.</w:t>
      </w:r>
    </w:p>
    <w:p w:rsidR="001368C0" w:rsidRPr="008268AB" w:rsidRDefault="001368C0" w:rsidP="001368C0">
      <w:pPr>
        <w:widowControl w:val="0"/>
        <w:spacing w:line="270" w:lineRule="exact"/>
        <w:ind w:left="142" w:firstLine="567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9.2 Документация, полученная в результате проведенных Подрядчиком работ, передается Заказчику в бумажном и электронном виде, в количестве, определенном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строительства. Документация должна быть изготовлена в соответствии с требованиями действующего законодательства Российской Федерации.</w:t>
      </w:r>
    </w:p>
    <w:p w:rsidR="001368C0" w:rsidRPr="008268AB" w:rsidRDefault="001368C0" w:rsidP="001368C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9.3</w:t>
      </w:r>
      <w:proofErr w:type="gramStart"/>
      <w:r w:rsidRPr="008268AB">
        <w:rPr>
          <w:spacing w:val="-6"/>
          <w:sz w:val="26"/>
          <w:szCs w:val="26"/>
        </w:rPr>
        <w:t xml:space="preserve"> П</w:t>
      </w:r>
      <w:proofErr w:type="gramEnd"/>
      <w:r w:rsidRPr="008268AB">
        <w:rPr>
          <w:spacing w:val="-6"/>
          <w:sz w:val="26"/>
          <w:szCs w:val="26"/>
        </w:rPr>
        <w:t>о результатам приемки документов Заказчик осуществляет оплату в сроки, предусмотренные договором.</w:t>
      </w:r>
    </w:p>
    <w:p w:rsidR="001368C0" w:rsidRPr="008268AB" w:rsidRDefault="001368C0" w:rsidP="001368C0">
      <w:pPr>
        <w:widowControl w:val="0"/>
        <w:ind w:left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>9.4 Авансовые платежи по выполнению работ не предусмотрены.</w:t>
      </w:r>
    </w:p>
    <w:p w:rsidR="001368C0" w:rsidRPr="008268AB" w:rsidRDefault="001368C0" w:rsidP="001368C0">
      <w:pPr>
        <w:widowControl w:val="0"/>
        <w:ind w:firstLine="709"/>
        <w:jc w:val="both"/>
        <w:rPr>
          <w:spacing w:val="-6"/>
          <w:sz w:val="26"/>
          <w:szCs w:val="26"/>
        </w:rPr>
      </w:pPr>
    </w:p>
    <w:p w:rsidR="001368C0" w:rsidRPr="008268AB" w:rsidRDefault="001368C0" w:rsidP="001368C0">
      <w:pPr>
        <w:widowControl w:val="0"/>
        <w:ind w:left="709"/>
        <w:jc w:val="both"/>
        <w:rPr>
          <w:b/>
          <w:spacing w:val="-6"/>
          <w:sz w:val="26"/>
          <w:szCs w:val="26"/>
        </w:rPr>
      </w:pPr>
      <w:r w:rsidRPr="008268AB">
        <w:rPr>
          <w:b/>
          <w:spacing w:val="-6"/>
          <w:sz w:val="26"/>
          <w:szCs w:val="26"/>
        </w:rPr>
        <w:t>10. Гарантии Подрядчика:</w:t>
      </w:r>
    </w:p>
    <w:p w:rsidR="001368C0" w:rsidRPr="008268AB" w:rsidRDefault="001368C0" w:rsidP="001368C0">
      <w:pPr>
        <w:widowControl w:val="0"/>
        <w:ind w:firstLine="709"/>
        <w:jc w:val="both"/>
        <w:rPr>
          <w:spacing w:val="-6"/>
          <w:sz w:val="26"/>
          <w:szCs w:val="26"/>
        </w:rPr>
      </w:pPr>
      <w:r w:rsidRPr="008268AB">
        <w:rPr>
          <w:spacing w:val="-6"/>
          <w:sz w:val="26"/>
          <w:szCs w:val="26"/>
        </w:rPr>
        <w:t xml:space="preserve">Гарантия Подрядчика на качество всех выполненных работ по настоящему Техническому заданию составляет </w:t>
      </w:r>
      <w:r w:rsidRPr="008268AB">
        <w:rPr>
          <w:b/>
          <w:spacing w:val="-6"/>
          <w:sz w:val="26"/>
          <w:szCs w:val="26"/>
        </w:rPr>
        <w:t xml:space="preserve">60 месяцев </w:t>
      </w:r>
      <w:r w:rsidRPr="008268AB">
        <w:rPr>
          <w:spacing w:val="-6"/>
          <w:sz w:val="26"/>
          <w:szCs w:val="26"/>
        </w:rPr>
        <w:t>со дня подписания акта сдачи-приемки выполненных работ.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:rsidR="00D764F3" w:rsidRPr="008268AB" w:rsidRDefault="00D764F3" w:rsidP="00D764F3">
      <w:pPr>
        <w:tabs>
          <w:tab w:val="left" w:pos="3712"/>
        </w:tabs>
        <w:ind w:firstLine="709"/>
        <w:rPr>
          <w:spacing w:val="-6"/>
          <w:sz w:val="26"/>
          <w:szCs w:val="26"/>
        </w:rPr>
      </w:pPr>
    </w:p>
    <w:p w:rsidR="001368C0" w:rsidRPr="008268AB" w:rsidRDefault="00D764F3" w:rsidP="00D764F3">
      <w:pPr>
        <w:tabs>
          <w:tab w:val="left" w:pos="3712"/>
        </w:tabs>
        <w:ind w:firstLine="709"/>
        <w:rPr>
          <w:i/>
          <w:spacing w:val="-6"/>
          <w:sz w:val="26"/>
          <w:szCs w:val="26"/>
        </w:rPr>
      </w:pPr>
      <w:r w:rsidRPr="008268AB">
        <w:rPr>
          <w:i/>
          <w:spacing w:val="-6"/>
          <w:sz w:val="26"/>
          <w:szCs w:val="26"/>
        </w:rPr>
        <w:t>Приложение: 1. Перечень стоимости работ за единицу</w:t>
      </w:r>
    </w:p>
    <w:p w:rsidR="00080730" w:rsidRPr="008268AB" w:rsidRDefault="00080730" w:rsidP="00D764F3">
      <w:pPr>
        <w:tabs>
          <w:tab w:val="left" w:pos="3712"/>
        </w:tabs>
        <w:ind w:firstLine="709"/>
        <w:rPr>
          <w:i/>
          <w:spacing w:val="-6"/>
          <w:sz w:val="26"/>
          <w:szCs w:val="26"/>
        </w:rPr>
      </w:pPr>
    </w:p>
    <w:p w:rsidR="00080730" w:rsidRPr="008268AB" w:rsidRDefault="00080730" w:rsidP="00D764F3">
      <w:pPr>
        <w:tabs>
          <w:tab w:val="left" w:pos="3712"/>
        </w:tabs>
        <w:ind w:firstLine="709"/>
        <w:rPr>
          <w:i/>
          <w:spacing w:val="-6"/>
          <w:sz w:val="26"/>
          <w:szCs w:val="26"/>
        </w:rPr>
      </w:pPr>
    </w:p>
    <w:p w:rsidR="00080730" w:rsidRPr="008268AB" w:rsidRDefault="00080730" w:rsidP="00D764F3">
      <w:pPr>
        <w:tabs>
          <w:tab w:val="left" w:pos="3712"/>
        </w:tabs>
        <w:ind w:firstLine="709"/>
        <w:rPr>
          <w:i/>
          <w:spacing w:val="-6"/>
          <w:sz w:val="26"/>
          <w:szCs w:val="26"/>
        </w:rPr>
      </w:pPr>
    </w:p>
    <w:p w:rsidR="001368C0" w:rsidRPr="008268AB" w:rsidRDefault="001368C0" w:rsidP="001368C0">
      <w:pPr>
        <w:rPr>
          <w:spacing w:val="-6"/>
          <w:sz w:val="26"/>
          <w:szCs w:val="26"/>
        </w:rPr>
      </w:pPr>
    </w:p>
    <w:p w:rsidR="001368C0" w:rsidRPr="008268AB" w:rsidRDefault="001368C0" w:rsidP="001368C0">
      <w:pPr>
        <w:rPr>
          <w:spacing w:val="-6"/>
          <w:sz w:val="26"/>
          <w:szCs w:val="26"/>
        </w:rPr>
      </w:pPr>
    </w:p>
    <w:p w:rsidR="001368C0" w:rsidRPr="008268AB" w:rsidRDefault="001368C0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4B136B" w:rsidRDefault="004B136B" w:rsidP="001368C0">
      <w:pPr>
        <w:rPr>
          <w:sz w:val="26"/>
          <w:szCs w:val="26"/>
        </w:rPr>
      </w:pPr>
    </w:p>
    <w:p w:rsidR="00AB304B" w:rsidRDefault="00AB304B" w:rsidP="001368C0">
      <w:pPr>
        <w:rPr>
          <w:sz w:val="26"/>
          <w:szCs w:val="26"/>
        </w:rPr>
      </w:pPr>
    </w:p>
    <w:p w:rsidR="00AB304B" w:rsidRDefault="00AB304B" w:rsidP="001368C0">
      <w:pPr>
        <w:rPr>
          <w:sz w:val="26"/>
          <w:szCs w:val="26"/>
        </w:rPr>
      </w:pPr>
    </w:p>
    <w:p w:rsidR="00AB304B" w:rsidRDefault="00AB304B" w:rsidP="001368C0">
      <w:pPr>
        <w:rPr>
          <w:sz w:val="26"/>
          <w:szCs w:val="26"/>
        </w:rPr>
      </w:pPr>
    </w:p>
    <w:p w:rsidR="00AB304B" w:rsidRDefault="00AB304B" w:rsidP="001368C0">
      <w:pPr>
        <w:rPr>
          <w:sz w:val="26"/>
          <w:szCs w:val="26"/>
        </w:rPr>
      </w:pPr>
    </w:p>
    <w:p w:rsidR="00AB304B" w:rsidRPr="008268AB" w:rsidRDefault="00AB304B" w:rsidP="001368C0">
      <w:pPr>
        <w:rPr>
          <w:sz w:val="26"/>
          <w:szCs w:val="26"/>
        </w:rPr>
      </w:pPr>
    </w:p>
    <w:p w:rsidR="004B136B" w:rsidRPr="008268AB" w:rsidRDefault="004B136B" w:rsidP="001368C0">
      <w:pPr>
        <w:rPr>
          <w:sz w:val="26"/>
          <w:szCs w:val="26"/>
        </w:rPr>
      </w:pPr>
    </w:p>
    <w:p w:rsidR="00926FB0" w:rsidRDefault="00926FB0" w:rsidP="004B136B">
      <w:pPr>
        <w:jc w:val="right"/>
        <w:rPr>
          <w:i/>
        </w:rPr>
      </w:pPr>
    </w:p>
    <w:p w:rsidR="00926FB0" w:rsidRDefault="00926FB0" w:rsidP="004B136B">
      <w:pPr>
        <w:jc w:val="right"/>
        <w:rPr>
          <w:i/>
        </w:rPr>
      </w:pPr>
    </w:p>
    <w:p w:rsidR="004B136B" w:rsidRPr="008268AB" w:rsidRDefault="004B136B" w:rsidP="004B136B">
      <w:pPr>
        <w:jc w:val="right"/>
        <w:rPr>
          <w:i/>
          <w:sz w:val="26"/>
          <w:szCs w:val="26"/>
        </w:rPr>
      </w:pPr>
      <w:r w:rsidRPr="008268AB">
        <w:rPr>
          <w:i/>
          <w:sz w:val="26"/>
          <w:szCs w:val="26"/>
        </w:rPr>
        <w:lastRenderedPageBreak/>
        <w:t>Приложение 1 к Техническому заданию</w:t>
      </w:r>
    </w:p>
    <w:p w:rsidR="004B136B" w:rsidRPr="008268AB" w:rsidRDefault="004B136B" w:rsidP="004B136B">
      <w:pPr>
        <w:jc w:val="right"/>
        <w:rPr>
          <w:sz w:val="26"/>
          <w:szCs w:val="26"/>
        </w:rPr>
      </w:pPr>
    </w:p>
    <w:p w:rsidR="00FB41ED" w:rsidRPr="00457198" w:rsidRDefault="004B136B" w:rsidP="00457198">
      <w:pPr>
        <w:widowControl w:val="0"/>
        <w:shd w:val="clear" w:color="auto" w:fill="FFFFFF"/>
        <w:jc w:val="center"/>
        <w:rPr>
          <w:b/>
          <w:spacing w:val="-6"/>
        </w:rPr>
      </w:pPr>
      <w:r w:rsidRPr="008268AB">
        <w:rPr>
          <w:sz w:val="26"/>
          <w:szCs w:val="26"/>
        </w:rPr>
        <w:tab/>
      </w:r>
      <w:r w:rsidRPr="007B7D61">
        <w:rPr>
          <w:b/>
          <w:spacing w:val="-6"/>
        </w:rPr>
        <w:t xml:space="preserve">Перечень стоимости </w:t>
      </w:r>
      <w:r w:rsidR="00084D32" w:rsidRPr="007B7D61">
        <w:rPr>
          <w:b/>
          <w:spacing w:val="-6"/>
        </w:rPr>
        <w:t xml:space="preserve">единичных расценок </w:t>
      </w:r>
      <w:r w:rsidR="00084D32">
        <w:rPr>
          <w:b/>
          <w:spacing w:val="-6"/>
        </w:rPr>
        <w:t xml:space="preserve"> </w:t>
      </w:r>
      <w:r w:rsidRPr="007B7D61">
        <w:rPr>
          <w:b/>
          <w:spacing w:val="-6"/>
        </w:rPr>
        <w:t xml:space="preserve">работ </w:t>
      </w:r>
      <w:r w:rsidR="00926FB0" w:rsidRPr="007B7D61">
        <w:rPr>
          <w:b/>
          <w:spacing w:val="-6"/>
        </w:rPr>
        <w:t xml:space="preserve">под объектами </w:t>
      </w:r>
      <w:r w:rsidR="00FB41ED">
        <w:rPr>
          <w:b/>
          <w:spacing w:val="-6"/>
        </w:rPr>
        <w:t>электро</w:t>
      </w:r>
      <w:r w:rsidR="00457198">
        <w:rPr>
          <w:b/>
          <w:spacing w:val="-6"/>
        </w:rPr>
        <w:t>энергетики</w:t>
      </w:r>
    </w:p>
    <w:tbl>
      <w:tblPr>
        <w:tblpPr w:leftFromText="180" w:rightFromText="180" w:vertAnchor="text" w:tblpY="1"/>
        <w:tblOverlap w:val="never"/>
        <w:tblW w:w="4980" w:type="pct"/>
        <w:tblInd w:w="-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4"/>
        <w:gridCol w:w="6749"/>
        <w:gridCol w:w="851"/>
        <w:gridCol w:w="1133"/>
      </w:tblGrid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b/>
                <w:bCs/>
                <w:spacing w:val="-6"/>
                <w:sz w:val="20"/>
                <w:szCs w:val="20"/>
              </w:rPr>
              <w:t xml:space="preserve">№ </w:t>
            </w:r>
            <w:proofErr w:type="gramStart"/>
            <w:r w:rsidRPr="00FB41ED">
              <w:rPr>
                <w:b/>
                <w:bCs/>
                <w:spacing w:val="-6"/>
                <w:sz w:val="20"/>
                <w:szCs w:val="20"/>
              </w:rPr>
              <w:t>п</w:t>
            </w:r>
            <w:proofErr w:type="gramEnd"/>
            <w:r w:rsidRPr="00FB41ED">
              <w:rPr>
                <w:b/>
                <w:bCs/>
                <w:spacing w:val="-6"/>
                <w:sz w:val="20"/>
                <w:szCs w:val="20"/>
              </w:rPr>
              <w:t>/п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b/>
                <w:bCs/>
                <w:spacing w:val="-6"/>
                <w:sz w:val="20"/>
                <w:szCs w:val="20"/>
              </w:rPr>
            </w:pPr>
            <w:r w:rsidRPr="00FB41ED">
              <w:rPr>
                <w:b/>
                <w:bCs/>
                <w:spacing w:val="-6"/>
                <w:sz w:val="20"/>
                <w:szCs w:val="20"/>
              </w:rPr>
              <w:t>Вид работ</w:t>
            </w:r>
          </w:p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b/>
                <w:bCs/>
                <w:spacing w:val="-6"/>
                <w:sz w:val="20"/>
                <w:szCs w:val="20"/>
              </w:rPr>
            </w:pPr>
            <w:r w:rsidRPr="00FB41ED">
              <w:rPr>
                <w:b/>
                <w:bCs/>
                <w:spacing w:val="-6"/>
                <w:sz w:val="20"/>
                <w:szCs w:val="20"/>
              </w:rPr>
              <w:t>Кол-во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b/>
                <w:bCs/>
                <w:spacing w:val="-6"/>
                <w:sz w:val="20"/>
                <w:szCs w:val="20"/>
              </w:rPr>
            </w:pPr>
            <w:r w:rsidRPr="00FB41ED">
              <w:rPr>
                <w:b/>
                <w:bCs/>
                <w:spacing w:val="-6"/>
                <w:sz w:val="20"/>
                <w:szCs w:val="20"/>
              </w:rPr>
              <w:t>Ед. измерения</w:t>
            </w:r>
          </w:p>
        </w:tc>
      </w:tr>
      <w:tr w:rsidR="00457198" w:rsidRPr="00FB41ED" w:rsidTr="00457198">
        <w:trPr>
          <w:trHeight w:val="13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tabs>
                <w:tab w:val="left" w:pos="2229"/>
              </w:tabs>
              <w:jc w:val="center"/>
              <w:rPr>
                <w:b/>
                <w:bCs/>
                <w:spacing w:val="-6"/>
                <w:sz w:val="20"/>
                <w:szCs w:val="20"/>
              </w:rPr>
            </w:pPr>
            <w:r w:rsidRPr="00FB41ED">
              <w:rPr>
                <w:b/>
                <w:bCs/>
                <w:spacing w:val="-6"/>
                <w:sz w:val="20"/>
                <w:szCs w:val="20"/>
              </w:rPr>
              <w:t>1. в границах г. Биробиджан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 w:firstLine="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 xml:space="preserve"> (линейные объекты)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 w:firstLine="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</w:t>
            </w:r>
            <w:r w:rsidRPr="00FB41ED">
              <w:rPr>
                <w:sz w:val="20"/>
                <w:szCs w:val="20"/>
              </w:rPr>
              <w:t xml:space="preserve"> </w:t>
            </w:r>
            <w:r w:rsidRPr="00FB41ED">
              <w:rPr>
                <w:spacing w:val="-6"/>
                <w:sz w:val="20"/>
                <w:szCs w:val="20"/>
              </w:rPr>
              <w:t>ТП, ПС, (площадные объекты)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Закрепление границ земельного участка на местности (вынос в натуру) 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точка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4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для </w:t>
            </w:r>
            <w:proofErr w:type="gramStart"/>
            <w:r w:rsidRPr="00FB41ED">
              <w:rPr>
                <w:spacing w:val="-6"/>
                <w:sz w:val="20"/>
                <w:szCs w:val="20"/>
              </w:rPr>
              <w:t>ВЛ</w:t>
            </w:r>
            <w:proofErr w:type="gramEnd"/>
            <w:r w:rsidRPr="00FB41ED">
              <w:rPr>
                <w:spacing w:val="-6"/>
                <w:sz w:val="20"/>
                <w:szCs w:val="20"/>
              </w:rPr>
              <w:t xml:space="preserve"> и КЛ (линейные объекты) 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5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зданий, сооружений (площадные объекты)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6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Межевание земельного участка, (ВЛ-110/35/10/6/0,4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) линейные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7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Межевание земельного участка (здания, сооружения, ТП, ПС), площадные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8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Изготовление технического плана (ВЛ-110/35/10/6/0,4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) линейные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9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Изготовление технического плана   (здание, помещение, ТП, ПС) площадные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tabs>
                <w:tab w:val="left" w:pos="614"/>
              </w:tabs>
              <w:jc w:val="center"/>
              <w:rPr>
                <w:spacing w:val="-6"/>
                <w:sz w:val="20"/>
                <w:szCs w:val="20"/>
              </w:rPr>
            </w:pPr>
            <w:bookmarkStart w:id="0" w:name="_GoBack"/>
            <w:bookmarkEnd w:id="0"/>
            <w:r w:rsidRPr="00FB41ED">
              <w:rPr>
                <w:b/>
                <w:spacing w:val="-6"/>
                <w:sz w:val="20"/>
                <w:szCs w:val="20"/>
              </w:rPr>
              <w:t xml:space="preserve">2. в границах Биробиджанского, </w:t>
            </w:r>
            <w:proofErr w:type="spellStart"/>
            <w:r w:rsidRPr="00FB41ED">
              <w:rPr>
                <w:b/>
                <w:spacing w:val="-6"/>
                <w:sz w:val="20"/>
                <w:szCs w:val="20"/>
              </w:rPr>
              <w:t>Смидовичского</w:t>
            </w:r>
            <w:proofErr w:type="spellEnd"/>
            <w:r w:rsidRPr="00FB41ED">
              <w:rPr>
                <w:b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FB41ED">
              <w:rPr>
                <w:b/>
                <w:spacing w:val="-6"/>
                <w:sz w:val="20"/>
                <w:szCs w:val="20"/>
              </w:rPr>
              <w:t>Облученского</w:t>
            </w:r>
            <w:proofErr w:type="spellEnd"/>
            <w:r w:rsidRPr="00FB41ED">
              <w:rPr>
                <w:b/>
                <w:spacing w:val="-6"/>
                <w:sz w:val="20"/>
                <w:szCs w:val="20"/>
              </w:rPr>
              <w:t>, Ленинского, Октябрьского районов Еврейской автономной области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 w:firstLine="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 xml:space="preserve"> (линейные объекты)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2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 w:firstLine="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</w:t>
            </w:r>
            <w:r w:rsidRPr="00FB41ED">
              <w:rPr>
                <w:sz w:val="20"/>
                <w:szCs w:val="20"/>
              </w:rPr>
              <w:t xml:space="preserve"> </w:t>
            </w:r>
            <w:r w:rsidRPr="00FB41ED">
              <w:rPr>
                <w:spacing w:val="-6"/>
                <w:sz w:val="20"/>
                <w:szCs w:val="20"/>
              </w:rPr>
              <w:t>ТП, ПС, (площадные объекты)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Закрепление границ земельного участка на местности (вынос в натуру) 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точка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4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для </w:t>
            </w:r>
            <w:proofErr w:type="gramStart"/>
            <w:r w:rsidRPr="00FB41ED">
              <w:rPr>
                <w:spacing w:val="-6"/>
                <w:sz w:val="20"/>
                <w:szCs w:val="20"/>
              </w:rPr>
              <w:t>ВЛ</w:t>
            </w:r>
            <w:proofErr w:type="gramEnd"/>
            <w:r w:rsidRPr="00FB41ED">
              <w:rPr>
                <w:spacing w:val="-6"/>
                <w:sz w:val="20"/>
                <w:szCs w:val="20"/>
              </w:rPr>
              <w:t xml:space="preserve"> и КЛ (линейные объекты) 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217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5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 внесении сведений об охранных зонах объекта (карта-план, CD-диск), зданий, сооружений (площадные объекты)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6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Межевание земельного участка, (ВЛ-110/35/10/6/0,4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) линейные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7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Межевание земельного участка (здания, сооружения, ТП, ПС), площадные объекты,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8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Изготовление технического плана (ВЛ-110/35/10/6/0,4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) линейные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  <w:tr w:rsidR="00457198" w:rsidRPr="00FB41ED" w:rsidTr="00457198">
        <w:trPr>
          <w:trHeight w:val="136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9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Изготовление технического плана   (здание, помещение, ТП, ПС) площадные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FB41ED">
              <w:rPr>
                <w:spacing w:val="-6"/>
                <w:sz w:val="20"/>
                <w:szCs w:val="20"/>
              </w:rPr>
              <w:t>кв.м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.</w:t>
            </w:r>
          </w:p>
        </w:tc>
      </w:tr>
      <w:tr w:rsidR="00457198" w:rsidRPr="00FB41ED" w:rsidTr="00457198">
        <w:trPr>
          <w:trHeight w:val="664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10</w:t>
            </w:r>
          </w:p>
        </w:tc>
        <w:tc>
          <w:tcPr>
            <w:tcW w:w="3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"/>
              <w:jc w:val="both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 xml:space="preserve">Изготовление проекта освоения лесов (ВЛ10/35/10/6/0,4 </w:t>
            </w:r>
            <w:proofErr w:type="spellStart"/>
            <w:r w:rsidRPr="00FB41ED">
              <w:rPr>
                <w:spacing w:val="-6"/>
                <w:sz w:val="20"/>
                <w:szCs w:val="20"/>
              </w:rPr>
              <w:t>кВ</w:t>
            </w:r>
            <w:proofErr w:type="spellEnd"/>
            <w:r w:rsidRPr="00FB41ED">
              <w:rPr>
                <w:spacing w:val="-6"/>
                <w:sz w:val="20"/>
                <w:szCs w:val="20"/>
              </w:rPr>
              <w:t>) линейные объекты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198" w:rsidRPr="00FB41ED" w:rsidRDefault="00457198" w:rsidP="004A5590">
            <w:pPr>
              <w:widowControl w:val="0"/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FB41ED">
              <w:rPr>
                <w:spacing w:val="-6"/>
                <w:sz w:val="20"/>
                <w:szCs w:val="20"/>
              </w:rPr>
              <w:t>км</w:t>
            </w:r>
          </w:p>
        </w:tc>
      </w:tr>
    </w:tbl>
    <w:p w:rsidR="001368C0" w:rsidRPr="008268AB" w:rsidRDefault="001368C0" w:rsidP="008268AB">
      <w:pPr>
        <w:tabs>
          <w:tab w:val="left" w:pos="1540"/>
        </w:tabs>
        <w:rPr>
          <w:sz w:val="26"/>
          <w:szCs w:val="26"/>
        </w:rPr>
      </w:pPr>
    </w:p>
    <w:sectPr w:rsidR="001368C0" w:rsidRPr="008268AB" w:rsidSect="00926F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E3" w:rsidRDefault="00F811E3" w:rsidP="004B136B">
      <w:r>
        <w:separator/>
      </w:r>
    </w:p>
  </w:endnote>
  <w:endnote w:type="continuationSeparator" w:id="0">
    <w:p w:rsidR="00F811E3" w:rsidRDefault="00F811E3" w:rsidP="004B1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E3" w:rsidRDefault="00F811E3" w:rsidP="004B136B">
      <w:r>
        <w:separator/>
      </w:r>
    </w:p>
  </w:footnote>
  <w:footnote w:type="continuationSeparator" w:id="0">
    <w:p w:rsidR="00F811E3" w:rsidRDefault="00F811E3" w:rsidP="004B1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02C10"/>
    <w:multiLevelType w:val="multilevel"/>
    <w:tmpl w:val="F6A0E0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9D"/>
    <w:rsid w:val="00033E9D"/>
    <w:rsid w:val="00080730"/>
    <w:rsid w:val="00084D32"/>
    <w:rsid w:val="000E7F45"/>
    <w:rsid w:val="001368C0"/>
    <w:rsid w:val="001B5FE7"/>
    <w:rsid w:val="002D3D56"/>
    <w:rsid w:val="00306EA1"/>
    <w:rsid w:val="0032705C"/>
    <w:rsid w:val="0033158F"/>
    <w:rsid w:val="003C6997"/>
    <w:rsid w:val="00457198"/>
    <w:rsid w:val="004A5590"/>
    <w:rsid w:val="004B136B"/>
    <w:rsid w:val="00543C5B"/>
    <w:rsid w:val="005862DD"/>
    <w:rsid w:val="005F3E2F"/>
    <w:rsid w:val="00625EDA"/>
    <w:rsid w:val="006D15DC"/>
    <w:rsid w:val="00760C2B"/>
    <w:rsid w:val="007B61E4"/>
    <w:rsid w:val="007B7D61"/>
    <w:rsid w:val="007F69E2"/>
    <w:rsid w:val="00825037"/>
    <w:rsid w:val="008268AB"/>
    <w:rsid w:val="008C4D30"/>
    <w:rsid w:val="00926FB0"/>
    <w:rsid w:val="00A2292D"/>
    <w:rsid w:val="00AB304B"/>
    <w:rsid w:val="00AB3A9D"/>
    <w:rsid w:val="00AC34D3"/>
    <w:rsid w:val="00B26CF3"/>
    <w:rsid w:val="00B70BCF"/>
    <w:rsid w:val="00BE27A6"/>
    <w:rsid w:val="00C07474"/>
    <w:rsid w:val="00CE0667"/>
    <w:rsid w:val="00D01A84"/>
    <w:rsid w:val="00D03B71"/>
    <w:rsid w:val="00D32832"/>
    <w:rsid w:val="00D5226A"/>
    <w:rsid w:val="00D764F3"/>
    <w:rsid w:val="00EA7F60"/>
    <w:rsid w:val="00F01721"/>
    <w:rsid w:val="00F26C30"/>
    <w:rsid w:val="00F356B7"/>
    <w:rsid w:val="00F811E3"/>
    <w:rsid w:val="00FB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368C0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68C0"/>
    <w:pPr>
      <w:ind w:left="720"/>
      <w:contextualSpacing/>
    </w:pPr>
  </w:style>
  <w:style w:type="paragraph" w:customStyle="1" w:styleId="Style4">
    <w:name w:val="Style4"/>
    <w:basedOn w:val="a"/>
    <w:rsid w:val="001368C0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1368C0"/>
    <w:rPr>
      <w:rFonts w:ascii="Times New Roman" w:hAnsi="Times New Roman" w:cs="Times New Roman"/>
      <w:b/>
      <w:bCs/>
      <w:sz w:val="30"/>
      <w:szCs w:val="30"/>
    </w:rPr>
  </w:style>
  <w:style w:type="character" w:customStyle="1" w:styleId="a4">
    <w:name w:val="Основной текст_"/>
    <w:link w:val="13"/>
    <w:locked/>
    <w:rsid w:val="001368C0"/>
    <w:rPr>
      <w:shd w:val="clear" w:color="auto" w:fill="FFFFFF"/>
    </w:rPr>
  </w:style>
  <w:style w:type="paragraph" w:customStyle="1" w:styleId="13">
    <w:name w:val="Основной текст13"/>
    <w:basedOn w:val="a"/>
    <w:link w:val="a4"/>
    <w:rsid w:val="001368C0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368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8C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13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1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13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1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368C0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68C0"/>
    <w:pPr>
      <w:ind w:left="720"/>
      <w:contextualSpacing/>
    </w:pPr>
  </w:style>
  <w:style w:type="paragraph" w:customStyle="1" w:styleId="Style4">
    <w:name w:val="Style4"/>
    <w:basedOn w:val="a"/>
    <w:rsid w:val="001368C0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1368C0"/>
    <w:rPr>
      <w:rFonts w:ascii="Times New Roman" w:hAnsi="Times New Roman" w:cs="Times New Roman"/>
      <w:b/>
      <w:bCs/>
      <w:sz w:val="30"/>
      <w:szCs w:val="30"/>
    </w:rPr>
  </w:style>
  <w:style w:type="character" w:customStyle="1" w:styleId="a4">
    <w:name w:val="Основной текст_"/>
    <w:link w:val="13"/>
    <w:locked/>
    <w:rsid w:val="001368C0"/>
    <w:rPr>
      <w:shd w:val="clear" w:color="auto" w:fill="FFFFFF"/>
    </w:rPr>
  </w:style>
  <w:style w:type="paragraph" w:customStyle="1" w:styleId="13">
    <w:name w:val="Основной текст13"/>
    <w:basedOn w:val="a"/>
    <w:link w:val="a4"/>
    <w:rsid w:val="001368C0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368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8C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13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1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13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1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@eao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Викторович Мартьянов</dc:creator>
  <cp:lastModifiedBy>Коротаева Татьяна Витальевна</cp:lastModifiedBy>
  <cp:revision>10</cp:revision>
  <cp:lastPrinted>2016-11-16T06:41:00Z</cp:lastPrinted>
  <dcterms:created xsi:type="dcterms:W3CDTF">2016-11-14T22:40:00Z</dcterms:created>
  <dcterms:modified xsi:type="dcterms:W3CDTF">2016-12-07T01:52:00Z</dcterms:modified>
</cp:coreProperties>
</file>