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C1484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C1484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114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/М</w:t>
            </w:r>
            <w:r w:rsidR="0088385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Р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C14848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C1484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января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201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7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9934FA" w:rsidRPr="008C186B" w:rsidRDefault="00107053" w:rsidP="00883858">
      <w:pPr>
        <w:pStyle w:val="a4"/>
        <w:spacing w:before="0" w:line="240" w:lineRule="auto"/>
        <w:rPr>
          <w:b/>
          <w:bCs/>
          <w:sz w:val="25"/>
          <w:szCs w:val="25"/>
        </w:rPr>
      </w:pPr>
      <w:r w:rsidRPr="008C186B">
        <w:rPr>
          <w:b/>
          <w:sz w:val="25"/>
          <w:szCs w:val="25"/>
        </w:rPr>
        <w:t>СПОСОБ И ПРЕДМЕТ ЗАКУПКИ:</w:t>
      </w:r>
      <w:r w:rsidRPr="008C186B">
        <w:rPr>
          <w:sz w:val="25"/>
          <w:szCs w:val="25"/>
        </w:rPr>
        <w:t xml:space="preserve"> </w:t>
      </w:r>
      <w:r w:rsidR="008C186B" w:rsidRPr="008C186B">
        <w:rPr>
          <w:rFonts w:eastAsiaTheme="minorHAnsi"/>
          <w:color w:val="000000" w:themeColor="text1"/>
          <w:sz w:val="25"/>
          <w:szCs w:val="25"/>
          <w:lang w:eastAsia="en-US"/>
        </w:rPr>
        <w:t xml:space="preserve">Открытый </w:t>
      </w:r>
      <w:r w:rsidR="008C186B">
        <w:rPr>
          <w:rFonts w:eastAsiaTheme="minorHAnsi"/>
          <w:color w:val="000000" w:themeColor="text1"/>
          <w:sz w:val="25"/>
          <w:szCs w:val="25"/>
          <w:lang w:eastAsia="en-US"/>
        </w:rPr>
        <w:t>запрос предложений</w:t>
      </w:r>
      <w:r w:rsidR="008C186B" w:rsidRPr="008C186B">
        <w:rPr>
          <w:b/>
          <w:bCs/>
          <w:sz w:val="25"/>
          <w:szCs w:val="25"/>
        </w:rPr>
        <w:t>: «</w:t>
      </w:r>
      <w:bookmarkStart w:id="2" w:name="_GoBack"/>
      <w:r w:rsidR="00C14848" w:rsidRPr="00CF1548">
        <w:rPr>
          <w:b/>
          <w:i/>
          <w:sz w:val="25"/>
          <w:szCs w:val="25"/>
        </w:rPr>
        <w:t>Опоры деревянные для филиала ЮЯЭС</w:t>
      </w:r>
      <w:bookmarkEnd w:id="2"/>
      <w:r w:rsidR="00C14848">
        <w:rPr>
          <w:b/>
          <w:bCs/>
          <w:sz w:val="25"/>
          <w:szCs w:val="25"/>
        </w:rPr>
        <w:t xml:space="preserve">», </w:t>
      </w:r>
      <w:r w:rsidR="008C186B" w:rsidRPr="008C186B">
        <w:rPr>
          <w:b/>
          <w:bCs/>
          <w:sz w:val="25"/>
          <w:szCs w:val="25"/>
        </w:rPr>
        <w:t>закупка 1</w:t>
      </w:r>
      <w:r w:rsidR="00C14848">
        <w:rPr>
          <w:b/>
          <w:bCs/>
          <w:sz w:val="25"/>
          <w:szCs w:val="25"/>
        </w:rPr>
        <w:t>09</w:t>
      </w:r>
      <w:r w:rsidR="007802BB" w:rsidRPr="008C186B">
        <w:rPr>
          <w:rFonts w:eastAsiaTheme="minorHAnsi"/>
          <w:color w:val="000000" w:themeColor="text1"/>
          <w:sz w:val="25"/>
          <w:szCs w:val="25"/>
          <w:lang w:eastAsia="en-US"/>
        </w:rPr>
        <w:t xml:space="preserve"> </w:t>
      </w:r>
      <w:r w:rsidR="00400A2A" w:rsidRPr="008C186B">
        <w:rPr>
          <w:rFonts w:eastAsiaTheme="minorHAnsi"/>
          <w:color w:val="000000" w:themeColor="text1"/>
          <w:sz w:val="25"/>
          <w:szCs w:val="25"/>
          <w:lang w:eastAsia="en-US"/>
        </w:rPr>
        <w:t xml:space="preserve"> </w:t>
      </w:r>
      <w:r w:rsidR="008C186B" w:rsidRPr="008C186B">
        <w:rPr>
          <w:b/>
          <w:color w:val="000000"/>
          <w:sz w:val="25"/>
          <w:szCs w:val="25"/>
        </w:rPr>
        <w:t xml:space="preserve"> </w:t>
      </w:r>
    </w:p>
    <w:p w:rsidR="009934FA" w:rsidRPr="008C186B" w:rsidRDefault="009934FA" w:rsidP="009934F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bCs/>
          <w:snapToGrid/>
          <w:sz w:val="25"/>
          <w:szCs w:val="25"/>
        </w:rPr>
      </w:pPr>
    </w:p>
    <w:p w:rsidR="00400A2A" w:rsidRPr="00400A2A" w:rsidRDefault="009934FA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9934FA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400A2A" w:rsidRPr="00C14848">
        <w:rPr>
          <w:b/>
          <w:i/>
          <w:snapToGrid/>
          <w:sz w:val="24"/>
          <w:szCs w:val="24"/>
        </w:rPr>
        <w:t>Три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члена</w:t>
      </w:r>
      <w:r w:rsidR="00400A2A" w:rsidRPr="00400A2A">
        <w:rPr>
          <w:rFonts w:asciiTheme="minorHAnsi" w:eastAsiaTheme="minorHAnsi" w:hAnsiTheme="minorHAnsi" w:cstheme="minorBidi"/>
          <w:snapToGrid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14848" w:rsidRPr="00CF1548" w:rsidRDefault="00C14848" w:rsidP="00C14848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line="240" w:lineRule="auto"/>
        <w:ind w:left="0" w:firstLine="0"/>
        <w:contextualSpacing/>
        <w:rPr>
          <w:color w:val="0000FF" w:themeColor="hyperlink"/>
          <w:sz w:val="25"/>
          <w:szCs w:val="25"/>
          <w:u w:val="single"/>
        </w:rPr>
      </w:pPr>
      <w:r w:rsidRPr="00CF1548">
        <w:rPr>
          <w:sz w:val="25"/>
          <w:szCs w:val="25"/>
        </w:rPr>
        <w:t xml:space="preserve">В адрес Организатора закупки </w:t>
      </w:r>
      <w:r w:rsidR="0012550F">
        <w:rPr>
          <w:sz w:val="25"/>
          <w:szCs w:val="25"/>
        </w:rPr>
        <w:t>2</w:t>
      </w:r>
      <w:r w:rsidRPr="00CF1548">
        <w:rPr>
          <w:sz w:val="25"/>
          <w:szCs w:val="25"/>
        </w:rPr>
        <w:t xml:space="preserve"> (две) заявки на участие в  переторжке, конверты с которыми были размещены в электронном виде на Торговой площадке </w:t>
      </w:r>
      <w:r w:rsidRPr="00CF1548">
        <w:rPr>
          <w:snapToGrid/>
          <w:sz w:val="25"/>
          <w:szCs w:val="25"/>
        </w:rPr>
        <w:t>Системы</w:t>
      </w:r>
      <w:r w:rsidR="0012550F">
        <w:rPr>
          <w:snapToGrid/>
          <w:sz w:val="25"/>
          <w:szCs w:val="25"/>
        </w:rPr>
        <w:t xml:space="preserve"> </w:t>
      </w:r>
      <w:hyperlink r:id="rId9" w:history="1">
        <w:r w:rsidRPr="00CF1548">
          <w:rPr>
            <w:snapToGrid/>
            <w:color w:val="0000FF" w:themeColor="hyperlink"/>
            <w:sz w:val="25"/>
            <w:szCs w:val="25"/>
            <w:u w:val="single"/>
          </w:rPr>
          <w:t>www.b2b-esv.ru</w:t>
        </w:r>
      </w:hyperlink>
    </w:p>
    <w:p w:rsidR="00C14848" w:rsidRPr="00CF1548" w:rsidRDefault="00C14848" w:rsidP="00C14848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line="240" w:lineRule="auto"/>
        <w:ind w:left="0" w:firstLine="0"/>
        <w:contextualSpacing/>
        <w:rPr>
          <w:color w:val="0000FF" w:themeColor="hyperlink"/>
          <w:sz w:val="25"/>
          <w:szCs w:val="25"/>
          <w:u w:val="single"/>
        </w:rPr>
      </w:pPr>
      <w:r w:rsidRPr="00CF1548">
        <w:rPr>
          <w:sz w:val="25"/>
          <w:szCs w:val="25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CF1548">
        <w:rPr>
          <w:snapToGrid/>
          <w:sz w:val="25"/>
          <w:szCs w:val="25"/>
        </w:rPr>
        <w:t xml:space="preserve">Системы </w:t>
      </w:r>
      <w:hyperlink r:id="rId10" w:history="1">
        <w:r w:rsidRPr="00CF1548">
          <w:rPr>
            <w:snapToGrid/>
            <w:color w:val="0000FF" w:themeColor="hyperlink"/>
            <w:sz w:val="25"/>
            <w:szCs w:val="25"/>
            <w:u w:val="single"/>
          </w:rPr>
          <w:t>www.b2b-esv.ru</w:t>
        </w:r>
      </w:hyperlink>
    </w:p>
    <w:p w:rsidR="00C14848" w:rsidRPr="00CF1548" w:rsidRDefault="00C14848" w:rsidP="00C14848">
      <w:pPr>
        <w:pStyle w:val="a5"/>
        <w:numPr>
          <w:ilvl w:val="0"/>
          <w:numId w:val="8"/>
        </w:numPr>
        <w:tabs>
          <w:tab w:val="left" w:pos="0"/>
        </w:tabs>
        <w:spacing w:line="240" w:lineRule="auto"/>
        <w:ind w:left="0" w:firstLine="0"/>
        <w:rPr>
          <w:sz w:val="25"/>
          <w:szCs w:val="25"/>
        </w:rPr>
      </w:pPr>
      <w:r w:rsidRPr="00CF1548">
        <w:rPr>
          <w:sz w:val="25"/>
          <w:szCs w:val="25"/>
        </w:rPr>
        <w:t xml:space="preserve">Дата и время начала процедуры вскрытия конвертов с предложениями на участие в переторжке: 11:00 часов благовещенского времени 16.01.2017 г. </w:t>
      </w:r>
    </w:p>
    <w:p w:rsidR="00C14848" w:rsidRPr="00CF1548" w:rsidRDefault="00C14848" w:rsidP="00C14848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line="240" w:lineRule="auto"/>
        <w:ind w:left="0" w:firstLine="0"/>
        <w:contextualSpacing/>
        <w:rPr>
          <w:color w:val="0000FF" w:themeColor="hyperlink"/>
          <w:sz w:val="25"/>
          <w:szCs w:val="25"/>
          <w:u w:val="single"/>
        </w:rPr>
      </w:pPr>
      <w:r w:rsidRPr="00CF1548">
        <w:rPr>
          <w:sz w:val="25"/>
          <w:szCs w:val="25"/>
        </w:rPr>
        <w:t xml:space="preserve">Место проведения процедуры вскрытия конвертов с заявками на участие в переторжке: Торговая площадка </w:t>
      </w:r>
      <w:r w:rsidRPr="00CF1548">
        <w:rPr>
          <w:snapToGrid/>
          <w:sz w:val="25"/>
          <w:szCs w:val="25"/>
        </w:rPr>
        <w:t xml:space="preserve">Системы </w:t>
      </w:r>
      <w:hyperlink r:id="rId11" w:history="1">
        <w:r w:rsidRPr="00CF1548">
          <w:rPr>
            <w:snapToGrid/>
            <w:color w:val="0000FF" w:themeColor="hyperlink"/>
            <w:sz w:val="25"/>
            <w:szCs w:val="25"/>
            <w:u w:val="single"/>
          </w:rPr>
          <w:t>www.b2b-esv.ru</w:t>
        </w:r>
      </w:hyperlink>
    </w:p>
    <w:p w:rsidR="00C14848" w:rsidRPr="00AC02F1" w:rsidRDefault="00C14848" w:rsidP="00C14848">
      <w:pPr>
        <w:pStyle w:val="a5"/>
        <w:numPr>
          <w:ilvl w:val="0"/>
          <w:numId w:val="8"/>
        </w:numPr>
        <w:tabs>
          <w:tab w:val="left" w:pos="0"/>
        </w:tabs>
        <w:ind w:left="0" w:firstLine="0"/>
        <w:rPr>
          <w:sz w:val="25"/>
          <w:szCs w:val="25"/>
        </w:rPr>
      </w:pPr>
      <w:r w:rsidRPr="00AC02F1">
        <w:rPr>
          <w:sz w:val="25"/>
          <w:szCs w:val="25"/>
        </w:rPr>
        <w:t>В конвертах обнаружены заявки следующих участников: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8"/>
        <w:gridCol w:w="5084"/>
        <w:gridCol w:w="2153"/>
        <w:gridCol w:w="1984"/>
      </w:tblGrid>
      <w:tr w:rsidR="00C14848" w:rsidRPr="00CF1548" w:rsidTr="00C14848">
        <w:trPr>
          <w:trHeight w:val="655"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848" w:rsidRPr="00CF1548" w:rsidRDefault="00C14848" w:rsidP="005601FD">
            <w:pPr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CF1548">
              <w:rPr>
                <w:b/>
                <w:sz w:val="25"/>
                <w:szCs w:val="25"/>
                <w:lang w:eastAsia="en-US"/>
              </w:rPr>
              <w:t>№</w:t>
            </w:r>
          </w:p>
          <w:p w:rsidR="00C14848" w:rsidRPr="00CF1548" w:rsidRDefault="00C14848" w:rsidP="005601FD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proofErr w:type="gramStart"/>
            <w:r w:rsidRPr="00CF1548">
              <w:rPr>
                <w:b/>
                <w:sz w:val="25"/>
                <w:szCs w:val="25"/>
                <w:lang w:eastAsia="en-US"/>
              </w:rPr>
              <w:t>п</w:t>
            </w:r>
            <w:proofErr w:type="gramEnd"/>
            <w:r w:rsidRPr="00CF1548">
              <w:rPr>
                <w:b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5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848" w:rsidRPr="00CF1548" w:rsidRDefault="00C14848" w:rsidP="005601FD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CF1548">
              <w:rPr>
                <w:b/>
                <w:sz w:val="25"/>
                <w:szCs w:val="25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848" w:rsidRPr="00CF1548" w:rsidRDefault="00C14848" w:rsidP="005601FD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CF1548">
              <w:rPr>
                <w:b/>
                <w:sz w:val="25"/>
                <w:szCs w:val="25"/>
                <w:lang w:eastAsia="en-US"/>
              </w:rPr>
              <w:t>Цена заявки до переторжки, руб. без НДС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4848" w:rsidRPr="00CF1548" w:rsidRDefault="00C14848" w:rsidP="005601FD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CF1548">
              <w:rPr>
                <w:b/>
                <w:sz w:val="25"/>
                <w:szCs w:val="25"/>
                <w:lang w:eastAsia="en-US"/>
              </w:rPr>
              <w:t>Цена заявки после переторжки, руб. без НДС</w:t>
            </w:r>
          </w:p>
        </w:tc>
      </w:tr>
      <w:tr w:rsidR="00C14848" w:rsidRPr="00CF1548" w:rsidTr="00C14848">
        <w:trPr>
          <w:trHeight w:val="858"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848" w:rsidRPr="00CF1548" w:rsidRDefault="00C14848" w:rsidP="005601FD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CF1548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5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848" w:rsidRPr="00CF1548" w:rsidRDefault="00C14848" w:rsidP="005601FD">
            <w:pPr>
              <w:spacing w:line="240" w:lineRule="auto"/>
              <w:ind w:firstLine="21"/>
              <w:rPr>
                <w:b/>
                <w:i/>
                <w:sz w:val="25"/>
                <w:szCs w:val="25"/>
              </w:rPr>
            </w:pPr>
            <w:r w:rsidRPr="00CF1548">
              <w:rPr>
                <w:b/>
                <w:i/>
                <w:sz w:val="25"/>
                <w:szCs w:val="25"/>
              </w:rPr>
              <w:t>ООО «Завод по заготовке и переработке древесины»</w:t>
            </w:r>
          </w:p>
          <w:p w:rsidR="00C14848" w:rsidRPr="00CF1548" w:rsidRDefault="00C14848" w:rsidP="005601FD">
            <w:pPr>
              <w:spacing w:line="240" w:lineRule="auto"/>
              <w:ind w:firstLine="21"/>
              <w:rPr>
                <w:i/>
                <w:sz w:val="25"/>
                <w:szCs w:val="25"/>
              </w:rPr>
            </w:pPr>
            <w:r w:rsidRPr="00CF1548">
              <w:rPr>
                <w:i/>
                <w:sz w:val="25"/>
                <w:szCs w:val="25"/>
              </w:rPr>
              <w:t>(678900, Республика Сах</w:t>
            </w:r>
            <w:proofErr w:type="gramStart"/>
            <w:r w:rsidRPr="00CF1548">
              <w:rPr>
                <w:i/>
                <w:sz w:val="25"/>
                <w:szCs w:val="25"/>
              </w:rPr>
              <w:t>а(</w:t>
            </w:r>
            <w:proofErr w:type="gramEnd"/>
            <w:r w:rsidRPr="00CF1548">
              <w:rPr>
                <w:i/>
                <w:sz w:val="25"/>
                <w:szCs w:val="25"/>
              </w:rPr>
              <w:t xml:space="preserve">Якутия) </w:t>
            </w:r>
            <w:proofErr w:type="spellStart"/>
            <w:r w:rsidRPr="00CF1548">
              <w:rPr>
                <w:i/>
                <w:sz w:val="25"/>
                <w:szCs w:val="25"/>
              </w:rPr>
              <w:t>Алданский</w:t>
            </w:r>
            <w:proofErr w:type="spellEnd"/>
            <w:r w:rsidRPr="00CF1548">
              <w:rPr>
                <w:i/>
                <w:sz w:val="25"/>
                <w:szCs w:val="25"/>
              </w:rPr>
              <w:t xml:space="preserve"> район, г. Алдан, ул. </w:t>
            </w:r>
            <w:proofErr w:type="spellStart"/>
            <w:r w:rsidRPr="00CF1548">
              <w:rPr>
                <w:i/>
                <w:sz w:val="25"/>
                <w:szCs w:val="25"/>
              </w:rPr>
              <w:t>Заортосалинская</w:t>
            </w:r>
            <w:proofErr w:type="spellEnd"/>
            <w:r w:rsidRPr="00CF1548">
              <w:rPr>
                <w:i/>
                <w:sz w:val="25"/>
                <w:szCs w:val="25"/>
              </w:rPr>
              <w:t>, 74)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4848" w:rsidRPr="00CF1548" w:rsidRDefault="00C14848" w:rsidP="005601F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CF1548">
              <w:rPr>
                <w:b/>
                <w:i/>
                <w:sz w:val="25"/>
                <w:szCs w:val="25"/>
              </w:rPr>
              <w:t>5 034 800,00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4848" w:rsidRPr="00CF1548" w:rsidRDefault="00C14848" w:rsidP="005601F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CF1548">
              <w:rPr>
                <w:b/>
                <w:i/>
                <w:snapToGrid/>
                <w:sz w:val="25"/>
                <w:szCs w:val="25"/>
              </w:rPr>
              <w:t>5 016 300,00</w:t>
            </w:r>
          </w:p>
        </w:tc>
      </w:tr>
      <w:tr w:rsidR="00C14848" w:rsidRPr="00CF1548" w:rsidTr="00C14848">
        <w:trPr>
          <w:trHeight w:val="858"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14848" w:rsidRPr="00CF1548" w:rsidRDefault="00C14848" w:rsidP="005601FD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CF1548">
              <w:rPr>
                <w:snapToGrid/>
                <w:sz w:val="25"/>
                <w:szCs w:val="25"/>
              </w:rPr>
              <w:t>2</w:t>
            </w:r>
          </w:p>
        </w:tc>
        <w:tc>
          <w:tcPr>
            <w:tcW w:w="5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848" w:rsidRPr="00CF1548" w:rsidRDefault="00C14848" w:rsidP="005601FD">
            <w:pPr>
              <w:spacing w:line="240" w:lineRule="auto"/>
              <w:ind w:firstLine="21"/>
              <w:rPr>
                <w:b/>
                <w:i/>
                <w:sz w:val="25"/>
                <w:szCs w:val="25"/>
              </w:rPr>
            </w:pPr>
            <w:r w:rsidRPr="00CF1548">
              <w:rPr>
                <w:b/>
                <w:i/>
                <w:sz w:val="25"/>
                <w:szCs w:val="25"/>
              </w:rPr>
              <w:t>ООО «</w:t>
            </w:r>
            <w:proofErr w:type="spellStart"/>
            <w:r w:rsidRPr="00CF1548">
              <w:rPr>
                <w:b/>
                <w:i/>
                <w:sz w:val="25"/>
                <w:szCs w:val="25"/>
              </w:rPr>
              <w:t>ЛесПромСтрой</w:t>
            </w:r>
            <w:proofErr w:type="spellEnd"/>
            <w:r w:rsidRPr="00CF1548">
              <w:rPr>
                <w:b/>
                <w:i/>
                <w:sz w:val="25"/>
                <w:szCs w:val="25"/>
              </w:rPr>
              <w:t>»</w:t>
            </w:r>
          </w:p>
          <w:p w:rsidR="00C14848" w:rsidRPr="00CF1548" w:rsidRDefault="00C14848" w:rsidP="005601FD">
            <w:pPr>
              <w:spacing w:line="240" w:lineRule="auto"/>
              <w:ind w:firstLine="21"/>
              <w:rPr>
                <w:b/>
                <w:i/>
                <w:sz w:val="25"/>
                <w:szCs w:val="25"/>
              </w:rPr>
            </w:pPr>
            <w:r w:rsidRPr="00CF1548">
              <w:rPr>
                <w:i/>
                <w:sz w:val="25"/>
                <w:szCs w:val="25"/>
              </w:rPr>
              <w:t>(678900, Республика Сах</w:t>
            </w:r>
            <w:proofErr w:type="gramStart"/>
            <w:r w:rsidRPr="00CF1548">
              <w:rPr>
                <w:i/>
                <w:sz w:val="25"/>
                <w:szCs w:val="25"/>
              </w:rPr>
              <w:t>а(</w:t>
            </w:r>
            <w:proofErr w:type="gramEnd"/>
            <w:r w:rsidRPr="00CF1548">
              <w:rPr>
                <w:i/>
                <w:sz w:val="25"/>
                <w:szCs w:val="25"/>
              </w:rPr>
              <w:t xml:space="preserve">Якутия) </w:t>
            </w:r>
            <w:proofErr w:type="spellStart"/>
            <w:r w:rsidRPr="00CF1548">
              <w:rPr>
                <w:i/>
                <w:sz w:val="25"/>
                <w:szCs w:val="25"/>
              </w:rPr>
              <w:t>Алданский</w:t>
            </w:r>
            <w:proofErr w:type="spellEnd"/>
            <w:r w:rsidRPr="00CF1548">
              <w:rPr>
                <w:i/>
                <w:sz w:val="25"/>
                <w:szCs w:val="25"/>
              </w:rPr>
              <w:t xml:space="preserve"> район, г. Алдан, ул. Союзная, 7/1)</w:t>
            </w:r>
          </w:p>
        </w:tc>
        <w:tc>
          <w:tcPr>
            <w:tcW w:w="2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4848" w:rsidRPr="00CF1548" w:rsidRDefault="00C14848" w:rsidP="005601F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CF1548">
              <w:rPr>
                <w:b/>
                <w:i/>
                <w:sz w:val="25"/>
                <w:szCs w:val="25"/>
              </w:rPr>
              <w:t>5 110 340,00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4848" w:rsidRPr="00CF1548" w:rsidRDefault="00C14848" w:rsidP="005601F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CF1548">
              <w:rPr>
                <w:b/>
                <w:i/>
                <w:snapToGrid/>
                <w:sz w:val="25"/>
                <w:szCs w:val="25"/>
              </w:rPr>
              <w:t>5 110 340,00</w:t>
            </w:r>
          </w:p>
        </w:tc>
      </w:tr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186B" w:rsidRDefault="008C186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r w:rsidR="00C14848">
        <w:rPr>
          <w:b/>
          <w:i/>
          <w:sz w:val="24"/>
          <w:szCs w:val="24"/>
        </w:rPr>
        <w:t xml:space="preserve">             </w:t>
      </w:r>
      <w:r w:rsidR="00712B9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C14848" w:rsidRDefault="00C14848" w:rsidP="00C14848">
      <w:pPr>
        <w:pStyle w:val="ad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C14848" w:rsidRPr="00807870" w:rsidRDefault="00C14848" w:rsidP="00C14848">
      <w:pPr>
        <w:pStyle w:val="ad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(4162)397-260</w:t>
      </w:r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2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B5" w:rsidRDefault="005748B5" w:rsidP="00E2330B">
      <w:pPr>
        <w:spacing w:line="240" w:lineRule="auto"/>
      </w:pPr>
      <w:r>
        <w:separator/>
      </w:r>
    </w:p>
  </w:endnote>
  <w:endnote w:type="continuationSeparator" w:id="0">
    <w:p w:rsidR="005748B5" w:rsidRDefault="005748B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B5" w:rsidRDefault="005748B5" w:rsidP="00E2330B">
      <w:pPr>
        <w:spacing w:line="240" w:lineRule="auto"/>
      </w:pPr>
      <w:r>
        <w:separator/>
      </w:r>
    </w:p>
  </w:footnote>
  <w:footnote w:type="continuationSeparator" w:id="0">
    <w:p w:rsidR="005748B5" w:rsidRDefault="005748B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0F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1F7DF3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748B5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186B"/>
    <w:rsid w:val="008C238A"/>
    <w:rsid w:val="008C5534"/>
    <w:rsid w:val="008C587B"/>
    <w:rsid w:val="008C7DAC"/>
    <w:rsid w:val="008C7E96"/>
    <w:rsid w:val="008E0ACF"/>
    <w:rsid w:val="008E3A75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34F0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4848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s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s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43</cp:revision>
  <cp:lastPrinted>2017-01-16T06:17:00Z</cp:lastPrinted>
  <dcterms:created xsi:type="dcterms:W3CDTF">2015-03-25T00:15:00Z</dcterms:created>
  <dcterms:modified xsi:type="dcterms:W3CDTF">2017-01-16T06:39:00Z</dcterms:modified>
</cp:coreProperties>
</file>