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71763">
        <w:rPr>
          <w:bCs/>
          <w:caps/>
          <w:sz w:val="36"/>
          <w:szCs w:val="36"/>
        </w:rPr>
        <w:t>171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071763" w:rsidRPr="008235A6" w:rsidRDefault="008A4556" w:rsidP="0007176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071763" w:rsidRPr="0097181C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071763" w:rsidRPr="0097181C">
        <w:rPr>
          <w:b/>
          <w:i/>
          <w:sz w:val="26"/>
          <w:szCs w:val="26"/>
        </w:rPr>
        <w:t>ВЛ</w:t>
      </w:r>
      <w:proofErr w:type="gramEnd"/>
      <w:r w:rsidR="00071763" w:rsidRPr="0097181C">
        <w:rPr>
          <w:b/>
          <w:i/>
          <w:sz w:val="26"/>
          <w:szCs w:val="26"/>
        </w:rPr>
        <w:t xml:space="preserve"> 35 </w:t>
      </w:r>
      <w:proofErr w:type="spellStart"/>
      <w:r w:rsidR="00071763" w:rsidRPr="0097181C">
        <w:rPr>
          <w:b/>
          <w:i/>
          <w:sz w:val="26"/>
          <w:szCs w:val="26"/>
        </w:rPr>
        <w:t>кВ</w:t>
      </w:r>
      <w:proofErr w:type="spellEnd"/>
      <w:r w:rsidR="00071763" w:rsidRPr="0097181C">
        <w:rPr>
          <w:b/>
          <w:i/>
          <w:sz w:val="26"/>
          <w:szCs w:val="26"/>
        </w:rPr>
        <w:t xml:space="preserve"> </w:t>
      </w:r>
      <w:proofErr w:type="spellStart"/>
      <w:r w:rsidR="00071763" w:rsidRPr="0097181C">
        <w:rPr>
          <w:b/>
          <w:i/>
          <w:sz w:val="26"/>
          <w:szCs w:val="26"/>
        </w:rPr>
        <w:t>Алданский</w:t>
      </w:r>
      <w:proofErr w:type="spellEnd"/>
      <w:r w:rsidR="00071763" w:rsidRPr="0097181C">
        <w:rPr>
          <w:b/>
          <w:i/>
          <w:sz w:val="26"/>
          <w:szCs w:val="26"/>
        </w:rPr>
        <w:t xml:space="preserve"> РЭС» </w:t>
      </w:r>
      <w:r w:rsidR="00071763" w:rsidRPr="0097181C">
        <w:rPr>
          <w:sz w:val="26"/>
          <w:szCs w:val="26"/>
        </w:rPr>
        <w:t>для нужд филиала АО «ДРСК» «Южно-</w:t>
      </w:r>
      <w:r w:rsidR="00071763">
        <w:rPr>
          <w:sz w:val="26"/>
          <w:szCs w:val="26"/>
        </w:rPr>
        <w:t>Якутские</w:t>
      </w:r>
      <w:r w:rsidR="00071763" w:rsidRPr="008235A6">
        <w:rPr>
          <w:sz w:val="26"/>
          <w:szCs w:val="26"/>
        </w:rPr>
        <w:t xml:space="preserve"> электрические сети» </w:t>
      </w:r>
      <w:r w:rsidR="00071763" w:rsidRPr="008235A6">
        <w:rPr>
          <w:bCs/>
          <w:sz w:val="26"/>
          <w:szCs w:val="26"/>
        </w:rPr>
        <w:t xml:space="preserve"> (закупка № </w:t>
      </w:r>
      <w:r w:rsidR="00071763">
        <w:rPr>
          <w:bCs/>
          <w:sz w:val="26"/>
          <w:szCs w:val="26"/>
        </w:rPr>
        <w:t>93</w:t>
      </w:r>
      <w:r w:rsidR="00071763" w:rsidRPr="008235A6">
        <w:rPr>
          <w:bCs/>
          <w:sz w:val="26"/>
          <w:szCs w:val="26"/>
        </w:rPr>
        <w:t xml:space="preserve"> раздел 1.1. </w:t>
      </w:r>
      <w:proofErr w:type="gramStart"/>
      <w:r w:rsidR="00071763"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D22E2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016DB8">
              <w:rPr>
                <w:rFonts w:ascii="Times New Roman" w:hAnsi="Times New Roman"/>
                <w:sz w:val="24"/>
                <w:szCs w:val="24"/>
              </w:rPr>
              <w:t>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1763" w:rsidRPr="00F943FC" w:rsidRDefault="00071763" w:rsidP="0007176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71763" w:rsidRDefault="00071763" w:rsidP="0007176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071763" w:rsidRPr="00DB7DAF" w:rsidTr="00DD0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DB7DAF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DB7DAF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DB7DAF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71763" w:rsidRPr="00DB7DAF" w:rsidTr="00DD0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DB7DAF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Заявка, подана 28.12.2016 в 03:53</w:t>
            </w:r>
            <w:r w:rsidRPr="00BE64B8">
              <w:rPr>
                <w:sz w:val="24"/>
                <w:szCs w:val="24"/>
              </w:rPr>
              <w:br/>
              <w:t xml:space="preserve">Цена: 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</w:tr>
      <w:tr w:rsidR="00071763" w:rsidRPr="00DB7DAF" w:rsidTr="00DD0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DB7DAF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>Заявка, подана 28.12.2016 в 04:13</w:t>
            </w:r>
            <w:r w:rsidRPr="00BE64B8">
              <w:rPr>
                <w:sz w:val="24"/>
                <w:szCs w:val="24"/>
              </w:rPr>
              <w:br/>
              <w:t xml:space="preserve">Цена: </w:t>
            </w: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1763" w:rsidRPr="00FD403B" w:rsidRDefault="00071763" w:rsidP="0007176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E6FCC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5E6FCC">
        <w:rPr>
          <w:sz w:val="24"/>
          <w:szCs w:val="24"/>
        </w:rPr>
        <w:t>Заортосалинская</w:t>
      </w:r>
      <w:proofErr w:type="spellEnd"/>
      <w:r w:rsidRPr="005E6FCC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5E6FCC">
        <w:rPr>
          <w:sz w:val="24"/>
          <w:szCs w:val="24"/>
        </w:rPr>
        <w:t xml:space="preserve">ИП "Кузовков В.Ю." (678900, </w:t>
      </w:r>
      <w:proofErr w:type="spellStart"/>
      <w:r w:rsidRPr="005E6FCC">
        <w:rPr>
          <w:sz w:val="24"/>
          <w:szCs w:val="24"/>
        </w:rPr>
        <w:t>Респ</w:t>
      </w:r>
      <w:proofErr w:type="spellEnd"/>
      <w:r w:rsidRPr="005E6FCC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71763" w:rsidRDefault="00071763" w:rsidP="0007176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1763" w:rsidRDefault="00071763" w:rsidP="0007176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071763" w:rsidRDefault="00071763" w:rsidP="0007176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071763" w:rsidRPr="00A967F1" w:rsidTr="00DD0BC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63" w:rsidRPr="00A967F1" w:rsidRDefault="00071763" w:rsidP="00DD0BC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63" w:rsidRPr="00A967F1" w:rsidRDefault="00071763" w:rsidP="00DD0BC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63" w:rsidRPr="00A967F1" w:rsidRDefault="00071763" w:rsidP="00DD0BC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63" w:rsidRPr="00A967F1" w:rsidRDefault="00071763" w:rsidP="00DD0BC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71763" w:rsidRPr="00A967F1" w:rsidTr="00DD0B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Pr="00A967F1" w:rsidRDefault="00071763" w:rsidP="00DD0BC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Default="00071763" w:rsidP="00DD0BC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071763" w:rsidRPr="00A967F1" w:rsidTr="00DD0B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Default="00071763" w:rsidP="00DD0BC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Pr="00BE64B8" w:rsidRDefault="00071763" w:rsidP="00DD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3" w:rsidRDefault="00071763" w:rsidP="00DD0BC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071763" w:rsidRDefault="00071763" w:rsidP="0007176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4</w:t>
      </w:r>
    </w:p>
    <w:p w:rsidR="00071763" w:rsidRDefault="00071763" w:rsidP="000717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1763" w:rsidRPr="00E763D2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71763" w:rsidRPr="00E763D2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E6FCC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5E6FCC">
        <w:rPr>
          <w:sz w:val="24"/>
          <w:szCs w:val="24"/>
        </w:rPr>
        <w:t>Заортосалинская</w:t>
      </w:r>
      <w:proofErr w:type="spellEnd"/>
      <w:r w:rsidRPr="005E6FCC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5E6FCC">
        <w:rPr>
          <w:sz w:val="24"/>
          <w:szCs w:val="24"/>
        </w:rPr>
        <w:t xml:space="preserve">ИП "Кузовков В.Ю." (678900, </w:t>
      </w:r>
      <w:proofErr w:type="spellStart"/>
      <w:r w:rsidRPr="005E6FCC">
        <w:rPr>
          <w:sz w:val="24"/>
          <w:szCs w:val="24"/>
        </w:rPr>
        <w:t>Респ</w:t>
      </w:r>
      <w:proofErr w:type="spellEnd"/>
      <w:r w:rsidRPr="005E6FCC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071763" w:rsidRPr="00E763D2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071763" w:rsidRPr="00E763D2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30.01.2017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71763" w:rsidRPr="00E763D2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071763" w:rsidRPr="00BF0BC8" w:rsidRDefault="00071763" w:rsidP="0007176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E0" w:rsidRDefault="00A646E0" w:rsidP="00355095">
      <w:pPr>
        <w:spacing w:line="240" w:lineRule="auto"/>
      </w:pPr>
      <w:r>
        <w:separator/>
      </w:r>
    </w:p>
  </w:endnote>
  <w:endnote w:type="continuationSeparator" w:id="0">
    <w:p w:rsidR="00A646E0" w:rsidRDefault="00A646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17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17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E0" w:rsidRDefault="00A646E0" w:rsidP="00355095">
      <w:pPr>
        <w:spacing w:line="240" w:lineRule="auto"/>
      </w:pPr>
      <w:r>
        <w:separator/>
      </w:r>
    </w:p>
  </w:footnote>
  <w:footnote w:type="continuationSeparator" w:id="0">
    <w:p w:rsidR="00A646E0" w:rsidRDefault="00A646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71763">
      <w:rPr>
        <w:i/>
        <w:sz w:val="20"/>
      </w:rPr>
      <w:t>93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71763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6E0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6074-0814-4CA6-A626-0D9BFD1D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2017-01-26T09:42:00Z</cp:lastPrinted>
  <dcterms:created xsi:type="dcterms:W3CDTF">2016-12-27T05:07:00Z</dcterms:created>
  <dcterms:modified xsi:type="dcterms:W3CDTF">2017-01-26T09:46:00Z</dcterms:modified>
</cp:coreProperties>
</file>