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C482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C482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C4827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04209" w:rsidRPr="000C4827">
        <w:rPr>
          <w:rFonts w:cs="Arial"/>
          <w:b/>
          <w:bCs/>
          <w:iCs/>
          <w:snapToGrid/>
          <w:spacing w:val="40"/>
          <w:sz w:val="36"/>
          <w:szCs w:val="36"/>
        </w:rPr>
        <w:t>185</w:t>
      </w:r>
      <w:r w:rsidR="001F6323" w:rsidRPr="000C4827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5A0F87" w:rsidRPr="000C4827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 w:rsidRPr="000C4827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Pr="000C4827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0C4827">
        <w:rPr>
          <w:b/>
          <w:bCs/>
          <w:sz w:val="26"/>
          <w:szCs w:val="26"/>
        </w:rPr>
        <w:t xml:space="preserve">заседания </w:t>
      </w:r>
      <w:r w:rsidR="00F55DE2" w:rsidRPr="000C4827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0C4827">
        <w:rPr>
          <w:b/>
          <w:bCs/>
          <w:sz w:val="26"/>
          <w:szCs w:val="26"/>
        </w:rPr>
        <w:t>заявок</w:t>
      </w:r>
      <w:r w:rsidR="00F55DE2" w:rsidRPr="000C4827">
        <w:rPr>
          <w:b/>
          <w:bCs/>
          <w:sz w:val="26"/>
          <w:szCs w:val="26"/>
        </w:rPr>
        <w:t xml:space="preserve"> по открытому запросу предложен</w:t>
      </w:r>
      <w:r w:rsidRPr="000C4827">
        <w:rPr>
          <w:b/>
          <w:bCs/>
          <w:sz w:val="26"/>
          <w:szCs w:val="26"/>
        </w:rPr>
        <w:t xml:space="preserve">ий на право заключения договора на </w:t>
      </w:r>
      <w:r w:rsidR="00E71BF0" w:rsidRPr="000C4827">
        <w:rPr>
          <w:b/>
          <w:bCs/>
          <w:sz w:val="26"/>
          <w:szCs w:val="26"/>
        </w:rPr>
        <w:t xml:space="preserve">выполнение работ </w:t>
      </w:r>
      <w:r w:rsidR="00F55DE2" w:rsidRPr="000C4827">
        <w:rPr>
          <w:b/>
          <w:bCs/>
          <w:sz w:val="26"/>
          <w:szCs w:val="26"/>
        </w:rPr>
        <w:t xml:space="preserve"> </w:t>
      </w:r>
      <w:r w:rsidR="007E11BE" w:rsidRPr="000C4827">
        <w:rPr>
          <w:b/>
          <w:sz w:val="26"/>
          <w:szCs w:val="26"/>
        </w:rPr>
        <w:t>«</w:t>
      </w:r>
      <w:r w:rsidR="00904209" w:rsidRPr="000C4827">
        <w:rPr>
          <w:b/>
          <w:sz w:val="26"/>
          <w:szCs w:val="26"/>
        </w:rPr>
        <w:t>1.</w:t>
      </w:r>
      <w:r w:rsidR="00904209" w:rsidRPr="000C4827">
        <w:rPr>
          <w:b/>
          <w:sz w:val="26"/>
          <w:szCs w:val="26"/>
        </w:rPr>
        <w:tab/>
        <w:t xml:space="preserve">ПИР Реконструкция ПС 35 </w:t>
      </w:r>
      <w:proofErr w:type="spellStart"/>
      <w:r w:rsidR="00904209" w:rsidRPr="000C4827">
        <w:rPr>
          <w:b/>
          <w:sz w:val="26"/>
          <w:szCs w:val="26"/>
        </w:rPr>
        <w:t>кВ</w:t>
      </w:r>
      <w:proofErr w:type="spellEnd"/>
      <w:r w:rsidR="00904209" w:rsidRPr="000C4827">
        <w:rPr>
          <w:b/>
          <w:sz w:val="26"/>
          <w:szCs w:val="26"/>
        </w:rPr>
        <w:t xml:space="preserve"> 10/70 (ОРУ-35), филиал "АЭС"</w:t>
      </w:r>
      <w:r w:rsidR="007E11BE" w:rsidRPr="000C4827">
        <w:rPr>
          <w:b/>
          <w:sz w:val="26"/>
          <w:szCs w:val="26"/>
        </w:rPr>
        <w:t>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0C4827" w:rsidTr="00DF726D">
        <w:trPr>
          <w:trHeight w:val="469"/>
        </w:trPr>
        <w:tc>
          <w:tcPr>
            <w:tcW w:w="2235" w:type="dxa"/>
          </w:tcPr>
          <w:p w:rsidR="004B69F5" w:rsidRPr="000C4827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C4827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0C4827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C4827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0C4827" w:rsidRDefault="000D521C" w:rsidP="00A5446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4827">
              <w:rPr>
                <w:rFonts w:ascii="Times New Roman" w:hAnsi="Times New Roman"/>
                <w:sz w:val="24"/>
                <w:szCs w:val="24"/>
              </w:rPr>
              <w:t>«</w:t>
            </w:r>
            <w:r w:rsidR="00A5446C">
              <w:rPr>
                <w:rFonts w:ascii="Times New Roman" w:hAnsi="Times New Roman"/>
                <w:sz w:val="24"/>
                <w:szCs w:val="24"/>
              </w:rPr>
              <w:t>20</w:t>
            </w:r>
            <w:r w:rsidRPr="000C482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0C4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827" w:rsidRPr="000C4827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4B69F5" w:rsidRPr="000C4827">
              <w:rPr>
                <w:rFonts w:ascii="Times New Roman" w:hAnsi="Times New Roman"/>
                <w:sz w:val="24"/>
                <w:szCs w:val="24"/>
              </w:rPr>
              <w:t>201</w:t>
            </w:r>
            <w:r w:rsidR="000C4827" w:rsidRPr="000C48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Pr="000C4827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  <w:r w:rsidRPr="000C4827">
        <w:rPr>
          <w:b/>
          <w:snapToGrid/>
          <w:sz w:val="26"/>
          <w:szCs w:val="26"/>
        </w:rPr>
        <w:t>Способ и предмет закупки:</w:t>
      </w:r>
      <w:r w:rsidRPr="000C4827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 w:rsidRPr="000C4827">
        <w:rPr>
          <w:snapToGrid/>
          <w:sz w:val="26"/>
          <w:szCs w:val="26"/>
        </w:rPr>
        <w:t>выполнение работ</w:t>
      </w:r>
      <w:r w:rsidR="00530070" w:rsidRPr="000C4827">
        <w:rPr>
          <w:snapToGrid/>
          <w:sz w:val="26"/>
          <w:szCs w:val="26"/>
        </w:rPr>
        <w:t xml:space="preserve"> </w:t>
      </w:r>
      <w:r w:rsidR="007E11BE" w:rsidRPr="000C4827">
        <w:rPr>
          <w:b/>
          <w:i/>
          <w:snapToGrid/>
          <w:sz w:val="26"/>
          <w:szCs w:val="26"/>
        </w:rPr>
        <w:t>«</w:t>
      </w:r>
      <w:r w:rsidR="00904209" w:rsidRPr="000C4827">
        <w:rPr>
          <w:b/>
          <w:i/>
          <w:snapToGrid/>
          <w:sz w:val="26"/>
          <w:szCs w:val="26"/>
        </w:rPr>
        <w:t xml:space="preserve">ПИР Реконструкция ПС 35 </w:t>
      </w:r>
      <w:proofErr w:type="spellStart"/>
      <w:r w:rsidR="00904209" w:rsidRPr="000C4827">
        <w:rPr>
          <w:b/>
          <w:i/>
          <w:snapToGrid/>
          <w:sz w:val="26"/>
          <w:szCs w:val="26"/>
        </w:rPr>
        <w:t>кВ</w:t>
      </w:r>
      <w:proofErr w:type="spellEnd"/>
      <w:r w:rsidR="00904209" w:rsidRPr="000C4827">
        <w:rPr>
          <w:b/>
          <w:i/>
          <w:snapToGrid/>
          <w:sz w:val="26"/>
          <w:szCs w:val="26"/>
        </w:rPr>
        <w:t xml:space="preserve"> 10/70 (ОРУ-35), филиал "АЭС"</w:t>
      </w:r>
      <w:r w:rsidR="007E11BE" w:rsidRPr="000C4827">
        <w:rPr>
          <w:b/>
          <w:i/>
          <w:snapToGrid/>
          <w:sz w:val="26"/>
          <w:szCs w:val="26"/>
        </w:rPr>
        <w:t>»</w:t>
      </w:r>
      <w:r w:rsidR="00B10D4B" w:rsidRPr="000C4827">
        <w:rPr>
          <w:b/>
          <w:i/>
          <w:snapToGrid/>
          <w:sz w:val="26"/>
          <w:szCs w:val="26"/>
        </w:rPr>
        <w:t xml:space="preserve">, </w:t>
      </w:r>
      <w:r w:rsidR="00B10D4B" w:rsidRPr="000C4827">
        <w:rPr>
          <w:i/>
          <w:snapToGrid/>
          <w:sz w:val="26"/>
          <w:szCs w:val="26"/>
        </w:rPr>
        <w:t xml:space="preserve">закупка </w:t>
      </w:r>
      <w:r w:rsidR="007E11BE" w:rsidRPr="000C4827">
        <w:rPr>
          <w:i/>
          <w:snapToGrid/>
          <w:sz w:val="26"/>
          <w:szCs w:val="26"/>
        </w:rPr>
        <w:t>2</w:t>
      </w:r>
      <w:r w:rsidR="00904209" w:rsidRPr="000C4827">
        <w:rPr>
          <w:i/>
          <w:snapToGrid/>
          <w:sz w:val="26"/>
          <w:szCs w:val="26"/>
        </w:rPr>
        <w:t>7</w:t>
      </w:r>
      <w:r w:rsidR="005A0F87" w:rsidRPr="000C4827">
        <w:rPr>
          <w:i/>
          <w:snapToGrid/>
          <w:sz w:val="26"/>
          <w:szCs w:val="26"/>
        </w:rPr>
        <w:t>2</w:t>
      </w:r>
      <w:r w:rsidR="00E71BF0" w:rsidRPr="000C4827">
        <w:rPr>
          <w:i/>
          <w:snapToGrid/>
          <w:sz w:val="26"/>
          <w:szCs w:val="26"/>
        </w:rPr>
        <w:t xml:space="preserve"> р. </w:t>
      </w:r>
      <w:r w:rsidR="005A0F87" w:rsidRPr="000C4827">
        <w:rPr>
          <w:i/>
          <w:snapToGrid/>
          <w:sz w:val="26"/>
          <w:szCs w:val="26"/>
        </w:rPr>
        <w:t>2.2</w:t>
      </w:r>
      <w:r w:rsidR="007E11BE" w:rsidRPr="000C4827">
        <w:rPr>
          <w:i/>
          <w:snapToGrid/>
          <w:sz w:val="26"/>
          <w:szCs w:val="26"/>
        </w:rPr>
        <w:t>.1</w:t>
      </w:r>
      <w:r w:rsidR="00E71BF0" w:rsidRPr="000C4827">
        <w:rPr>
          <w:i/>
          <w:snapToGrid/>
          <w:sz w:val="26"/>
          <w:szCs w:val="26"/>
        </w:rPr>
        <w:t xml:space="preserve"> ГКПЗ 2017.</w:t>
      </w:r>
    </w:p>
    <w:p w:rsidR="00A13D51" w:rsidRPr="000C4827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0C4827">
        <w:rPr>
          <w:b/>
          <w:sz w:val="26"/>
          <w:szCs w:val="26"/>
        </w:rPr>
        <w:t xml:space="preserve">ПРИСУТСТВОВАЛИ: </w:t>
      </w:r>
      <w:r w:rsidR="00045894" w:rsidRPr="000C4827">
        <w:rPr>
          <w:sz w:val="26"/>
          <w:szCs w:val="26"/>
        </w:rPr>
        <w:t xml:space="preserve"> </w:t>
      </w:r>
      <w:r w:rsidR="00B8408A" w:rsidRPr="000C4827">
        <w:rPr>
          <w:sz w:val="26"/>
          <w:szCs w:val="26"/>
        </w:rPr>
        <w:t>член</w:t>
      </w:r>
      <w:r w:rsidR="006B14E3" w:rsidRPr="000C4827">
        <w:rPr>
          <w:sz w:val="26"/>
          <w:szCs w:val="26"/>
        </w:rPr>
        <w:t>ы</w:t>
      </w:r>
      <w:r w:rsidR="00B8408A" w:rsidRPr="000C4827">
        <w:rPr>
          <w:b/>
          <w:sz w:val="26"/>
          <w:szCs w:val="26"/>
        </w:rPr>
        <w:t xml:space="preserve"> </w:t>
      </w:r>
      <w:r w:rsidRPr="000C4827">
        <w:rPr>
          <w:sz w:val="26"/>
          <w:szCs w:val="26"/>
        </w:rPr>
        <w:t>постоянно действующ</w:t>
      </w:r>
      <w:r w:rsidR="00B8408A" w:rsidRPr="000C4827">
        <w:rPr>
          <w:sz w:val="26"/>
          <w:szCs w:val="26"/>
        </w:rPr>
        <w:t>ей</w:t>
      </w:r>
      <w:r w:rsidRPr="000C4827">
        <w:rPr>
          <w:sz w:val="26"/>
          <w:szCs w:val="26"/>
        </w:rPr>
        <w:t xml:space="preserve"> Закупочн</w:t>
      </w:r>
      <w:r w:rsidR="00DF726D" w:rsidRPr="000C4827">
        <w:rPr>
          <w:sz w:val="26"/>
          <w:szCs w:val="26"/>
        </w:rPr>
        <w:t>ой</w:t>
      </w:r>
      <w:r w:rsidRPr="000C4827">
        <w:rPr>
          <w:sz w:val="26"/>
          <w:szCs w:val="26"/>
        </w:rPr>
        <w:t xml:space="preserve"> комисси</w:t>
      </w:r>
      <w:r w:rsidR="00F4124A" w:rsidRPr="000C4827">
        <w:rPr>
          <w:sz w:val="26"/>
          <w:szCs w:val="26"/>
        </w:rPr>
        <w:t xml:space="preserve">и 2-го уровня </w:t>
      </w:r>
      <w:r w:rsidR="00DF726D" w:rsidRPr="000C4827">
        <w:rPr>
          <w:sz w:val="26"/>
          <w:szCs w:val="26"/>
        </w:rPr>
        <w:t>АО «ДРСК»</w:t>
      </w:r>
      <w:proofErr w:type="gramStart"/>
      <w:r w:rsidR="00DF726D" w:rsidRPr="000C4827">
        <w:rPr>
          <w:sz w:val="26"/>
          <w:szCs w:val="26"/>
        </w:rPr>
        <w:t xml:space="preserve"> </w:t>
      </w:r>
      <w:r w:rsidRPr="000C4827">
        <w:rPr>
          <w:sz w:val="26"/>
          <w:szCs w:val="26"/>
        </w:rPr>
        <w:t>.</w:t>
      </w:r>
      <w:proofErr w:type="gramEnd"/>
    </w:p>
    <w:p w:rsidR="003C690B" w:rsidRPr="000C4827" w:rsidRDefault="003C690B" w:rsidP="000D521C">
      <w:pPr>
        <w:spacing w:line="240" w:lineRule="auto"/>
        <w:ind w:firstLine="0"/>
        <w:rPr>
          <w:sz w:val="16"/>
          <w:szCs w:val="16"/>
        </w:rPr>
      </w:pPr>
      <w:bookmarkStart w:id="2" w:name="_GoBack"/>
      <w:bookmarkEnd w:id="2"/>
    </w:p>
    <w:p w:rsidR="00673BBD" w:rsidRPr="000C4827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0C482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4827" w:rsidRPr="000C4827" w:rsidRDefault="000C4827" w:rsidP="000C4827">
      <w:pPr>
        <w:numPr>
          <w:ilvl w:val="0"/>
          <w:numId w:val="18"/>
        </w:numPr>
        <w:spacing w:line="240" w:lineRule="auto"/>
        <w:rPr>
          <w:bCs/>
          <w:i/>
          <w:iCs/>
          <w:sz w:val="26"/>
          <w:szCs w:val="26"/>
        </w:rPr>
      </w:pPr>
      <w:r w:rsidRPr="000C4827">
        <w:rPr>
          <w:bCs/>
          <w:i/>
          <w:iCs/>
          <w:sz w:val="26"/>
          <w:szCs w:val="26"/>
        </w:rPr>
        <w:t xml:space="preserve">О </w:t>
      </w:r>
      <w:r w:rsidRPr="000C4827">
        <w:rPr>
          <w:b/>
          <w:bCs/>
          <w:i/>
          <w:iCs/>
          <w:sz w:val="26"/>
          <w:szCs w:val="26"/>
        </w:rPr>
        <w:t xml:space="preserve"> </w:t>
      </w:r>
      <w:r w:rsidRPr="000C4827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0C4827" w:rsidRPr="000C4827" w:rsidRDefault="000C4827" w:rsidP="000C4827">
      <w:pPr>
        <w:numPr>
          <w:ilvl w:val="0"/>
          <w:numId w:val="18"/>
        </w:numPr>
        <w:spacing w:line="240" w:lineRule="auto"/>
        <w:rPr>
          <w:bCs/>
          <w:i/>
          <w:iCs/>
          <w:sz w:val="26"/>
          <w:szCs w:val="26"/>
        </w:rPr>
      </w:pPr>
      <w:r w:rsidRPr="000C4827">
        <w:rPr>
          <w:bCs/>
          <w:i/>
          <w:iCs/>
          <w:sz w:val="26"/>
          <w:szCs w:val="26"/>
        </w:rPr>
        <w:t xml:space="preserve">Об отклонении заявки ООО «ЦЭСП»  </w:t>
      </w:r>
    </w:p>
    <w:p w:rsidR="000C4827" w:rsidRPr="000C4827" w:rsidRDefault="000C4827" w:rsidP="000C4827">
      <w:pPr>
        <w:numPr>
          <w:ilvl w:val="0"/>
          <w:numId w:val="18"/>
        </w:numPr>
        <w:spacing w:line="240" w:lineRule="auto"/>
        <w:rPr>
          <w:bCs/>
          <w:i/>
          <w:iCs/>
          <w:sz w:val="26"/>
          <w:szCs w:val="26"/>
        </w:rPr>
      </w:pPr>
      <w:r w:rsidRPr="000C4827">
        <w:rPr>
          <w:bCs/>
          <w:i/>
          <w:iCs/>
          <w:sz w:val="26"/>
          <w:szCs w:val="26"/>
        </w:rPr>
        <w:t xml:space="preserve">Об отклонении заявки ООО "АСК "БАРС" </w:t>
      </w:r>
    </w:p>
    <w:p w:rsidR="000C4827" w:rsidRPr="000C4827" w:rsidRDefault="000C4827" w:rsidP="000C4827">
      <w:pPr>
        <w:numPr>
          <w:ilvl w:val="0"/>
          <w:numId w:val="18"/>
        </w:numPr>
        <w:spacing w:line="240" w:lineRule="auto"/>
        <w:rPr>
          <w:bCs/>
          <w:i/>
          <w:iCs/>
          <w:sz w:val="26"/>
          <w:szCs w:val="26"/>
        </w:rPr>
      </w:pPr>
      <w:r w:rsidRPr="000C4827">
        <w:rPr>
          <w:bCs/>
          <w:i/>
          <w:iCs/>
          <w:sz w:val="26"/>
          <w:szCs w:val="26"/>
        </w:rPr>
        <w:t xml:space="preserve"> Об отклонении заявки ООО ТД "Электрощит"</w:t>
      </w:r>
    </w:p>
    <w:p w:rsidR="000C4827" w:rsidRPr="000C4827" w:rsidRDefault="000C4827" w:rsidP="000C4827">
      <w:pPr>
        <w:numPr>
          <w:ilvl w:val="0"/>
          <w:numId w:val="18"/>
        </w:numPr>
        <w:spacing w:line="240" w:lineRule="auto"/>
        <w:rPr>
          <w:bCs/>
          <w:i/>
          <w:iCs/>
          <w:sz w:val="26"/>
          <w:szCs w:val="26"/>
        </w:rPr>
      </w:pPr>
      <w:r w:rsidRPr="000C4827">
        <w:rPr>
          <w:bCs/>
          <w:i/>
          <w:iCs/>
          <w:sz w:val="26"/>
          <w:szCs w:val="26"/>
        </w:rPr>
        <w:t>Об отклонении заявки ООО "ВЭСП"</w:t>
      </w:r>
    </w:p>
    <w:p w:rsidR="000C4827" w:rsidRPr="000C4827" w:rsidRDefault="000C4827" w:rsidP="000C4827">
      <w:pPr>
        <w:numPr>
          <w:ilvl w:val="0"/>
          <w:numId w:val="18"/>
        </w:numPr>
        <w:spacing w:line="240" w:lineRule="auto"/>
        <w:rPr>
          <w:bCs/>
          <w:i/>
          <w:iCs/>
          <w:sz w:val="26"/>
          <w:szCs w:val="26"/>
        </w:rPr>
      </w:pPr>
      <w:r w:rsidRPr="000C4827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C4827">
        <w:rPr>
          <w:bCs/>
          <w:i/>
          <w:iCs/>
          <w:sz w:val="26"/>
          <w:szCs w:val="26"/>
        </w:rPr>
        <w:t>соответствующими</w:t>
      </w:r>
      <w:proofErr w:type="gramEnd"/>
      <w:r w:rsidRPr="000C4827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0C4827" w:rsidRPr="000C4827" w:rsidRDefault="000C4827" w:rsidP="000C4827">
      <w:pPr>
        <w:numPr>
          <w:ilvl w:val="0"/>
          <w:numId w:val="18"/>
        </w:numPr>
        <w:spacing w:line="240" w:lineRule="auto"/>
        <w:rPr>
          <w:bCs/>
          <w:i/>
          <w:iCs/>
          <w:sz w:val="26"/>
          <w:szCs w:val="26"/>
        </w:rPr>
      </w:pPr>
      <w:r w:rsidRPr="000C4827">
        <w:rPr>
          <w:bCs/>
          <w:i/>
          <w:iCs/>
          <w:sz w:val="26"/>
          <w:szCs w:val="26"/>
        </w:rPr>
        <w:t xml:space="preserve">О </w:t>
      </w:r>
      <w:proofErr w:type="gramStart"/>
      <w:r w:rsidRPr="000C4827">
        <w:rPr>
          <w:bCs/>
          <w:i/>
          <w:iCs/>
          <w:sz w:val="26"/>
          <w:szCs w:val="26"/>
        </w:rPr>
        <w:t>предварительной</w:t>
      </w:r>
      <w:proofErr w:type="gramEnd"/>
      <w:r w:rsidRPr="000C4827">
        <w:rPr>
          <w:bCs/>
          <w:i/>
          <w:iCs/>
          <w:sz w:val="26"/>
          <w:szCs w:val="26"/>
        </w:rPr>
        <w:t xml:space="preserve"> </w:t>
      </w:r>
      <w:proofErr w:type="spellStart"/>
      <w:r w:rsidRPr="000C4827">
        <w:rPr>
          <w:bCs/>
          <w:i/>
          <w:iCs/>
          <w:sz w:val="26"/>
          <w:szCs w:val="26"/>
        </w:rPr>
        <w:t>ранжировке</w:t>
      </w:r>
      <w:proofErr w:type="spellEnd"/>
      <w:r w:rsidRPr="000C4827">
        <w:rPr>
          <w:bCs/>
          <w:i/>
          <w:iCs/>
          <w:sz w:val="26"/>
          <w:szCs w:val="26"/>
        </w:rPr>
        <w:t xml:space="preserve"> заявок.</w:t>
      </w:r>
    </w:p>
    <w:p w:rsidR="000C4827" w:rsidRPr="000C4827" w:rsidRDefault="000C4827" w:rsidP="000C4827">
      <w:pPr>
        <w:numPr>
          <w:ilvl w:val="0"/>
          <w:numId w:val="18"/>
        </w:numPr>
        <w:spacing w:line="240" w:lineRule="auto"/>
        <w:rPr>
          <w:bCs/>
          <w:i/>
          <w:iCs/>
          <w:sz w:val="26"/>
          <w:szCs w:val="26"/>
        </w:rPr>
      </w:pPr>
      <w:r w:rsidRPr="000C4827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0C4827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0C4827" w:rsidRDefault="00A002C5" w:rsidP="00A002C5">
      <w:pPr>
        <w:spacing w:line="240" w:lineRule="auto"/>
        <w:rPr>
          <w:b/>
          <w:sz w:val="26"/>
          <w:szCs w:val="26"/>
        </w:rPr>
      </w:pPr>
      <w:r w:rsidRPr="000C4827">
        <w:rPr>
          <w:b/>
          <w:sz w:val="26"/>
          <w:szCs w:val="26"/>
        </w:rPr>
        <w:t>РЕШИЛИ:</w:t>
      </w:r>
    </w:p>
    <w:p w:rsidR="00DA7CB9" w:rsidRPr="000C4827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0C4827">
        <w:rPr>
          <w:b/>
          <w:snapToGrid/>
          <w:sz w:val="26"/>
          <w:szCs w:val="26"/>
        </w:rPr>
        <w:t>По вопросу № 1</w:t>
      </w:r>
    </w:p>
    <w:p w:rsidR="000C4827" w:rsidRPr="000C4827" w:rsidRDefault="000C4827" w:rsidP="000C4827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0C4827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C4827" w:rsidRPr="000C4827" w:rsidRDefault="000C4827" w:rsidP="000C4827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0C4827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0C4827" w:rsidRPr="000C4827" w:rsidTr="003147D2">
        <w:trPr>
          <w:trHeight w:val="70"/>
        </w:trPr>
        <w:tc>
          <w:tcPr>
            <w:tcW w:w="477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0C4827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0C4827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 w:rsidRPr="000C4827">
              <w:rPr>
                <w:b/>
                <w:bCs/>
                <w:i/>
                <w:sz w:val="20"/>
                <w:szCs w:val="24"/>
              </w:rPr>
              <w:t xml:space="preserve"> Цена заявки на участие в закупке</w:t>
            </w:r>
          </w:p>
        </w:tc>
      </w:tr>
      <w:tr w:rsidR="000C4827" w:rsidRPr="000C4827" w:rsidTr="003147D2">
        <w:trPr>
          <w:trHeight w:val="70"/>
        </w:trPr>
        <w:tc>
          <w:tcPr>
            <w:tcW w:w="477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C482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ТД "Электрощит"</w:t>
            </w:r>
            <w:r w:rsidRPr="000C4827">
              <w:rPr>
                <w:color w:val="333333"/>
                <w:sz w:val="26"/>
                <w:szCs w:val="26"/>
              </w:rPr>
              <w:t xml:space="preserve"> (630071, Россия, Новосибирская область, г. Новосибирск, ул. Станционная, д. 60/1)</w:t>
            </w:r>
          </w:p>
        </w:tc>
        <w:tc>
          <w:tcPr>
            <w:tcW w:w="4111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2 245 000,00 руб. без учета НДС</w:t>
            </w:r>
            <w:r w:rsidRPr="000C4827">
              <w:rPr>
                <w:color w:val="333333"/>
                <w:sz w:val="26"/>
                <w:szCs w:val="26"/>
              </w:rPr>
              <w:t xml:space="preserve"> 2 649 100,00 руб. с учетом НДС </w:t>
            </w:r>
          </w:p>
        </w:tc>
      </w:tr>
      <w:tr w:rsidR="000C4827" w:rsidRPr="000C4827" w:rsidTr="003147D2">
        <w:trPr>
          <w:trHeight w:val="70"/>
        </w:trPr>
        <w:tc>
          <w:tcPr>
            <w:tcW w:w="477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C482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0C4827">
              <w:rPr>
                <w:b/>
                <w:i/>
                <w:color w:val="333333"/>
                <w:sz w:val="26"/>
                <w:szCs w:val="26"/>
              </w:rPr>
              <w:t xml:space="preserve">ООО "ПКБ ЭНЕРГЕТИКИ" </w:t>
            </w:r>
            <w:r w:rsidRPr="000C4827">
              <w:rPr>
                <w:color w:val="333333"/>
                <w:sz w:val="26"/>
                <w:szCs w:val="26"/>
              </w:rPr>
              <w:t>(680030, Россия, Хабаровский край, г. Хабаровск, ул. Ленина, д. 40, кв. 67)</w:t>
            </w:r>
            <w:proofErr w:type="gramEnd"/>
          </w:p>
        </w:tc>
        <w:tc>
          <w:tcPr>
            <w:tcW w:w="4111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2 302 071,00 руб. без учета НДС</w:t>
            </w:r>
            <w:r w:rsidRPr="000C4827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0C4827" w:rsidRPr="000C4827" w:rsidTr="003147D2">
        <w:trPr>
          <w:trHeight w:val="70"/>
        </w:trPr>
        <w:tc>
          <w:tcPr>
            <w:tcW w:w="477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C482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"Альтернатива"</w:t>
            </w:r>
            <w:r w:rsidRPr="000C4827">
              <w:rPr>
                <w:color w:val="333333"/>
                <w:sz w:val="26"/>
                <w:szCs w:val="26"/>
              </w:rPr>
              <w:t xml:space="preserve"> (620030, г. Екатеринбург, ул. Артема 7/1-4)</w:t>
            </w:r>
          </w:p>
        </w:tc>
        <w:tc>
          <w:tcPr>
            <w:tcW w:w="4111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2 550 000,00 руб. без учета НДС</w:t>
            </w:r>
            <w:r w:rsidRPr="000C4827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0C4827" w:rsidRPr="000C4827" w:rsidTr="003147D2">
        <w:trPr>
          <w:trHeight w:val="70"/>
        </w:trPr>
        <w:tc>
          <w:tcPr>
            <w:tcW w:w="477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C482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"ВЭСП"</w:t>
            </w:r>
            <w:r w:rsidRPr="000C4827">
              <w:rPr>
                <w:color w:val="333333"/>
                <w:sz w:val="26"/>
                <w:szCs w:val="26"/>
              </w:rPr>
              <w:t xml:space="preserve"> (690000, Россия, Приморский край, г. Владивосток, ул. Адмирала Кузнецова, д. 54</w:t>
            </w:r>
            <w:proofErr w:type="gramStart"/>
            <w:r w:rsidRPr="000C4827">
              <w:rPr>
                <w:color w:val="333333"/>
                <w:sz w:val="26"/>
                <w:szCs w:val="26"/>
              </w:rPr>
              <w:t xml:space="preserve"> А</w:t>
            </w:r>
            <w:proofErr w:type="gramEnd"/>
            <w:r w:rsidRPr="000C4827">
              <w:rPr>
                <w:color w:val="333333"/>
                <w:sz w:val="26"/>
                <w:szCs w:val="26"/>
              </w:rPr>
              <w:t>, кв. 4)</w:t>
            </w:r>
          </w:p>
        </w:tc>
        <w:tc>
          <w:tcPr>
            <w:tcW w:w="4111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2 600 000,00 руб. без учета НДС</w:t>
            </w:r>
            <w:r w:rsidRPr="000C4827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0C4827" w:rsidRPr="000C4827" w:rsidTr="003147D2">
        <w:trPr>
          <w:trHeight w:val="70"/>
        </w:trPr>
        <w:tc>
          <w:tcPr>
            <w:tcW w:w="477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C482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93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"ЭНЕРГОРЕГИОН</w:t>
            </w:r>
            <w:r w:rsidRPr="000C4827">
              <w:rPr>
                <w:color w:val="333333"/>
                <w:sz w:val="26"/>
                <w:szCs w:val="26"/>
              </w:rPr>
              <w:t>" (690091, Россия, Приморский край, г. Владивосток, ул. Алеутская, д. 45 А)</w:t>
            </w:r>
          </w:p>
        </w:tc>
        <w:tc>
          <w:tcPr>
            <w:tcW w:w="4111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2 619 048,00 руб. без учета НДС</w:t>
            </w:r>
            <w:r w:rsidRPr="000C4827">
              <w:rPr>
                <w:color w:val="333333"/>
                <w:sz w:val="26"/>
                <w:szCs w:val="26"/>
              </w:rPr>
              <w:t xml:space="preserve"> 3 090 476,64 руб. с учетом НДС </w:t>
            </w:r>
          </w:p>
        </w:tc>
      </w:tr>
      <w:tr w:rsidR="000C4827" w:rsidRPr="000C4827" w:rsidTr="003147D2">
        <w:trPr>
          <w:trHeight w:val="70"/>
        </w:trPr>
        <w:tc>
          <w:tcPr>
            <w:tcW w:w="477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C482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193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"Техно Базис"</w:t>
            </w:r>
            <w:r w:rsidRPr="000C4827">
              <w:rPr>
                <w:color w:val="333333"/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</w:p>
        </w:tc>
        <w:tc>
          <w:tcPr>
            <w:tcW w:w="4111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2 700 000,00 руб. без учета НДС</w:t>
            </w:r>
            <w:r w:rsidRPr="000C4827">
              <w:rPr>
                <w:color w:val="333333"/>
                <w:sz w:val="26"/>
                <w:szCs w:val="26"/>
              </w:rPr>
              <w:t xml:space="preserve"> 3 186 000,00 руб. с учетом НДС </w:t>
            </w:r>
          </w:p>
        </w:tc>
      </w:tr>
      <w:tr w:rsidR="000C4827" w:rsidRPr="000C4827" w:rsidTr="003147D2">
        <w:trPr>
          <w:trHeight w:val="70"/>
        </w:trPr>
        <w:tc>
          <w:tcPr>
            <w:tcW w:w="477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C482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193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0C4827">
              <w:rPr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0C4827">
              <w:rPr>
                <w:color w:val="333333"/>
                <w:sz w:val="26"/>
                <w:szCs w:val="26"/>
              </w:rPr>
              <w:t>Флюкова</w:t>
            </w:r>
            <w:proofErr w:type="spellEnd"/>
            <w:r w:rsidRPr="000C4827">
              <w:rPr>
                <w:color w:val="333333"/>
                <w:sz w:val="26"/>
                <w:szCs w:val="26"/>
              </w:rPr>
              <w:t xml:space="preserve">, д. </w:t>
            </w:r>
            <w:r w:rsidRPr="000C4827">
              <w:rPr>
                <w:color w:val="333333"/>
                <w:sz w:val="26"/>
                <w:szCs w:val="26"/>
              </w:rPr>
              <w:lastRenderedPageBreak/>
              <w:t>37)</w:t>
            </w:r>
          </w:p>
        </w:tc>
        <w:tc>
          <w:tcPr>
            <w:tcW w:w="4111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lastRenderedPageBreak/>
              <w:t>2 700 000,00 руб.  без учета  НДС</w:t>
            </w:r>
            <w:r w:rsidRPr="000C4827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0C4827" w:rsidRPr="000C4827" w:rsidTr="003147D2">
        <w:trPr>
          <w:trHeight w:val="70"/>
        </w:trPr>
        <w:tc>
          <w:tcPr>
            <w:tcW w:w="477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C4827">
              <w:rPr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5193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0C4827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4111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2 711 864,41 руб. без учета НДС</w:t>
            </w:r>
            <w:r w:rsidRPr="000C4827">
              <w:rPr>
                <w:color w:val="333333"/>
                <w:sz w:val="26"/>
                <w:szCs w:val="26"/>
              </w:rPr>
              <w:t xml:space="preserve"> 3 200 000,00 руб. с учетом НДС </w:t>
            </w:r>
          </w:p>
        </w:tc>
      </w:tr>
      <w:tr w:rsidR="000C4827" w:rsidRPr="000C4827" w:rsidTr="003147D2">
        <w:trPr>
          <w:trHeight w:val="70"/>
        </w:trPr>
        <w:tc>
          <w:tcPr>
            <w:tcW w:w="477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C4827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193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"ЦЭСП"</w:t>
            </w:r>
            <w:r w:rsidRPr="000C4827">
              <w:rPr>
                <w:color w:val="333333"/>
                <w:sz w:val="26"/>
                <w:szCs w:val="26"/>
              </w:rPr>
              <w:t xml:space="preserve"> (630111, Новосибирская область, г. Новосибирск, ул. Кропоткина, д. 271, этаж 8)</w:t>
            </w:r>
          </w:p>
        </w:tc>
        <w:tc>
          <w:tcPr>
            <w:tcW w:w="4111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2 739 097,83 руб. без учета НДС</w:t>
            </w:r>
            <w:r w:rsidRPr="000C4827">
              <w:rPr>
                <w:color w:val="333333"/>
                <w:sz w:val="26"/>
                <w:szCs w:val="26"/>
              </w:rPr>
              <w:t xml:space="preserve"> 3 232 135,44 руб. с учетом НДС </w:t>
            </w:r>
          </w:p>
        </w:tc>
      </w:tr>
      <w:tr w:rsidR="000C4827" w:rsidRPr="000C4827" w:rsidTr="003147D2">
        <w:trPr>
          <w:trHeight w:val="70"/>
        </w:trPr>
        <w:tc>
          <w:tcPr>
            <w:tcW w:w="477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C4827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193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0C4827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4111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2 750 000,00 руб. без учета НДС</w:t>
            </w:r>
            <w:r w:rsidRPr="000C4827">
              <w:rPr>
                <w:color w:val="333333"/>
                <w:sz w:val="26"/>
                <w:szCs w:val="26"/>
              </w:rPr>
              <w:t xml:space="preserve"> 3 245 000,00 руб. с учетом НДС </w:t>
            </w:r>
          </w:p>
        </w:tc>
      </w:tr>
      <w:tr w:rsidR="000C4827" w:rsidRPr="000C4827" w:rsidTr="003147D2">
        <w:trPr>
          <w:trHeight w:val="70"/>
        </w:trPr>
        <w:tc>
          <w:tcPr>
            <w:tcW w:w="477" w:type="dxa"/>
          </w:tcPr>
          <w:p w:rsidR="000C4827" w:rsidRPr="000C4827" w:rsidRDefault="000C4827" w:rsidP="003147D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C4827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193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C4827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0C4827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0C4827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4111" w:type="dxa"/>
          </w:tcPr>
          <w:p w:rsidR="000C4827" w:rsidRPr="000C4827" w:rsidRDefault="000C4827" w:rsidP="003147D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2 750 000,00 руб. без учета НДС</w:t>
            </w:r>
            <w:r w:rsidRPr="000C4827">
              <w:rPr>
                <w:color w:val="333333"/>
                <w:sz w:val="26"/>
                <w:szCs w:val="26"/>
              </w:rPr>
              <w:t xml:space="preserve"> 3 245 000,00 руб. с учетом НДС </w:t>
            </w:r>
          </w:p>
        </w:tc>
      </w:tr>
    </w:tbl>
    <w:p w:rsidR="000C4827" w:rsidRPr="000C4827" w:rsidRDefault="000C4827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0C4827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4827">
        <w:rPr>
          <w:b/>
          <w:snapToGrid/>
          <w:sz w:val="26"/>
          <w:szCs w:val="26"/>
        </w:rPr>
        <w:t>По вопросу № 2</w:t>
      </w:r>
    </w:p>
    <w:p w:rsidR="000C4827" w:rsidRPr="000C4827" w:rsidRDefault="000C4827" w:rsidP="000C4827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0C4827">
        <w:rPr>
          <w:sz w:val="26"/>
          <w:szCs w:val="26"/>
        </w:rPr>
        <w:t>Отклонить заявку Участника</w:t>
      </w:r>
      <w:r w:rsidRPr="000C4827">
        <w:rPr>
          <w:b/>
          <w:i/>
          <w:sz w:val="26"/>
          <w:szCs w:val="26"/>
        </w:rPr>
        <w:t xml:space="preserve"> </w:t>
      </w:r>
      <w:r w:rsidRPr="000C4827">
        <w:rPr>
          <w:b/>
          <w:bCs/>
          <w:i/>
          <w:iCs/>
          <w:sz w:val="26"/>
          <w:szCs w:val="26"/>
        </w:rPr>
        <w:t xml:space="preserve">ООО «ЦЭСП»   </w:t>
      </w:r>
      <w:r w:rsidRPr="000C4827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0C4827">
        <w:rPr>
          <w:bCs/>
          <w:iCs/>
          <w:sz w:val="26"/>
          <w:szCs w:val="26"/>
        </w:rPr>
        <w:t>пп</w:t>
      </w:r>
      <w:proofErr w:type="spellEnd"/>
      <w:r w:rsidRPr="000C4827">
        <w:rPr>
          <w:bCs/>
          <w:iCs/>
          <w:sz w:val="26"/>
          <w:szCs w:val="26"/>
        </w:rPr>
        <w:t>. «</w:t>
      </w:r>
      <w:proofErr w:type="spellStart"/>
      <w:r w:rsidRPr="000C4827">
        <w:rPr>
          <w:bCs/>
          <w:iCs/>
          <w:sz w:val="26"/>
          <w:szCs w:val="26"/>
        </w:rPr>
        <w:t>а</w:t>
      </w:r>
      <w:proofErr w:type="gramStart"/>
      <w:r w:rsidRPr="000C4827">
        <w:rPr>
          <w:bCs/>
          <w:iCs/>
          <w:sz w:val="26"/>
          <w:szCs w:val="26"/>
        </w:rPr>
        <w:t>,б</w:t>
      </w:r>
      <w:proofErr w:type="spellEnd"/>
      <w:proofErr w:type="gramEnd"/>
      <w:r w:rsidRPr="000C4827">
        <w:rPr>
          <w:bCs/>
          <w:iCs/>
          <w:sz w:val="26"/>
          <w:szCs w:val="26"/>
        </w:rPr>
        <w:t>» п. 2.8.2.5</w:t>
      </w:r>
      <w:r w:rsidRPr="000C4827">
        <w:rPr>
          <w:sz w:val="26"/>
          <w:szCs w:val="26"/>
          <w:lang w:eastAsia="en-US"/>
        </w:rPr>
        <w:t>Документации о закупке.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C4827" w:rsidRPr="000C4827" w:rsidTr="003147D2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7" w:rsidRPr="000C4827" w:rsidRDefault="000C4827" w:rsidP="003147D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C4827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0C4827" w:rsidRPr="000C4827" w:rsidTr="003147D2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pStyle w:val="a6"/>
              <w:spacing w:line="240" w:lineRule="auto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 xml:space="preserve">Предоставленная к рассмотрению сметная документация участника не соответствует по составу и объему работ с заявленными объемами заказчика, а именно: </w:t>
            </w:r>
          </w:p>
          <w:p w:rsidR="000C4827" w:rsidRPr="000C4827" w:rsidRDefault="000C4827" w:rsidP="003147D2">
            <w:pPr>
              <w:pStyle w:val="a6"/>
              <w:spacing w:line="240" w:lineRule="auto"/>
              <w:rPr>
                <w:i/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 xml:space="preserve">1. Смета №1 на проектные (изыскательские) работы у Участника </w:t>
            </w:r>
            <w:r w:rsidRPr="000C4827">
              <w:rPr>
                <w:i/>
                <w:sz w:val="26"/>
                <w:szCs w:val="26"/>
                <w:lang w:eastAsia="en-US"/>
              </w:rPr>
              <w:t>отсутствуют следующие пункты:</w:t>
            </w:r>
          </w:p>
          <w:p w:rsidR="000C4827" w:rsidRPr="000C4827" w:rsidRDefault="000C4827" w:rsidP="003147D2">
            <w:pPr>
              <w:pStyle w:val="a6"/>
              <w:spacing w:line="240" w:lineRule="auto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>- п.2 «</w:t>
            </w:r>
            <w:proofErr w:type="spellStart"/>
            <w:r w:rsidRPr="000C4827">
              <w:rPr>
                <w:sz w:val="26"/>
                <w:szCs w:val="26"/>
                <w:lang w:eastAsia="en-US"/>
              </w:rPr>
              <w:t>Общеподстанционный</w:t>
            </w:r>
            <w:proofErr w:type="spellEnd"/>
            <w:r w:rsidRPr="000C4827">
              <w:rPr>
                <w:sz w:val="26"/>
                <w:szCs w:val="26"/>
                <w:lang w:eastAsia="en-US"/>
              </w:rPr>
              <w:t xml:space="preserve"> пункт управления с одной аккумуляторной батареей для цепей оперативного тока с максимально возможной емкостью по размещению панелей от 20 до 250 включительно»;</w:t>
            </w:r>
          </w:p>
          <w:p w:rsidR="000C4827" w:rsidRPr="000C4827" w:rsidRDefault="000C4827" w:rsidP="003147D2">
            <w:pPr>
              <w:pStyle w:val="a6"/>
              <w:spacing w:line="240" w:lineRule="auto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 xml:space="preserve">- п.3 «Открытая установка силовых трансформаторов или установка трансформаторов вспомогательного назначения 35 </w:t>
            </w:r>
            <w:proofErr w:type="spellStart"/>
            <w:r w:rsidRPr="000C4827">
              <w:rPr>
                <w:sz w:val="26"/>
                <w:szCs w:val="26"/>
                <w:lang w:eastAsia="en-US"/>
              </w:rPr>
              <w:t>кВ</w:t>
            </w:r>
            <w:proofErr w:type="spellEnd"/>
            <w:r w:rsidRPr="000C4827">
              <w:rPr>
                <w:sz w:val="26"/>
                <w:szCs w:val="26"/>
                <w:lang w:eastAsia="en-US"/>
              </w:rPr>
              <w:t xml:space="preserve"> и ниже»;</w:t>
            </w:r>
          </w:p>
          <w:p w:rsidR="000C4827" w:rsidRPr="000C4827" w:rsidRDefault="000C4827" w:rsidP="003147D2">
            <w:pPr>
              <w:pStyle w:val="a6"/>
              <w:spacing w:line="240" w:lineRule="auto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 xml:space="preserve">- п.4 «Сеть напряжением 35 </w:t>
            </w:r>
            <w:proofErr w:type="spellStart"/>
            <w:r w:rsidRPr="000C4827">
              <w:rPr>
                <w:sz w:val="26"/>
                <w:szCs w:val="26"/>
                <w:lang w:eastAsia="en-US"/>
              </w:rPr>
              <w:t>кВ</w:t>
            </w:r>
            <w:proofErr w:type="spellEnd"/>
            <w:r w:rsidRPr="000C4827">
              <w:rPr>
                <w:sz w:val="26"/>
                <w:szCs w:val="26"/>
                <w:lang w:eastAsia="en-US"/>
              </w:rPr>
              <w:t xml:space="preserve"> или 110 </w:t>
            </w:r>
            <w:proofErr w:type="spellStart"/>
            <w:r w:rsidRPr="000C4827">
              <w:rPr>
                <w:sz w:val="26"/>
                <w:szCs w:val="26"/>
                <w:lang w:eastAsia="en-US"/>
              </w:rPr>
              <w:t>кВ</w:t>
            </w:r>
            <w:proofErr w:type="spellEnd"/>
            <w:r w:rsidRPr="000C4827">
              <w:rPr>
                <w:sz w:val="26"/>
                <w:szCs w:val="26"/>
                <w:lang w:eastAsia="en-US"/>
              </w:rPr>
              <w:t xml:space="preserve"> простой конфигурации с генераторной станцией»;</w:t>
            </w:r>
          </w:p>
          <w:p w:rsidR="000C4827" w:rsidRPr="000C4827" w:rsidRDefault="000C4827" w:rsidP="003147D2">
            <w:pPr>
              <w:pStyle w:val="a6"/>
              <w:spacing w:line="240" w:lineRule="auto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>- п.6 «Диспетчерское управление энергетическими объектами (электроподстанциями, подстанциями): в основной электросети», и т.д.</w:t>
            </w:r>
          </w:p>
          <w:p w:rsidR="000C4827" w:rsidRPr="000C4827" w:rsidRDefault="000C4827" w:rsidP="003147D2">
            <w:pPr>
              <w:pStyle w:val="a6"/>
              <w:spacing w:line="240" w:lineRule="auto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 xml:space="preserve">2. </w:t>
            </w:r>
            <w:proofErr w:type="gramStart"/>
            <w:r w:rsidRPr="000C4827">
              <w:rPr>
                <w:sz w:val="26"/>
                <w:szCs w:val="26"/>
                <w:lang w:eastAsia="en-US"/>
              </w:rPr>
              <w:t xml:space="preserve">В пункт 1 «Открытая электрическая подстанция 110/6-10кВ с двумя трансформаторами» Участник неверно указал состав и объем работ – </w:t>
            </w:r>
            <w:r w:rsidRPr="000C4827">
              <w:rPr>
                <w:i/>
                <w:sz w:val="26"/>
                <w:szCs w:val="26"/>
                <w:lang w:eastAsia="en-US"/>
              </w:rPr>
              <w:t>1 присоединение</w:t>
            </w:r>
            <w:r w:rsidRPr="000C4827">
              <w:rPr>
                <w:sz w:val="26"/>
                <w:szCs w:val="26"/>
                <w:lang w:eastAsia="en-US"/>
              </w:rPr>
              <w:t xml:space="preserve">, п.1 сметы №1 «Проектная и рабочая документация» Заказчика указан объем на </w:t>
            </w:r>
            <w:r w:rsidRPr="000C4827">
              <w:rPr>
                <w:i/>
                <w:sz w:val="26"/>
                <w:szCs w:val="26"/>
                <w:lang w:eastAsia="en-US"/>
              </w:rPr>
              <w:t>6 присоединений</w:t>
            </w:r>
            <w:r w:rsidRPr="000C4827">
              <w:rPr>
                <w:sz w:val="26"/>
                <w:szCs w:val="26"/>
                <w:lang w:eastAsia="en-US"/>
              </w:rPr>
              <w:t xml:space="preserve"> для «Открытого распределительного устройства 35кВ по схеме со сборными шинами с количеством присоединений от 4 до 10 включительно»; </w:t>
            </w:r>
            <w:proofErr w:type="gramEnd"/>
          </w:p>
          <w:p w:rsidR="000C4827" w:rsidRPr="000C4827" w:rsidRDefault="000C4827" w:rsidP="003147D2">
            <w:pPr>
              <w:pStyle w:val="a6"/>
              <w:spacing w:line="240" w:lineRule="auto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 xml:space="preserve">3. </w:t>
            </w:r>
            <w:proofErr w:type="gramStart"/>
            <w:r w:rsidRPr="000C4827">
              <w:rPr>
                <w:sz w:val="26"/>
                <w:szCs w:val="26"/>
                <w:lang w:eastAsia="en-US"/>
              </w:rPr>
              <w:t xml:space="preserve">Пункт 2 расценка Участника «Разветвленная сеть напряжением 35 </w:t>
            </w:r>
            <w:proofErr w:type="spellStart"/>
            <w:r w:rsidRPr="000C4827">
              <w:rPr>
                <w:sz w:val="26"/>
                <w:szCs w:val="26"/>
                <w:lang w:eastAsia="en-US"/>
              </w:rPr>
              <w:t>кВ</w:t>
            </w:r>
            <w:proofErr w:type="spellEnd"/>
            <w:r w:rsidRPr="000C4827">
              <w:rPr>
                <w:sz w:val="26"/>
                <w:szCs w:val="26"/>
                <w:lang w:eastAsia="en-US"/>
              </w:rPr>
              <w:t xml:space="preserve"> или 110 </w:t>
            </w:r>
            <w:proofErr w:type="spellStart"/>
            <w:r w:rsidRPr="000C4827">
              <w:rPr>
                <w:sz w:val="26"/>
                <w:szCs w:val="26"/>
                <w:lang w:eastAsia="en-US"/>
              </w:rPr>
              <w:t>кВ</w:t>
            </w:r>
            <w:proofErr w:type="spellEnd"/>
            <w:r w:rsidRPr="000C4827">
              <w:rPr>
                <w:sz w:val="26"/>
                <w:szCs w:val="26"/>
                <w:lang w:eastAsia="en-US"/>
              </w:rPr>
              <w:t xml:space="preserve"> с общим количеством станций и подстанций 10 - 7 в следующих сочетаниях: генераторных станций - 2, подстанций - 3 или генераторных станций - 3, подстанций - 4» </w:t>
            </w:r>
            <w:r w:rsidRPr="000C4827">
              <w:rPr>
                <w:i/>
                <w:sz w:val="26"/>
                <w:szCs w:val="26"/>
                <w:lang w:eastAsia="en-US"/>
              </w:rPr>
              <w:t>не соответствует расценки Заказчика</w:t>
            </w:r>
            <w:r w:rsidRPr="000C4827">
              <w:rPr>
                <w:sz w:val="26"/>
                <w:szCs w:val="26"/>
                <w:lang w:eastAsia="en-US"/>
              </w:rPr>
              <w:t xml:space="preserve"> в пункте 13 сметы №1 «Разветвленная сеть напряжением 35 </w:t>
            </w:r>
            <w:proofErr w:type="spellStart"/>
            <w:r w:rsidRPr="000C4827">
              <w:rPr>
                <w:sz w:val="26"/>
                <w:szCs w:val="26"/>
                <w:lang w:eastAsia="en-US"/>
              </w:rPr>
              <w:t>кВ</w:t>
            </w:r>
            <w:proofErr w:type="spellEnd"/>
            <w:r w:rsidRPr="000C4827">
              <w:rPr>
                <w:sz w:val="26"/>
                <w:szCs w:val="26"/>
                <w:lang w:eastAsia="en-US"/>
              </w:rPr>
              <w:t xml:space="preserve"> - 220 </w:t>
            </w:r>
            <w:proofErr w:type="spellStart"/>
            <w:r w:rsidRPr="000C4827">
              <w:rPr>
                <w:sz w:val="26"/>
                <w:szCs w:val="26"/>
                <w:lang w:eastAsia="en-US"/>
              </w:rPr>
              <w:t>кВ</w:t>
            </w:r>
            <w:proofErr w:type="spellEnd"/>
            <w:r w:rsidRPr="000C4827">
              <w:rPr>
                <w:sz w:val="26"/>
                <w:szCs w:val="26"/>
                <w:lang w:eastAsia="en-US"/>
              </w:rPr>
              <w:t xml:space="preserve"> с 2 генераторными подстанциями, 3-6 подстанциями или сеть простой конфигурации</w:t>
            </w:r>
            <w:proofErr w:type="gramEnd"/>
            <w:r w:rsidRPr="000C4827">
              <w:rPr>
                <w:sz w:val="26"/>
                <w:szCs w:val="26"/>
                <w:lang w:eastAsia="en-US"/>
              </w:rPr>
              <w:t xml:space="preserve"> с 1 станцией и 4-7 подстанциями». </w:t>
            </w:r>
          </w:p>
          <w:p w:rsidR="000C4827" w:rsidRPr="000C4827" w:rsidRDefault="000C4827" w:rsidP="003147D2">
            <w:pPr>
              <w:pStyle w:val="a6"/>
              <w:spacing w:line="240" w:lineRule="auto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 xml:space="preserve">4. Смета №5 «Инженерно-геодезические изыскания площадки строительства» пункты 1 и 2 расценка «Масштаб съемки 1:1000; Высота сечения рельефа, </w:t>
            </w:r>
            <w:proofErr w:type="gramStart"/>
            <w:r w:rsidRPr="000C4827">
              <w:rPr>
                <w:sz w:val="26"/>
                <w:szCs w:val="26"/>
                <w:lang w:eastAsia="en-US"/>
              </w:rPr>
              <w:t>м</w:t>
            </w:r>
            <w:proofErr w:type="gramEnd"/>
            <w:r w:rsidRPr="000C4827">
              <w:rPr>
                <w:sz w:val="26"/>
                <w:szCs w:val="26"/>
                <w:lang w:eastAsia="en-US"/>
              </w:rPr>
              <w:t xml:space="preserve">:0,5; Вид территории: застроенная. Категория сложности II» </w:t>
            </w:r>
            <w:r w:rsidRPr="000C4827">
              <w:rPr>
                <w:i/>
                <w:sz w:val="26"/>
                <w:szCs w:val="26"/>
                <w:lang w:eastAsia="en-US"/>
              </w:rPr>
              <w:t>не соответствуют расценкам (масштабу) Заказчика</w:t>
            </w:r>
            <w:r w:rsidRPr="000C4827">
              <w:rPr>
                <w:sz w:val="26"/>
                <w:szCs w:val="26"/>
                <w:lang w:eastAsia="en-US"/>
              </w:rPr>
              <w:t xml:space="preserve"> в пункте 2 и 10 сметы №2 «Инженерно-геодезические изыскания для строительства». </w:t>
            </w:r>
          </w:p>
          <w:p w:rsidR="000C4827" w:rsidRPr="000C4827" w:rsidRDefault="000C4827" w:rsidP="003147D2">
            <w:pPr>
              <w:pStyle w:val="a6"/>
              <w:spacing w:line="240" w:lineRule="auto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>5. Смета №6 «Инженерно-геологические работы»:</w:t>
            </w:r>
          </w:p>
          <w:p w:rsidR="000C4827" w:rsidRPr="000C4827" w:rsidRDefault="000C4827" w:rsidP="003147D2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lastRenderedPageBreak/>
              <w:t xml:space="preserve">- в пункте 4 «Отбор монолитов с глубины 10,0 м.» Участник </w:t>
            </w:r>
            <w:r w:rsidRPr="000C4827">
              <w:rPr>
                <w:i/>
                <w:sz w:val="26"/>
                <w:szCs w:val="26"/>
                <w:lang w:eastAsia="en-US"/>
              </w:rPr>
              <w:t>неверно указал</w:t>
            </w:r>
            <w:r w:rsidRPr="000C4827">
              <w:rPr>
                <w:sz w:val="26"/>
                <w:szCs w:val="26"/>
                <w:lang w:eastAsia="en-US"/>
              </w:rPr>
              <w:t xml:space="preserve"> </w:t>
            </w:r>
            <w:r w:rsidRPr="000C4827">
              <w:rPr>
                <w:i/>
                <w:sz w:val="26"/>
                <w:szCs w:val="26"/>
                <w:lang w:eastAsia="en-US"/>
              </w:rPr>
              <w:t>объем монолитов – 5</w:t>
            </w:r>
            <w:r w:rsidRPr="000C4827">
              <w:rPr>
                <w:sz w:val="26"/>
                <w:szCs w:val="26"/>
                <w:lang w:eastAsia="en-US"/>
              </w:rPr>
              <w:t xml:space="preserve">, что не соответствует п.6 сметы №3 «Инженерно-геологические изыскания для строительства» Заказчика, в котором указан </w:t>
            </w:r>
            <w:r w:rsidRPr="000C4827">
              <w:rPr>
                <w:i/>
                <w:sz w:val="26"/>
                <w:szCs w:val="26"/>
                <w:lang w:eastAsia="en-US"/>
              </w:rPr>
              <w:t>объем – 16 монолитов</w:t>
            </w:r>
            <w:r w:rsidRPr="000C4827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:rsidR="000C4827" w:rsidRPr="000C4827" w:rsidRDefault="000C4827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0C4827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4827">
        <w:rPr>
          <w:b/>
          <w:snapToGrid/>
          <w:sz w:val="26"/>
          <w:szCs w:val="26"/>
        </w:rPr>
        <w:t>По вопросу № 3</w:t>
      </w:r>
    </w:p>
    <w:p w:rsidR="000C4827" w:rsidRPr="000C4827" w:rsidRDefault="000C4827" w:rsidP="000C4827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0C4827">
        <w:rPr>
          <w:sz w:val="26"/>
          <w:szCs w:val="26"/>
        </w:rPr>
        <w:t>Отклонить заявку Участника</w:t>
      </w:r>
      <w:r w:rsidRPr="000C4827">
        <w:rPr>
          <w:b/>
          <w:bCs/>
          <w:i/>
          <w:iCs/>
          <w:sz w:val="26"/>
          <w:szCs w:val="26"/>
        </w:rPr>
        <w:t xml:space="preserve"> ООО "АСК "БАРС"  </w:t>
      </w:r>
      <w:r w:rsidRPr="000C4827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0C4827">
        <w:rPr>
          <w:sz w:val="26"/>
          <w:szCs w:val="26"/>
          <w:lang w:eastAsia="en-US"/>
        </w:rPr>
        <w:t>пп</w:t>
      </w:r>
      <w:proofErr w:type="spellEnd"/>
      <w:r w:rsidRPr="000C4827">
        <w:rPr>
          <w:sz w:val="26"/>
          <w:szCs w:val="26"/>
          <w:lang w:eastAsia="en-US"/>
        </w:rPr>
        <w:t>. «</w:t>
      </w:r>
      <w:proofErr w:type="spellStart"/>
      <w:r w:rsidRPr="000C4827">
        <w:rPr>
          <w:sz w:val="26"/>
          <w:szCs w:val="26"/>
          <w:lang w:eastAsia="en-US"/>
        </w:rPr>
        <w:t>а</w:t>
      </w:r>
      <w:proofErr w:type="gramStart"/>
      <w:r w:rsidRPr="000C4827">
        <w:rPr>
          <w:sz w:val="26"/>
          <w:szCs w:val="26"/>
          <w:lang w:eastAsia="en-US"/>
        </w:rPr>
        <w:t>,б</w:t>
      </w:r>
      <w:proofErr w:type="spellEnd"/>
      <w:proofErr w:type="gramEnd"/>
      <w:r w:rsidRPr="000C4827">
        <w:rPr>
          <w:sz w:val="26"/>
          <w:szCs w:val="26"/>
          <w:lang w:eastAsia="en-US"/>
        </w:rPr>
        <w:t>» п. 2.8.2.5 Документации о закупке и п. 6.1; п. 6.3 Технического задания.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C4827" w:rsidRPr="000C4827" w:rsidTr="003147D2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7" w:rsidRPr="000C4827" w:rsidRDefault="000C4827" w:rsidP="003147D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C4827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0C4827" w:rsidRPr="000C4827" w:rsidTr="003147D2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0C4827">
              <w:rPr>
                <w:sz w:val="26"/>
                <w:szCs w:val="26"/>
              </w:rPr>
              <w:t xml:space="preserve">Предоставленная к рассмотрению сметная документация участника не соответствует заявленным объемам, указанных в сметных расчетах заказчика, а именно: </w:t>
            </w:r>
            <w:proofErr w:type="gramEnd"/>
          </w:p>
          <w:p w:rsidR="000C4827" w:rsidRPr="000C4827" w:rsidRDefault="000C4827" w:rsidP="003147D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0C4827">
              <w:rPr>
                <w:sz w:val="26"/>
                <w:szCs w:val="26"/>
              </w:rPr>
              <w:t xml:space="preserve">1. Смета №1 «Проектная и рабочая документация» у Участника </w:t>
            </w:r>
            <w:r w:rsidRPr="000C4827">
              <w:rPr>
                <w:i/>
                <w:sz w:val="26"/>
                <w:szCs w:val="26"/>
              </w:rPr>
              <w:t>отсутствуют следующие пункты:</w:t>
            </w:r>
          </w:p>
          <w:p w:rsidR="000C4827" w:rsidRPr="000C4827" w:rsidRDefault="000C4827" w:rsidP="003147D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0C4827">
              <w:rPr>
                <w:sz w:val="26"/>
                <w:szCs w:val="26"/>
              </w:rPr>
              <w:t>- п.2 «</w:t>
            </w:r>
            <w:proofErr w:type="spellStart"/>
            <w:r w:rsidRPr="000C4827">
              <w:rPr>
                <w:sz w:val="26"/>
                <w:szCs w:val="26"/>
              </w:rPr>
              <w:t>Общеподстанционный</w:t>
            </w:r>
            <w:proofErr w:type="spellEnd"/>
            <w:r w:rsidRPr="000C4827">
              <w:rPr>
                <w:sz w:val="26"/>
                <w:szCs w:val="26"/>
              </w:rPr>
              <w:t xml:space="preserve"> пункт управления с одной аккумуляторной батареей для цепей оперативного тока с максимально возможной емкостью по размещению панелей от 20 до 250 включительно»;</w:t>
            </w:r>
          </w:p>
          <w:p w:rsidR="000C4827" w:rsidRPr="000C4827" w:rsidRDefault="000C4827" w:rsidP="003147D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0C4827">
              <w:rPr>
                <w:sz w:val="26"/>
                <w:szCs w:val="26"/>
              </w:rPr>
              <w:t>- п.5 «Разветвленная секционированная электрическая сеть. С двумя источниками питания с количеством выключателей до 10»;</w:t>
            </w:r>
          </w:p>
          <w:p w:rsidR="000C4827" w:rsidRPr="000C4827" w:rsidRDefault="000C4827" w:rsidP="003147D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0C4827">
              <w:rPr>
                <w:sz w:val="26"/>
                <w:szCs w:val="26"/>
              </w:rPr>
              <w:t>- п.6 «Диспетчерское управление энергетическими объектами (электроподстанциями, подстанциями): в основной электросети», и т.д.</w:t>
            </w:r>
          </w:p>
          <w:p w:rsidR="000C4827" w:rsidRPr="000C4827" w:rsidRDefault="000C4827" w:rsidP="003147D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0C4827">
              <w:rPr>
                <w:sz w:val="26"/>
                <w:szCs w:val="26"/>
              </w:rPr>
              <w:t xml:space="preserve">2. </w:t>
            </w:r>
            <w:proofErr w:type="gramStart"/>
            <w:r w:rsidRPr="000C4827">
              <w:rPr>
                <w:sz w:val="26"/>
                <w:szCs w:val="26"/>
              </w:rPr>
              <w:t xml:space="preserve">Смета №1 «Инженерно-геодезические работы» в пункте 4 «Создание инженерно-топографических планов территории действующего промышленного предприятия в масштабе 1:500 с высотой сечения рельефа 0,5 м. Категория сложности II» Участник </w:t>
            </w:r>
            <w:r w:rsidRPr="000C4827">
              <w:rPr>
                <w:i/>
                <w:sz w:val="26"/>
                <w:szCs w:val="26"/>
              </w:rPr>
              <w:t>неверно указал объем инженерно-топографического плана – 0,3 га.,</w:t>
            </w:r>
            <w:r w:rsidRPr="000C4827">
              <w:rPr>
                <w:sz w:val="26"/>
                <w:szCs w:val="26"/>
              </w:rPr>
              <w:t xml:space="preserve"> что не соответствует п.2 сметы №2 «Инженерно-геодезические изыскания для строительства» Заказчика, в котором указан объем 1 га. </w:t>
            </w:r>
            <w:proofErr w:type="gramEnd"/>
          </w:p>
          <w:p w:rsidR="000C4827" w:rsidRPr="000C4827" w:rsidRDefault="000C4827" w:rsidP="003147D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0C4827">
              <w:rPr>
                <w:sz w:val="26"/>
                <w:szCs w:val="26"/>
              </w:rPr>
              <w:t>3. Смета №2 «Инженерно-геологические работы»:</w:t>
            </w:r>
          </w:p>
          <w:p w:rsidR="000C4827" w:rsidRPr="000C4827" w:rsidRDefault="000C4827" w:rsidP="003147D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0C4827">
              <w:rPr>
                <w:sz w:val="26"/>
                <w:szCs w:val="26"/>
              </w:rPr>
              <w:t xml:space="preserve">- в пункте 1 Участник </w:t>
            </w:r>
            <w:r w:rsidRPr="000C4827">
              <w:rPr>
                <w:i/>
                <w:sz w:val="26"/>
                <w:szCs w:val="26"/>
              </w:rPr>
              <w:t xml:space="preserve">неверно указал объем механического ударно-канатного бурения скважин диаметром до 168 мм глубиной до 20 м – 32 </w:t>
            </w:r>
            <w:proofErr w:type="spellStart"/>
            <w:r w:rsidRPr="000C4827">
              <w:rPr>
                <w:i/>
                <w:sz w:val="26"/>
                <w:szCs w:val="26"/>
              </w:rPr>
              <w:t>м.п</w:t>
            </w:r>
            <w:proofErr w:type="spellEnd"/>
            <w:r w:rsidRPr="000C4827">
              <w:rPr>
                <w:sz w:val="26"/>
                <w:szCs w:val="26"/>
              </w:rPr>
              <w:t>., что не соответствует п. 1-3 сметы №3 «Инженерно-геологические изыскания для строительства» Заказчика, в котором указан объем – 40 м. для колонкового бурения скважины диаметром до 160 мм глубиной до 15;</w:t>
            </w:r>
            <w:proofErr w:type="gramEnd"/>
          </w:p>
          <w:p w:rsidR="000C4827" w:rsidRPr="000C4827" w:rsidRDefault="000C4827" w:rsidP="003147D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0C4827">
              <w:rPr>
                <w:sz w:val="26"/>
                <w:szCs w:val="26"/>
              </w:rPr>
              <w:t xml:space="preserve">- в пункте 5 «Отбор монолитов грунтов из скважин до глубины 10,0 м.» Участник </w:t>
            </w:r>
            <w:r w:rsidRPr="000C4827">
              <w:rPr>
                <w:i/>
                <w:sz w:val="26"/>
                <w:szCs w:val="26"/>
              </w:rPr>
              <w:t>неверно указал объем монолитов – 12</w:t>
            </w:r>
            <w:r w:rsidRPr="000C4827">
              <w:rPr>
                <w:sz w:val="26"/>
                <w:szCs w:val="26"/>
              </w:rPr>
              <w:t>, что не соответствует п.6 сметы №3 «Инженерно-геологические изыскания для строительства» Заказчика, в котором указан объем – 16 монолитов, и т.д.</w:t>
            </w:r>
          </w:p>
          <w:p w:rsidR="000C4827" w:rsidRPr="000C4827" w:rsidRDefault="000C4827" w:rsidP="003147D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0C4827">
              <w:rPr>
                <w:sz w:val="26"/>
                <w:szCs w:val="26"/>
              </w:rPr>
              <w:t>4. Смета №3 «Инженерно-экологические работы»:</w:t>
            </w:r>
          </w:p>
          <w:p w:rsidR="000C4827" w:rsidRPr="000C4827" w:rsidRDefault="000C4827" w:rsidP="003147D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0C4827">
              <w:rPr>
                <w:sz w:val="26"/>
                <w:szCs w:val="26"/>
              </w:rPr>
              <w:t xml:space="preserve">- в пунктах 1.1 и 1.2 «Инженерно-экологическое и почвенное рекогносцировочное обследование» Участник </w:t>
            </w:r>
            <w:r w:rsidRPr="000C4827">
              <w:rPr>
                <w:i/>
                <w:sz w:val="26"/>
                <w:szCs w:val="26"/>
              </w:rPr>
              <w:t>неверно указал объем - 0,5 км</w:t>
            </w:r>
            <w:r w:rsidRPr="000C4827">
              <w:rPr>
                <w:sz w:val="26"/>
                <w:szCs w:val="26"/>
              </w:rPr>
              <w:t xml:space="preserve">, что не соответствует п.1 сметы №4 «Инженерно-экологические изыскания для строительства» Заказчика, в котором указан объем – </w:t>
            </w:r>
            <w:r w:rsidRPr="000C4827">
              <w:rPr>
                <w:i/>
                <w:sz w:val="26"/>
                <w:szCs w:val="26"/>
              </w:rPr>
              <w:t>1 км</w:t>
            </w:r>
            <w:r w:rsidRPr="000C4827">
              <w:rPr>
                <w:sz w:val="26"/>
                <w:szCs w:val="26"/>
              </w:rPr>
              <w:t xml:space="preserve">; </w:t>
            </w:r>
          </w:p>
          <w:p w:rsidR="000C4827" w:rsidRPr="000C4827" w:rsidRDefault="000C4827" w:rsidP="003147D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0C4827">
              <w:rPr>
                <w:sz w:val="26"/>
                <w:szCs w:val="26"/>
              </w:rPr>
              <w:t xml:space="preserve">- в п. 1.4 «Описание точек наблюдения для составления почвенных карт» Участник </w:t>
            </w:r>
            <w:r w:rsidRPr="000C4827">
              <w:rPr>
                <w:i/>
                <w:sz w:val="26"/>
                <w:szCs w:val="26"/>
              </w:rPr>
              <w:t>неверно указал объем - 3 точки</w:t>
            </w:r>
            <w:r w:rsidRPr="000C4827">
              <w:rPr>
                <w:sz w:val="26"/>
                <w:szCs w:val="26"/>
              </w:rPr>
              <w:t xml:space="preserve">, что не соответствует п.14 сметы №4 «Инженерно-экологические изыскания для строительства» Заказчика, в котором указан объем – </w:t>
            </w:r>
            <w:r w:rsidRPr="000C4827">
              <w:rPr>
                <w:i/>
                <w:sz w:val="26"/>
                <w:szCs w:val="26"/>
              </w:rPr>
              <w:t>4 точки</w:t>
            </w:r>
          </w:p>
        </w:tc>
      </w:tr>
    </w:tbl>
    <w:p w:rsidR="000C4827" w:rsidRPr="000C4827" w:rsidRDefault="000C4827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0C4827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4827">
        <w:rPr>
          <w:b/>
          <w:snapToGrid/>
          <w:sz w:val="26"/>
          <w:szCs w:val="26"/>
        </w:rPr>
        <w:t>По вопросу № 4</w:t>
      </w:r>
    </w:p>
    <w:p w:rsidR="000C4827" w:rsidRPr="000C4827" w:rsidRDefault="000C4827" w:rsidP="000C4827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0C4827">
        <w:rPr>
          <w:sz w:val="26"/>
          <w:szCs w:val="26"/>
        </w:rPr>
        <w:t>Отклонить заявку Участника</w:t>
      </w:r>
      <w:r w:rsidRPr="000C4827">
        <w:rPr>
          <w:b/>
          <w:bCs/>
          <w:i/>
          <w:iCs/>
          <w:sz w:val="26"/>
          <w:szCs w:val="26"/>
        </w:rPr>
        <w:t xml:space="preserve"> ООО ТД "Электрощит" </w:t>
      </w:r>
      <w:r w:rsidRPr="000C4827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0C4827">
        <w:rPr>
          <w:sz w:val="26"/>
          <w:szCs w:val="26"/>
          <w:lang w:eastAsia="en-US"/>
        </w:rPr>
        <w:t>пп</w:t>
      </w:r>
      <w:proofErr w:type="spellEnd"/>
      <w:r w:rsidRPr="000C4827">
        <w:rPr>
          <w:sz w:val="26"/>
          <w:szCs w:val="26"/>
          <w:lang w:eastAsia="en-US"/>
        </w:rPr>
        <w:t>. «</w:t>
      </w:r>
      <w:proofErr w:type="spellStart"/>
      <w:r w:rsidRPr="000C4827">
        <w:rPr>
          <w:sz w:val="26"/>
          <w:szCs w:val="26"/>
          <w:lang w:eastAsia="en-US"/>
        </w:rPr>
        <w:t>а</w:t>
      </w:r>
      <w:proofErr w:type="gramStart"/>
      <w:r w:rsidRPr="000C4827">
        <w:rPr>
          <w:sz w:val="26"/>
          <w:szCs w:val="26"/>
          <w:lang w:eastAsia="en-US"/>
        </w:rPr>
        <w:t>,в</w:t>
      </w:r>
      <w:proofErr w:type="spellEnd"/>
      <w:proofErr w:type="gramEnd"/>
      <w:r w:rsidRPr="000C4827">
        <w:rPr>
          <w:sz w:val="26"/>
          <w:szCs w:val="26"/>
          <w:lang w:eastAsia="en-US"/>
        </w:rPr>
        <w:t>» п. 2.8.2.5</w:t>
      </w:r>
      <w:r w:rsidRPr="000C4827">
        <w:rPr>
          <w:bCs/>
          <w:iCs/>
          <w:sz w:val="26"/>
          <w:szCs w:val="26"/>
        </w:rPr>
        <w:t xml:space="preserve"> </w:t>
      </w:r>
      <w:r w:rsidRPr="000C4827">
        <w:rPr>
          <w:sz w:val="26"/>
          <w:szCs w:val="26"/>
          <w:lang w:eastAsia="en-US"/>
        </w:rPr>
        <w:t>Документации о закупке.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C4827" w:rsidRPr="000C4827" w:rsidTr="003147D2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7" w:rsidRPr="000C4827" w:rsidRDefault="000C4827" w:rsidP="003147D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C4827">
              <w:rPr>
                <w:b/>
                <w:sz w:val="22"/>
                <w:szCs w:val="22"/>
                <w:lang w:eastAsia="en-US"/>
              </w:rPr>
              <w:lastRenderedPageBreak/>
              <w:t>Основания для отклонения</w:t>
            </w:r>
          </w:p>
        </w:tc>
      </w:tr>
      <w:tr w:rsidR="000C4827" w:rsidRPr="000C4827" w:rsidTr="003147D2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pStyle w:val="a9"/>
              <w:autoSpaceDE w:val="0"/>
              <w:autoSpaceDN w:val="0"/>
              <w:spacing w:line="240" w:lineRule="auto"/>
              <w:ind w:left="0" w:firstLine="0"/>
              <w:rPr>
                <w:i/>
                <w:color w:val="FF0000"/>
                <w:spacing w:val="-2"/>
                <w:sz w:val="26"/>
                <w:szCs w:val="26"/>
              </w:rPr>
            </w:pPr>
            <w:r w:rsidRPr="000C4827">
              <w:rPr>
                <w:spacing w:val="-2"/>
                <w:sz w:val="26"/>
                <w:szCs w:val="26"/>
              </w:rPr>
              <w:t>1. У участника отсутствует допу</w:t>
            </w:r>
            <w:proofErr w:type="gramStart"/>
            <w:r w:rsidRPr="000C4827">
              <w:rPr>
                <w:spacing w:val="-2"/>
                <w:sz w:val="26"/>
                <w:szCs w:val="26"/>
              </w:rPr>
              <w:t>ск к сл</w:t>
            </w:r>
            <w:proofErr w:type="gramEnd"/>
            <w:r w:rsidRPr="000C4827">
              <w:rPr>
                <w:spacing w:val="-2"/>
                <w:sz w:val="26"/>
                <w:szCs w:val="26"/>
              </w:rPr>
              <w:t>едующим видам работ:</w:t>
            </w:r>
          </w:p>
          <w:p w:rsidR="000C4827" w:rsidRPr="000C4827" w:rsidRDefault="000C4827" w:rsidP="003147D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z w:val="26"/>
                <w:szCs w:val="26"/>
              </w:rPr>
            </w:pPr>
            <w:r w:rsidRPr="000C4827">
              <w:rPr>
                <w:i/>
                <w:sz w:val="26"/>
                <w:szCs w:val="26"/>
              </w:rPr>
              <w:t>1.Работы в составе инженерно-геодезических изысканий</w:t>
            </w:r>
          </w:p>
          <w:p w:rsidR="000C4827" w:rsidRPr="000C4827" w:rsidRDefault="000C4827" w:rsidP="003147D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z w:val="26"/>
                <w:szCs w:val="26"/>
              </w:rPr>
            </w:pPr>
            <w:r w:rsidRPr="000C4827">
              <w:rPr>
                <w:i/>
                <w:sz w:val="26"/>
                <w:szCs w:val="26"/>
              </w:rPr>
      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сооружений.</w:t>
            </w:r>
          </w:p>
          <w:p w:rsidR="000C4827" w:rsidRPr="000C4827" w:rsidRDefault="000C4827" w:rsidP="003147D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z w:val="26"/>
                <w:szCs w:val="26"/>
              </w:rPr>
            </w:pPr>
            <w:r w:rsidRPr="000C4827">
              <w:rPr>
                <w:i/>
                <w:sz w:val="26"/>
                <w:szCs w:val="26"/>
              </w:rPr>
              <w:t>2. Работы в составе инженерно-геологических изысканий</w:t>
            </w:r>
          </w:p>
          <w:p w:rsidR="000C4827" w:rsidRPr="000C4827" w:rsidRDefault="000C4827" w:rsidP="003147D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z w:val="26"/>
                <w:szCs w:val="26"/>
              </w:rPr>
            </w:pPr>
            <w:r w:rsidRPr="000C4827">
              <w:rPr>
                <w:i/>
                <w:sz w:val="26"/>
                <w:szCs w:val="26"/>
              </w:rPr>
              <w:t>2.2. Проходка горных выработок с их опробованием, лабораторные исследования физико-механических свой</w:t>
            </w:r>
            <w:proofErr w:type="gramStart"/>
            <w:r w:rsidRPr="000C4827">
              <w:rPr>
                <w:i/>
                <w:sz w:val="26"/>
                <w:szCs w:val="26"/>
              </w:rPr>
              <w:t>ств гр</w:t>
            </w:r>
            <w:proofErr w:type="gramEnd"/>
            <w:r w:rsidRPr="000C4827">
              <w:rPr>
                <w:i/>
                <w:sz w:val="26"/>
                <w:szCs w:val="26"/>
              </w:rPr>
              <w:t>унтов и химических свойств проб подземных вод.</w:t>
            </w:r>
          </w:p>
          <w:p w:rsidR="000C4827" w:rsidRPr="000C4827" w:rsidRDefault="000C4827" w:rsidP="003147D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z w:val="26"/>
                <w:szCs w:val="26"/>
              </w:rPr>
            </w:pPr>
            <w:r w:rsidRPr="000C4827">
              <w:rPr>
                <w:i/>
                <w:sz w:val="26"/>
                <w:szCs w:val="26"/>
              </w:rPr>
              <w:t>4.Работы в составе инженерно-экологических изысканий</w:t>
            </w:r>
          </w:p>
          <w:p w:rsidR="000C4827" w:rsidRPr="000C4827" w:rsidRDefault="000C4827" w:rsidP="003147D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z w:val="26"/>
                <w:szCs w:val="26"/>
              </w:rPr>
            </w:pPr>
            <w:r w:rsidRPr="000C4827">
              <w:rPr>
                <w:i/>
                <w:sz w:val="26"/>
                <w:szCs w:val="26"/>
              </w:rPr>
              <w:t>4.1. Инженерно-экологическая съемка территории.</w:t>
            </w:r>
          </w:p>
          <w:p w:rsidR="000C4827" w:rsidRPr="000C4827" w:rsidRDefault="000C4827" w:rsidP="003147D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z w:val="26"/>
                <w:szCs w:val="26"/>
              </w:rPr>
            </w:pPr>
            <w:r w:rsidRPr="000C4827">
              <w:rPr>
                <w:i/>
                <w:sz w:val="26"/>
                <w:szCs w:val="26"/>
              </w:rPr>
              <w:t xml:space="preserve">4.2. Исследования химического загрязнения </w:t>
            </w:r>
            <w:proofErr w:type="spellStart"/>
            <w:r w:rsidRPr="000C4827">
              <w:rPr>
                <w:i/>
                <w:sz w:val="26"/>
                <w:szCs w:val="26"/>
              </w:rPr>
              <w:t>почвогрунтов</w:t>
            </w:r>
            <w:proofErr w:type="spellEnd"/>
            <w:r w:rsidRPr="000C4827">
              <w:rPr>
                <w:i/>
                <w:sz w:val="26"/>
                <w:szCs w:val="26"/>
              </w:rPr>
              <w:t>, поверхностных и подземных вод, атмосферного воздуха, источников загрязнения.</w:t>
            </w:r>
          </w:p>
          <w:p w:rsidR="000C4827" w:rsidRPr="000C4827" w:rsidRDefault="000C4827" w:rsidP="003147D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sz w:val="26"/>
                <w:szCs w:val="26"/>
              </w:rPr>
            </w:pPr>
            <w:r w:rsidRPr="000C4827">
              <w:rPr>
                <w:sz w:val="26"/>
                <w:szCs w:val="26"/>
              </w:rPr>
              <w:t>II. Виды работ по подготовке проектной документации </w:t>
            </w:r>
          </w:p>
          <w:p w:rsidR="000C4827" w:rsidRPr="000C4827" w:rsidRDefault="000C4827" w:rsidP="003147D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z w:val="26"/>
                <w:szCs w:val="26"/>
              </w:rPr>
            </w:pPr>
            <w:r w:rsidRPr="000C4827">
              <w:rPr>
                <w:i/>
                <w:sz w:val="26"/>
                <w:szCs w:val="26"/>
              </w:rPr>
              <w:t>1. Работы по подготовке схемы планировочной организации земельного участка:</w:t>
            </w:r>
          </w:p>
          <w:p w:rsidR="000C4827" w:rsidRPr="000C4827" w:rsidRDefault="000C4827" w:rsidP="003147D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z w:val="26"/>
                <w:szCs w:val="26"/>
              </w:rPr>
            </w:pPr>
            <w:r w:rsidRPr="000C4827">
              <w:rPr>
                <w:i/>
                <w:sz w:val="26"/>
                <w:szCs w:val="26"/>
              </w:rPr>
              <w:t>1.1. Работы по подготовке генерального плана земельного участка;</w:t>
            </w:r>
          </w:p>
          <w:p w:rsidR="000C4827" w:rsidRPr="000C4827" w:rsidRDefault="000C4827" w:rsidP="003147D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z w:val="26"/>
                <w:szCs w:val="26"/>
              </w:rPr>
            </w:pPr>
            <w:r w:rsidRPr="000C4827">
              <w:rPr>
                <w:i/>
                <w:sz w:val="26"/>
                <w:szCs w:val="26"/>
              </w:rPr>
              <w:t>5. Работы по подготовке сведений о наружных сетях инженерно-технического обеспечения, о перечне инженерно-технических мероприятий:</w:t>
            </w:r>
          </w:p>
          <w:p w:rsidR="000C4827" w:rsidRPr="000C4827" w:rsidRDefault="000C4827" w:rsidP="003147D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z w:val="26"/>
                <w:szCs w:val="26"/>
              </w:rPr>
            </w:pPr>
            <w:r w:rsidRPr="000C4827">
              <w:rPr>
                <w:i/>
                <w:sz w:val="26"/>
                <w:szCs w:val="26"/>
              </w:rPr>
              <w:t>9. Работы по подготовке проектов мероприятий по охране окружающей среды.</w:t>
            </w:r>
          </w:p>
          <w:p w:rsidR="000C4827" w:rsidRPr="000C4827" w:rsidRDefault="000C4827" w:rsidP="003147D2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sz w:val="26"/>
                <w:szCs w:val="26"/>
              </w:rPr>
            </w:pPr>
            <w:r w:rsidRPr="000C4827">
              <w:rPr>
                <w:i/>
                <w:sz w:val="26"/>
                <w:szCs w:val="26"/>
              </w:rPr>
              <w:t xml:space="preserve">10. Работы по подготовке проектов мероприятий по обеспечению пожарной безопасности, </w:t>
            </w:r>
            <w:r w:rsidRPr="000C4827">
              <w:rPr>
                <w:sz w:val="26"/>
                <w:szCs w:val="26"/>
              </w:rPr>
              <w:t>что не соответствует требованиям п. 7.1 Технического задания.</w:t>
            </w:r>
          </w:p>
        </w:tc>
      </w:tr>
      <w:tr w:rsidR="000C4827" w:rsidRPr="000C4827" w:rsidTr="003147D2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pStyle w:val="a9"/>
              <w:autoSpaceDE w:val="0"/>
              <w:autoSpaceDN w:val="0"/>
              <w:spacing w:line="240" w:lineRule="auto"/>
              <w:ind w:left="0" w:firstLine="0"/>
              <w:rPr>
                <w:spacing w:val="-2"/>
                <w:sz w:val="26"/>
                <w:szCs w:val="26"/>
              </w:rPr>
            </w:pPr>
            <w:r w:rsidRPr="000C4827">
              <w:rPr>
                <w:spacing w:val="-2"/>
                <w:sz w:val="26"/>
                <w:szCs w:val="26"/>
              </w:rPr>
              <w:t>2. Участником не представлены сметные расчеты, что не соответствует требованиям п. 8.5 Технического задания и п. 5.5 Документации о закупке.</w:t>
            </w:r>
          </w:p>
        </w:tc>
      </w:tr>
    </w:tbl>
    <w:p w:rsidR="000C4827" w:rsidRPr="000C4827" w:rsidRDefault="000C4827" w:rsidP="00DA7CB9">
      <w:pPr>
        <w:spacing w:line="240" w:lineRule="auto"/>
        <w:rPr>
          <w:b/>
          <w:snapToGrid/>
          <w:sz w:val="26"/>
          <w:szCs w:val="26"/>
        </w:rPr>
      </w:pPr>
    </w:p>
    <w:p w:rsidR="00DF726D" w:rsidRPr="000C4827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0C4827">
        <w:rPr>
          <w:b/>
          <w:sz w:val="26"/>
          <w:szCs w:val="26"/>
        </w:rPr>
        <w:t xml:space="preserve">По вопросу № 5 </w:t>
      </w:r>
    </w:p>
    <w:p w:rsidR="000C4827" w:rsidRPr="000C4827" w:rsidRDefault="000C4827" w:rsidP="000C4827">
      <w:pPr>
        <w:tabs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  <w:r w:rsidRPr="000C4827">
        <w:rPr>
          <w:b/>
          <w:sz w:val="26"/>
          <w:szCs w:val="26"/>
        </w:rPr>
        <w:t>РЕШИЛИ:</w:t>
      </w:r>
    </w:p>
    <w:p w:rsidR="000C4827" w:rsidRPr="000C4827" w:rsidRDefault="000C4827" w:rsidP="000C4827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0C4827">
        <w:rPr>
          <w:sz w:val="26"/>
          <w:szCs w:val="26"/>
        </w:rPr>
        <w:t>Отклонить заявку Участника</w:t>
      </w:r>
      <w:r w:rsidRPr="000C4827">
        <w:rPr>
          <w:b/>
          <w:bCs/>
          <w:i/>
          <w:iCs/>
          <w:sz w:val="26"/>
          <w:szCs w:val="26"/>
        </w:rPr>
        <w:t xml:space="preserve"> ООО "ВЭСП" </w:t>
      </w:r>
      <w:r w:rsidRPr="000C4827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0C4827">
        <w:rPr>
          <w:sz w:val="26"/>
          <w:szCs w:val="26"/>
          <w:lang w:eastAsia="en-US"/>
        </w:rPr>
        <w:t>пп</w:t>
      </w:r>
      <w:proofErr w:type="spellEnd"/>
      <w:r w:rsidRPr="000C4827">
        <w:rPr>
          <w:sz w:val="26"/>
          <w:szCs w:val="26"/>
          <w:lang w:eastAsia="en-US"/>
        </w:rPr>
        <w:t>. «в» п. 2.8.2.5 Документации о закупке.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C4827" w:rsidRPr="000C4827" w:rsidTr="003147D2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7" w:rsidRPr="000C4827" w:rsidRDefault="000C4827" w:rsidP="003147D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C4827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0C4827" w:rsidRPr="000C4827" w:rsidTr="003147D2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0C4827">
              <w:rPr>
                <w:bCs/>
                <w:sz w:val="26"/>
                <w:szCs w:val="26"/>
              </w:rPr>
              <w:t xml:space="preserve">Участник не подтвердил документально последнюю ценовую ставку, сделанную на Торговой площадке Системы </w:t>
            </w:r>
            <w:hyperlink r:id="rId10" w:history="1">
              <w:r w:rsidRPr="000C4827">
                <w:rPr>
                  <w:rStyle w:val="aa"/>
                  <w:bCs/>
                  <w:sz w:val="26"/>
                  <w:szCs w:val="26"/>
                </w:rPr>
                <w:t>www.b2b-energo.ru</w:t>
              </w:r>
            </w:hyperlink>
            <w:r w:rsidRPr="000C4827">
              <w:rPr>
                <w:bCs/>
                <w:sz w:val="26"/>
                <w:szCs w:val="26"/>
              </w:rPr>
              <w:t>, что не соответствует п. 2.6.1.3 и п. 2.6.1.4 Документации о закупке</w:t>
            </w:r>
          </w:p>
        </w:tc>
      </w:tr>
    </w:tbl>
    <w:p w:rsidR="000C4827" w:rsidRPr="000C4827" w:rsidRDefault="000C4827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3B1E73" w:rsidRPr="000C4827" w:rsidRDefault="003B1E73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0C4827">
        <w:rPr>
          <w:b/>
          <w:sz w:val="26"/>
          <w:szCs w:val="26"/>
        </w:rPr>
        <w:t xml:space="preserve">По вопросу № 6 </w:t>
      </w:r>
    </w:p>
    <w:p w:rsidR="000C4827" w:rsidRPr="000C4827" w:rsidRDefault="000C4827" w:rsidP="000C4827">
      <w:pPr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contextualSpacing/>
        <w:rPr>
          <w:snapToGrid/>
          <w:sz w:val="26"/>
          <w:szCs w:val="26"/>
        </w:rPr>
      </w:pPr>
      <w:proofErr w:type="gramStart"/>
      <w:r w:rsidRPr="000C4827">
        <w:rPr>
          <w:snapToGrid/>
          <w:sz w:val="26"/>
          <w:szCs w:val="26"/>
        </w:rPr>
        <w:t xml:space="preserve">Признать заявки </w:t>
      </w:r>
      <w:r w:rsidRPr="000C4827">
        <w:rPr>
          <w:b/>
          <w:i/>
          <w:snapToGrid/>
          <w:sz w:val="26"/>
          <w:szCs w:val="26"/>
        </w:rPr>
        <w:t>ООО "Техно Базис" (</w:t>
      </w:r>
      <w:r w:rsidRPr="000C4827">
        <w:rPr>
          <w:i/>
          <w:snapToGrid/>
          <w:sz w:val="26"/>
          <w:szCs w:val="26"/>
        </w:rPr>
        <w:t>664001, Россия, Иркутская обл., г. Иркутск, ул. Рабочего Штаба, д. 1, стр. 5, оф. 8)</w:t>
      </w:r>
      <w:r w:rsidRPr="000C4827">
        <w:rPr>
          <w:b/>
          <w:i/>
          <w:snapToGrid/>
          <w:sz w:val="26"/>
          <w:szCs w:val="26"/>
        </w:rPr>
        <w:t xml:space="preserve">, ООО "Альтернатива" </w:t>
      </w:r>
      <w:r w:rsidRPr="000C4827">
        <w:rPr>
          <w:i/>
          <w:snapToGrid/>
          <w:sz w:val="26"/>
          <w:szCs w:val="26"/>
        </w:rPr>
        <w:t>(620030, г. Екатеринбург, ул. Артема 7/1-4)</w:t>
      </w:r>
      <w:r w:rsidRPr="000C4827">
        <w:rPr>
          <w:b/>
          <w:i/>
          <w:snapToGrid/>
          <w:sz w:val="26"/>
          <w:szCs w:val="26"/>
        </w:rPr>
        <w:t xml:space="preserve">, ООО "ПКБ ЭНЕРГЕТИКИ" </w:t>
      </w:r>
      <w:r w:rsidRPr="000C4827">
        <w:rPr>
          <w:i/>
          <w:snapToGrid/>
          <w:sz w:val="26"/>
          <w:szCs w:val="26"/>
        </w:rPr>
        <w:t xml:space="preserve">(680030, Россия, Хабаровский край, г. Хабаровск, ул. Ленина, д. 40, кв. 67) </w:t>
      </w:r>
      <w:r w:rsidRPr="000C4827">
        <w:rPr>
          <w:b/>
          <w:i/>
          <w:snapToGrid/>
          <w:sz w:val="26"/>
          <w:szCs w:val="26"/>
        </w:rPr>
        <w:t xml:space="preserve">ООО "Компания Новая Энергия" </w:t>
      </w:r>
      <w:r w:rsidRPr="000C4827">
        <w:rPr>
          <w:i/>
          <w:snapToGrid/>
          <w:sz w:val="26"/>
          <w:szCs w:val="26"/>
        </w:rPr>
        <w:t>(630099, Россия, Новосибирская обл., г. Новосибирск, ул. Чаплыгина, д. 93),</w:t>
      </w:r>
      <w:r w:rsidRPr="000C4827">
        <w:rPr>
          <w:b/>
          <w:i/>
          <w:snapToGrid/>
          <w:sz w:val="26"/>
          <w:szCs w:val="26"/>
        </w:rPr>
        <w:t xml:space="preserve"> ООО "ПРОЕКТНЫЙ</w:t>
      </w:r>
      <w:proofErr w:type="gramEnd"/>
      <w:r w:rsidRPr="000C4827">
        <w:rPr>
          <w:b/>
          <w:i/>
          <w:snapToGrid/>
          <w:sz w:val="26"/>
          <w:szCs w:val="26"/>
        </w:rPr>
        <w:t xml:space="preserve"> </w:t>
      </w:r>
      <w:proofErr w:type="gramStart"/>
      <w:r w:rsidRPr="000C4827">
        <w:rPr>
          <w:b/>
          <w:i/>
          <w:snapToGrid/>
          <w:sz w:val="26"/>
          <w:szCs w:val="26"/>
        </w:rPr>
        <w:t xml:space="preserve">ЦЕНТР СИБИРИ" </w:t>
      </w:r>
      <w:r w:rsidRPr="000C4827">
        <w:rPr>
          <w:i/>
          <w:snapToGrid/>
          <w:sz w:val="26"/>
          <w:szCs w:val="26"/>
        </w:rPr>
        <w:t>(630082, Россия, Новосибирская обл., г. Новосибирск, ул. Михаила Перевозчикова, д. 7, кв. 2),</w:t>
      </w:r>
      <w:r w:rsidRPr="000C4827">
        <w:rPr>
          <w:b/>
          <w:i/>
          <w:snapToGrid/>
          <w:sz w:val="26"/>
          <w:szCs w:val="26"/>
        </w:rPr>
        <w:t xml:space="preserve"> ООО "</w:t>
      </w:r>
      <w:proofErr w:type="spellStart"/>
      <w:r w:rsidRPr="000C4827">
        <w:rPr>
          <w:b/>
          <w:i/>
          <w:snapToGrid/>
          <w:sz w:val="26"/>
          <w:szCs w:val="26"/>
        </w:rPr>
        <w:t>Энергопроект</w:t>
      </w:r>
      <w:proofErr w:type="spellEnd"/>
      <w:r w:rsidRPr="000C4827">
        <w:rPr>
          <w:b/>
          <w:i/>
          <w:snapToGrid/>
          <w:sz w:val="26"/>
          <w:szCs w:val="26"/>
        </w:rPr>
        <w:t xml:space="preserve"> Центр" </w:t>
      </w:r>
      <w:r w:rsidRPr="000C4827">
        <w:rPr>
          <w:i/>
          <w:snapToGrid/>
          <w:sz w:val="26"/>
          <w:szCs w:val="26"/>
        </w:rPr>
        <w:t>(160009, г. Вологда, ул. Мальцева, д.52, оф.409а.),</w:t>
      </w:r>
      <w:r w:rsidRPr="000C4827">
        <w:rPr>
          <w:b/>
          <w:i/>
          <w:snapToGrid/>
          <w:sz w:val="26"/>
          <w:szCs w:val="26"/>
        </w:rPr>
        <w:t xml:space="preserve"> ООО "ЭНЕРГОРЕГИОН" </w:t>
      </w:r>
      <w:r w:rsidRPr="000C4827">
        <w:rPr>
          <w:i/>
          <w:snapToGrid/>
          <w:sz w:val="26"/>
          <w:szCs w:val="26"/>
        </w:rPr>
        <w:t>(690091, Россия, Приморский край, г. Владивосток, ул. Алеутская, д. 45 А)</w:t>
      </w:r>
      <w:r w:rsidRPr="000C4827">
        <w:rPr>
          <w:b/>
          <w:i/>
          <w:snapToGrid/>
          <w:sz w:val="26"/>
          <w:szCs w:val="26"/>
        </w:rPr>
        <w:t xml:space="preserve"> </w:t>
      </w:r>
      <w:r w:rsidRPr="000C4827">
        <w:rPr>
          <w:snapToGrid/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  <w:proofErr w:type="gramEnd"/>
    </w:p>
    <w:p w:rsidR="000C4827" w:rsidRPr="000C4827" w:rsidRDefault="000C4827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0C4827" w:rsidRPr="000C4827" w:rsidRDefault="000C4827" w:rsidP="000C4827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0C4827">
        <w:rPr>
          <w:b/>
          <w:sz w:val="26"/>
          <w:szCs w:val="26"/>
        </w:rPr>
        <w:t>По вопросу № 7</w:t>
      </w:r>
    </w:p>
    <w:p w:rsidR="000C4827" w:rsidRPr="000C4827" w:rsidRDefault="000C4827" w:rsidP="000C4827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rPr>
          <w:sz w:val="26"/>
          <w:szCs w:val="26"/>
        </w:rPr>
      </w:pPr>
      <w:r w:rsidRPr="000C4827">
        <w:rPr>
          <w:sz w:val="26"/>
          <w:szCs w:val="26"/>
        </w:rPr>
        <w:lastRenderedPageBreak/>
        <w:t xml:space="preserve">Утвердить </w:t>
      </w:r>
      <w:proofErr w:type="gramStart"/>
      <w:r w:rsidRPr="000C4827">
        <w:rPr>
          <w:sz w:val="26"/>
          <w:szCs w:val="26"/>
        </w:rPr>
        <w:t>предварительную</w:t>
      </w:r>
      <w:proofErr w:type="gramEnd"/>
      <w:r w:rsidRPr="000C4827">
        <w:rPr>
          <w:sz w:val="26"/>
          <w:szCs w:val="26"/>
        </w:rPr>
        <w:t xml:space="preserve"> </w:t>
      </w:r>
      <w:proofErr w:type="spellStart"/>
      <w:r w:rsidRPr="000C4827">
        <w:rPr>
          <w:sz w:val="26"/>
          <w:szCs w:val="26"/>
        </w:rPr>
        <w:t>ранжировку</w:t>
      </w:r>
      <w:proofErr w:type="spellEnd"/>
      <w:r w:rsidRPr="000C4827">
        <w:rPr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0C4827" w:rsidRPr="000C4827" w:rsidTr="003147D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7" w:rsidRPr="000C4827" w:rsidRDefault="000C4827" w:rsidP="003147D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C4827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C4827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0C4827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C4827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7" w:rsidRPr="000C4827" w:rsidRDefault="000C4827" w:rsidP="003147D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C4827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7" w:rsidRPr="000C4827" w:rsidRDefault="000C4827" w:rsidP="003147D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C4827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7" w:rsidRPr="000C4827" w:rsidRDefault="000C4827" w:rsidP="003147D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C4827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C4827" w:rsidRPr="000C4827" w:rsidTr="00314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7" w:rsidRPr="000C4827" w:rsidRDefault="000C4827" w:rsidP="003147D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"Альтернатива"</w:t>
            </w:r>
            <w:r w:rsidRPr="000C4827">
              <w:rPr>
                <w:color w:val="333333"/>
                <w:sz w:val="26"/>
                <w:szCs w:val="26"/>
              </w:rPr>
              <w:t xml:space="preserve"> (620030, г. Екатеринбург, ул. Артема 7/1-4)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2 550 000,00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0C4827">
              <w:rPr>
                <w:b/>
                <w:i/>
                <w:sz w:val="26"/>
                <w:szCs w:val="26"/>
              </w:rPr>
              <w:t>4,6</w:t>
            </w:r>
          </w:p>
        </w:tc>
      </w:tr>
      <w:tr w:rsidR="000C4827" w:rsidRPr="000C4827" w:rsidTr="00314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27" w:rsidRPr="000C4827" w:rsidRDefault="000C4827" w:rsidP="003147D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0C4827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2 711 864,41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0C4827">
              <w:rPr>
                <w:b/>
                <w:i/>
                <w:sz w:val="26"/>
                <w:szCs w:val="26"/>
              </w:rPr>
              <w:t>4,6</w:t>
            </w:r>
          </w:p>
        </w:tc>
      </w:tr>
      <w:tr w:rsidR="000C4827" w:rsidRPr="000C4827" w:rsidTr="00314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"ЭНЕРГОРЕГИОН</w:t>
            </w:r>
            <w:r w:rsidRPr="000C4827">
              <w:rPr>
                <w:color w:val="333333"/>
                <w:sz w:val="26"/>
                <w:szCs w:val="26"/>
              </w:rPr>
              <w:t>" (690091, Россия, Приморский край, г. Владивосток, ул. Алеутская, д. 45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2 619 048,00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0C4827">
              <w:rPr>
                <w:b/>
                <w:i/>
                <w:sz w:val="26"/>
                <w:szCs w:val="26"/>
              </w:rPr>
              <w:t>4,2</w:t>
            </w:r>
          </w:p>
        </w:tc>
      </w:tr>
      <w:tr w:rsidR="000C4827" w:rsidRPr="000C4827" w:rsidTr="00314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"Техно Базис"</w:t>
            </w:r>
            <w:r w:rsidRPr="000C4827">
              <w:rPr>
                <w:color w:val="333333"/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0C4827">
              <w:rPr>
                <w:b/>
                <w:i/>
                <w:sz w:val="26"/>
                <w:szCs w:val="26"/>
              </w:rPr>
              <w:t>2,6</w:t>
            </w:r>
          </w:p>
        </w:tc>
      </w:tr>
      <w:tr w:rsidR="000C4827" w:rsidRPr="000C4827" w:rsidTr="00314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C4827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0C4827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0C4827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0C4827">
              <w:rPr>
                <w:b/>
                <w:i/>
                <w:sz w:val="26"/>
                <w:szCs w:val="26"/>
              </w:rPr>
              <w:t>2,6</w:t>
            </w:r>
          </w:p>
        </w:tc>
      </w:tr>
      <w:tr w:rsidR="000C4827" w:rsidRPr="000C4827" w:rsidTr="00314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0C4827">
              <w:rPr>
                <w:b/>
                <w:i/>
                <w:color w:val="333333"/>
                <w:sz w:val="26"/>
                <w:szCs w:val="26"/>
              </w:rPr>
              <w:t xml:space="preserve">ООО "ПКБ ЭНЕРГЕТИКИ" </w:t>
            </w:r>
            <w:r w:rsidRPr="000C4827">
              <w:rPr>
                <w:color w:val="333333"/>
                <w:sz w:val="26"/>
                <w:szCs w:val="26"/>
              </w:rPr>
              <w:t>(680030, Россия, Хабаровский край, г. Хабаровск, ул. Ленина, д. 40, кв. 67)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2 302 071,00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0C4827">
              <w:rPr>
                <w:b/>
                <w:i/>
                <w:sz w:val="26"/>
                <w:szCs w:val="26"/>
              </w:rPr>
              <w:t>1,8</w:t>
            </w:r>
          </w:p>
        </w:tc>
      </w:tr>
      <w:tr w:rsidR="000C4827" w:rsidRPr="000C4827" w:rsidTr="003147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C4827">
              <w:rPr>
                <w:sz w:val="26"/>
                <w:szCs w:val="26"/>
                <w:lang w:eastAsia="en-US"/>
              </w:rPr>
              <w:t>7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0C4827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27" w:rsidRPr="000C4827" w:rsidRDefault="000C4827" w:rsidP="003147D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0C4827">
              <w:rPr>
                <w:b/>
                <w:i/>
                <w:sz w:val="26"/>
                <w:szCs w:val="26"/>
              </w:rPr>
              <w:t>1,8</w:t>
            </w:r>
          </w:p>
        </w:tc>
      </w:tr>
    </w:tbl>
    <w:p w:rsidR="000C4827" w:rsidRPr="000C4827" w:rsidRDefault="000C4827" w:rsidP="000C4827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0C4827" w:rsidRPr="000C4827" w:rsidRDefault="000C4827" w:rsidP="000C4827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0C4827">
        <w:rPr>
          <w:b/>
          <w:sz w:val="26"/>
          <w:szCs w:val="26"/>
        </w:rPr>
        <w:t xml:space="preserve">По вопросу № 8 </w:t>
      </w:r>
    </w:p>
    <w:p w:rsidR="000C4827" w:rsidRDefault="000C4827" w:rsidP="000C482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0C4827" w:rsidRPr="00CF3115" w:rsidRDefault="000C4827" w:rsidP="000C482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CF3115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827B71">
        <w:rPr>
          <w:b/>
          <w:i/>
          <w:sz w:val="26"/>
          <w:szCs w:val="26"/>
        </w:rPr>
        <w:t>ООО "Техно Базис" (</w:t>
      </w:r>
      <w:r w:rsidRPr="00827B71">
        <w:rPr>
          <w:i/>
          <w:sz w:val="26"/>
          <w:szCs w:val="26"/>
        </w:rPr>
        <w:t>664001, Россия, Иркутская обл., г. Иркутск, ул. Рабочего Штаба, д. 1, стр. 5, оф. 8)</w:t>
      </w:r>
      <w:r w:rsidRPr="00827B71">
        <w:rPr>
          <w:b/>
          <w:i/>
          <w:sz w:val="26"/>
          <w:szCs w:val="26"/>
        </w:rPr>
        <w:t xml:space="preserve">, ООО "Альтернатива" </w:t>
      </w:r>
      <w:r w:rsidRPr="00827B71">
        <w:rPr>
          <w:i/>
          <w:sz w:val="26"/>
          <w:szCs w:val="26"/>
        </w:rPr>
        <w:t>(620030, г. Екатеринбург, ул. Артема 7/1-4)</w:t>
      </w:r>
      <w:r w:rsidRPr="00827B71">
        <w:rPr>
          <w:b/>
          <w:i/>
          <w:sz w:val="26"/>
          <w:szCs w:val="26"/>
        </w:rPr>
        <w:t xml:space="preserve">, ООО "ПКБ ЭНЕРГЕТИКИ" </w:t>
      </w:r>
      <w:r w:rsidRPr="00827B71">
        <w:rPr>
          <w:i/>
          <w:sz w:val="26"/>
          <w:szCs w:val="26"/>
        </w:rPr>
        <w:t xml:space="preserve">(680030, Россия, Хабаровский край, г. Хабаровск, ул. Ленина, д. 40, кв. 67) </w:t>
      </w:r>
      <w:r w:rsidRPr="00827B71">
        <w:rPr>
          <w:b/>
          <w:i/>
          <w:sz w:val="26"/>
          <w:szCs w:val="26"/>
        </w:rPr>
        <w:t xml:space="preserve">ООО "Компания Новая Энергия" </w:t>
      </w:r>
      <w:r w:rsidRPr="00827B71">
        <w:rPr>
          <w:i/>
          <w:sz w:val="26"/>
          <w:szCs w:val="26"/>
        </w:rPr>
        <w:t>(630099, Россия, Новосибирская обл., г. Новосибирск, ул. Чаплыгина, д. 93),</w:t>
      </w:r>
      <w:r w:rsidRPr="00827B71">
        <w:rPr>
          <w:b/>
          <w:i/>
          <w:sz w:val="26"/>
          <w:szCs w:val="26"/>
        </w:rPr>
        <w:t xml:space="preserve"> ООО "ПРОЕКТНЫЙ ЦЕНТР СИБИРИ</w:t>
      </w:r>
      <w:proofErr w:type="gramEnd"/>
      <w:r w:rsidRPr="00827B71">
        <w:rPr>
          <w:b/>
          <w:i/>
          <w:sz w:val="26"/>
          <w:szCs w:val="26"/>
        </w:rPr>
        <w:t xml:space="preserve">" </w:t>
      </w:r>
      <w:r w:rsidRPr="00827B71">
        <w:rPr>
          <w:i/>
          <w:sz w:val="26"/>
          <w:szCs w:val="26"/>
        </w:rPr>
        <w:t>(</w:t>
      </w:r>
      <w:proofErr w:type="gramStart"/>
      <w:r w:rsidRPr="00827B71">
        <w:rPr>
          <w:i/>
          <w:sz w:val="26"/>
          <w:szCs w:val="26"/>
        </w:rPr>
        <w:t>630082, Россия, Новосибирская обл., г. Новосибирск, ул. Михаила Перевозчикова, д. 7, кв. 2),</w:t>
      </w:r>
      <w:r w:rsidRPr="00827B71">
        <w:rPr>
          <w:b/>
          <w:i/>
          <w:sz w:val="26"/>
          <w:szCs w:val="26"/>
        </w:rPr>
        <w:t xml:space="preserve"> ООО "</w:t>
      </w:r>
      <w:proofErr w:type="spellStart"/>
      <w:r w:rsidRPr="00827B71">
        <w:rPr>
          <w:b/>
          <w:i/>
          <w:sz w:val="26"/>
          <w:szCs w:val="26"/>
        </w:rPr>
        <w:t>Энергопроект</w:t>
      </w:r>
      <w:proofErr w:type="spellEnd"/>
      <w:r w:rsidRPr="00827B71">
        <w:rPr>
          <w:b/>
          <w:i/>
          <w:sz w:val="26"/>
          <w:szCs w:val="26"/>
        </w:rPr>
        <w:t xml:space="preserve"> Центр" </w:t>
      </w:r>
      <w:r w:rsidRPr="00827B71">
        <w:rPr>
          <w:i/>
          <w:sz w:val="26"/>
          <w:szCs w:val="26"/>
        </w:rPr>
        <w:t>(160009, г. Вологда, ул. Мальцева, д.52, оф.409а.),</w:t>
      </w:r>
      <w:r w:rsidRPr="00827B71">
        <w:rPr>
          <w:b/>
          <w:i/>
          <w:sz w:val="26"/>
          <w:szCs w:val="26"/>
        </w:rPr>
        <w:t xml:space="preserve"> ООО "ЭНЕРГОРЕГИОН" </w:t>
      </w:r>
      <w:r w:rsidRPr="00827B71">
        <w:rPr>
          <w:i/>
          <w:sz w:val="26"/>
          <w:szCs w:val="26"/>
        </w:rPr>
        <w:t>(690091, Россия, Приморский край, г. Владивосток, ул. Алеутская, д. 45 А)</w:t>
      </w:r>
      <w:r w:rsidRPr="00827B71">
        <w:rPr>
          <w:b/>
          <w:i/>
          <w:sz w:val="26"/>
          <w:szCs w:val="26"/>
        </w:rPr>
        <w:t xml:space="preserve"> </w:t>
      </w:r>
      <w:proofErr w:type="gramEnd"/>
    </w:p>
    <w:p w:rsidR="000C4827" w:rsidRPr="00CF3115" w:rsidRDefault="000C4827" w:rsidP="000C482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CF3115">
        <w:rPr>
          <w:sz w:val="26"/>
          <w:szCs w:val="26"/>
        </w:rPr>
        <w:t xml:space="preserve">Определить форму переторжки: </w:t>
      </w:r>
      <w:proofErr w:type="gramStart"/>
      <w:r w:rsidRPr="00CF3115">
        <w:rPr>
          <w:sz w:val="26"/>
          <w:szCs w:val="26"/>
        </w:rPr>
        <w:t>заочная</w:t>
      </w:r>
      <w:proofErr w:type="gramEnd"/>
      <w:r w:rsidRPr="00CF3115">
        <w:rPr>
          <w:sz w:val="26"/>
          <w:szCs w:val="26"/>
        </w:rPr>
        <w:t>.</w:t>
      </w:r>
    </w:p>
    <w:p w:rsidR="000C4827" w:rsidRDefault="000C4827" w:rsidP="000C482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</w:t>
      </w:r>
      <w:r w:rsidRPr="00804978">
        <w:rPr>
          <w:sz w:val="26"/>
          <w:szCs w:val="26"/>
        </w:rPr>
        <w:t>на 23.01.2017 в 10:00</w:t>
      </w:r>
      <w:r w:rsidRPr="000F2393">
        <w:rPr>
          <w:sz w:val="26"/>
          <w:szCs w:val="26"/>
        </w:rPr>
        <w:t xml:space="preserve">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0C4827" w:rsidRDefault="000C4827" w:rsidP="000C482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0C4827" w:rsidRPr="00E739EE" w:rsidRDefault="000C4827" w:rsidP="000C482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C4827" w:rsidRPr="00C8364C" w:rsidRDefault="000C4827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  <w:highlight w:val="yellow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A22C63">
      <w:headerReference w:type="default" r:id="rId11"/>
      <w:footerReference w:type="default" r:id="rId12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13" w:rsidRDefault="009C6113" w:rsidP="00355095">
      <w:pPr>
        <w:spacing w:line="240" w:lineRule="auto"/>
      </w:pPr>
      <w:r>
        <w:separator/>
      </w:r>
    </w:p>
  </w:endnote>
  <w:endnote w:type="continuationSeparator" w:id="0">
    <w:p w:rsidR="009C6113" w:rsidRDefault="009C61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446C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446C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13" w:rsidRDefault="009C6113" w:rsidP="00355095">
      <w:pPr>
        <w:spacing w:line="240" w:lineRule="auto"/>
      </w:pPr>
      <w:r>
        <w:separator/>
      </w:r>
    </w:p>
  </w:footnote>
  <w:footnote w:type="continuationSeparator" w:id="0">
    <w:p w:rsidR="009C6113" w:rsidRDefault="009C61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0C4827">
      <w:rPr>
        <w:i/>
        <w:sz w:val="20"/>
      </w:rPr>
      <w:t>272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4827"/>
    <w:rsid w:val="000C78A3"/>
    <w:rsid w:val="000D12B2"/>
    <w:rsid w:val="000D18F2"/>
    <w:rsid w:val="000D521C"/>
    <w:rsid w:val="000D5273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B5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65DF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0F87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11BE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209"/>
    <w:rsid w:val="00904784"/>
    <w:rsid w:val="00905798"/>
    <w:rsid w:val="009071CE"/>
    <w:rsid w:val="00907A6C"/>
    <w:rsid w:val="009146E9"/>
    <w:rsid w:val="009179D2"/>
    <w:rsid w:val="009207D0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C6113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446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0C08-A422-4992-8B96-87647557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75</cp:revision>
  <cp:lastPrinted>2017-01-17T09:19:00Z</cp:lastPrinted>
  <dcterms:created xsi:type="dcterms:W3CDTF">2015-01-16T07:03:00Z</dcterms:created>
  <dcterms:modified xsi:type="dcterms:W3CDTF">2017-01-19T23:27:00Z</dcterms:modified>
</cp:coreProperties>
</file>