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930A2" w:rsidP="00F60214">
      <w:pPr>
        <w:jc w:val="both"/>
        <w:rPr>
          <w:color w:val="FF0000"/>
        </w:rPr>
      </w:pPr>
      <w:r>
        <w:rPr>
          <w:b/>
          <w:bCs/>
        </w:rPr>
        <w:t>21</w:t>
      </w:r>
      <w:r w:rsidR="008600A4">
        <w:rPr>
          <w:b/>
          <w:bCs/>
        </w:rPr>
        <w:t>.</w:t>
      </w:r>
      <w:r w:rsidR="00CF1F8B">
        <w:rPr>
          <w:b/>
          <w:bCs/>
        </w:rPr>
        <w:t>12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780684">
        <w:rPr>
          <w:b/>
          <w:bCs/>
        </w:rPr>
        <w:t>61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ТПиР</w:t>
      </w:r>
      <w:bookmarkStart w:id="0" w:name="_GoBack"/>
      <w:bookmarkEnd w:id="0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4F460F">
        <w:rPr>
          <w:sz w:val="26"/>
          <w:szCs w:val="26"/>
        </w:rPr>
        <w:t>запрос предложений</w:t>
      </w:r>
      <w:r w:rsidR="00CF1F8B" w:rsidRPr="00CF1F8B">
        <w:rPr>
          <w:sz w:val="26"/>
          <w:szCs w:val="26"/>
        </w:rPr>
        <w:t xml:space="preserve"> на право заключения договора: </w:t>
      </w:r>
      <w:r w:rsidR="00C930A2" w:rsidRPr="00C930A2">
        <w:rPr>
          <w:b/>
          <w:bCs/>
          <w:i/>
          <w:iCs/>
          <w:sz w:val="26"/>
          <w:szCs w:val="26"/>
        </w:rPr>
        <w:t xml:space="preserve">Реконструкция </w:t>
      </w:r>
      <w:proofErr w:type="gramStart"/>
      <w:r w:rsidR="00C930A2" w:rsidRPr="00C930A2">
        <w:rPr>
          <w:b/>
          <w:bCs/>
          <w:i/>
          <w:iCs/>
          <w:sz w:val="26"/>
          <w:szCs w:val="26"/>
        </w:rPr>
        <w:t>ВЛ</w:t>
      </w:r>
      <w:proofErr w:type="gramEnd"/>
      <w:r w:rsidR="00C930A2" w:rsidRPr="00C930A2">
        <w:rPr>
          <w:b/>
          <w:bCs/>
          <w:i/>
          <w:iCs/>
          <w:sz w:val="26"/>
          <w:szCs w:val="26"/>
        </w:rPr>
        <w:t xml:space="preserve"> 35 </w:t>
      </w:r>
      <w:proofErr w:type="spellStart"/>
      <w:r w:rsidR="00C930A2" w:rsidRPr="00C930A2">
        <w:rPr>
          <w:b/>
          <w:bCs/>
          <w:i/>
          <w:iCs/>
          <w:sz w:val="26"/>
          <w:szCs w:val="26"/>
        </w:rPr>
        <w:t>кВ</w:t>
      </w:r>
      <w:proofErr w:type="spellEnd"/>
      <w:r w:rsidR="00C930A2" w:rsidRPr="00C930A2">
        <w:rPr>
          <w:b/>
          <w:bCs/>
          <w:i/>
          <w:iCs/>
          <w:sz w:val="26"/>
          <w:szCs w:val="26"/>
        </w:rPr>
        <w:t xml:space="preserve"> Томмот – Алексеевск и ВЛ 35 </w:t>
      </w:r>
      <w:proofErr w:type="spellStart"/>
      <w:r w:rsidR="00C930A2" w:rsidRPr="00C930A2">
        <w:rPr>
          <w:b/>
          <w:bCs/>
          <w:i/>
          <w:iCs/>
          <w:sz w:val="26"/>
          <w:szCs w:val="26"/>
        </w:rPr>
        <w:t>кВ</w:t>
      </w:r>
      <w:proofErr w:type="spellEnd"/>
      <w:r w:rsidR="00C930A2" w:rsidRPr="00C930A2">
        <w:rPr>
          <w:b/>
          <w:bCs/>
          <w:i/>
          <w:iCs/>
          <w:sz w:val="26"/>
          <w:szCs w:val="26"/>
        </w:rPr>
        <w:t xml:space="preserve"> Томмот – </w:t>
      </w:r>
      <w:proofErr w:type="spellStart"/>
      <w:r w:rsidR="00C930A2" w:rsidRPr="00C930A2">
        <w:rPr>
          <w:b/>
          <w:bCs/>
          <w:i/>
          <w:iCs/>
          <w:sz w:val="26"/>
          <w:szCs w:val="26"/>
        </w:rPr>
        <w:t>Н.Якокитская</w:t>
      </w:r>
      <w:proofErr w:type="spellEnd"/>
      <w:r w:rsidR="00C930A2" w:rsidRPr="00C930A2">
        <w:rPr>
          <w:b/>
          <w:bCs/>
          <w:i/>
          <w:iCs/>
          <w:sz w:val="26"/>
          <w:szCs w:val="26"/>
        </w:rPr>
        <w:t xml:space="preserve">, в том числе ПИР (ОАО «Золото </w:t>
      </w:r>
      <w:proofErr w:type="spellStart"/>
      <w:r w:rsidR="00C930A2" w:rsidRPr="00C930A2">
        <w:rPr>
          <w:b/>
          <w:bCs/>
          <w:i/>
          <w:iCs/>
          <w:sz w:val="26"/>
          <w:szCs w:val="26"/>
        </w:rPr>
        <w:t>Селигдара</w:t>
      </w:r>
      <w:proofErr w:type="spellEnd"/>
      <w:r w:rsidR="00C930A2" w:rsidRPr="00C930A2">
        <w:rPr>
          <w:b/>
          <w:bCs/>
          <w:i/>
          <w:iCs/>
          <w:sz w:val="26"/>
          <w:szCs w:val="26"/>
        </w:rPr>
        <w:t>»)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780684">
        <w:rPr>
          <w:bCs/>
          <w:iCs/>
          <w:sz w:val="26"/>
          <w:szCs w:val="26"/>
        </w:rPr>
        <w:t>298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от </w:t>
      </w:r>
      <w:r w:rsidR="00780684">
        <w:rPr>
          <w:sz w:val="26"/>
          <w:szCs w:val="26"/>
        </w:rPr>
        <w:t>09</w:t>
      </w:r>
      <w:r w:rsidRPr="00596250">
        <w:rPr>
          <w:sz w:val="26"/>
          <w:szCs w:val="26"/>
        </w:rPr>
        <w:t>.</w:t>
      </w:r>
      <w:r w:rsidR="00CF1F8B">
        <w:rPr>
          <w:sz w:val="26"/>
          <w:szCs w:val="26"/>
        </w:rPr>
        <w:t>12</w:t>
      </w:r>
      <w:r w:rsidRPr="00596250">
        <w:rPr>
          <w:sz w:val="26"/>
          <w:szCs w:val="26"/>
        </w:rPr>
        <w:t>.201</w:t>
      </w:r>
      <w:r w:rsidR="0050185F" w:rsidRPr="00596250">
        <w:rPr>
          <w:sz w:val="26"/>
          <w:szCs w:val="26"/>
        </w:rPr>
        <w:t>6</w:t>
      </w:r>
      <w:r w:rsidR="000D431E" w:rsidRPr="00596250">
        <w:rPr>
          <w:sz w:val="26"/>
          <w:szCs w:val="26"/>
        </w:rPr>
        <w:t xml:space="preserve"> под № </w:t>
      </w:r>
      <w:r w:rsidR="00EA78D5" w:rsidRPr="00596250">
        <w:rPr>
          <w:sz w:val="26"/>
          <w:szCs w:val="26"/>
        </w:rPr>
        <w:t>31604</w:t>
      </w:r>
      <w:r w:rsidR="00CF1F8B">
        <w:rPr>
          <w:sz w:val="26"/>
          <w:szCs w:val="26"/>
        </w:rPr>
        <w:t>4</w:t>
      </w:r>
      <w:r w:rsidR="00780684">
        <w:rPr>
          <w:sz w:val="26"/>
          <w:szCs w:val="26"/>
        </w:rPr>
        <w:t>57930</w:t>
      </w:r>
    </w:p>
    <w:p w:rsidR="00CF590A" w:rsidRPr="00596250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96250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="00C930A2">
        <w:rPr>
          <w:b/>
          <w:sz w:val="26"/>
          <w:szCs w:val="26"/>
        </w:rPr>
        <w:t xml:space="preserve">Извещение и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C930A2" w:rsidRPr="000D31EC" w:rsidRDefault="00C930A2" w:rsidP="00C930A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0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0D31EC">
        <w:t xml:space="preserve"> </w:t>
      </w:r>
      <w:r>
        <w:t>«</w:t>
      </w:r>
      <w:r w:rsidRPr="000D31EC">
        <w:rPr>
          <w:sz w:val="26"/>
          <w:szCs w:val="26"/>
        </w:rPr>
        <w:t>Срок предоставления Документац</w:t>
      </w:r>
      <w:r>
        <w:rPr>
          <w:sz w:val="26"/>
          <w:szCs w:val="26"/>
        </w:rPr>
        <w:t xml:space="preserve">ии о закупке: </w:t>
      </w:r>
      <w:r>
        <w:rPr>
          <w:sz w:val="26"/>
          <w:szCs w:val="26"/>
        </w:rPr>
        <w:t xml:space="preserve">с 09.12.2016 г.  по </w:t>
      </w:r>
      <w:r w:rsidRPr="00C930A2">
        <w:rPr>
          <w:b/>
          <w:i/>
          <w:sz w:val="26"/>
          <w:szCs w:val="26"/>
        </w:rPr>
        <w:t>26.12.2016 г.</w:t>
      </w:r>
      <w:r w:rsidRPr="00C930A2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</w:rPr>
        <w:t>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4.2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 </w:t>
      </w:r>
      <w:r>
        <w:rPr>
          <w:b/>
          <w:i/>
          <w:sz w:val="26"/>
          <w:szCs w:val="26"/>
        </w:rPr>
        <w:t>«</w:t>
      </w:r>
      <w:r w:rsidRPr="0050185F">
        <w:rPr>
          <w:sz w:val="26"/>
          <w:szCs w:val="26"/>
        </w:rPr>
        <w:t>Дата окончания приема</w:t>
      </w:r>
      <w:r>
        <w:rPr>
          <w:sz w:val="26"/>
          <w:szCs w:val="26"/>
        </w:rPr>
        <w:t xml:space="preserve"> заявок на участие в закупке: 11</w:t>
      </w:r>
      <w:r w:rsidRPr="0050185F">
        <w:rPr>
          <w:sz w:val="26"/>
          <w:szCs w:val="26"/>
        </w:rPr>
        <w:t>:00 часов местно</w:t>
      </w:r>
      <w:r>
        <w:rPr>
          <w:sz w:val="26"/>
          <w:szCs w:val="26"/>
        </w:rPr>
        <w:t>го (Благовещенского) времени (05</w:t>
      </w:r>
      <w:r w:rsidRPr="0050185F">
        <w:rPr>
          <w:sz w:val="26"/>
          <w:szCs w:val="26"/>
        </w:rPr>
        <w:t xml:space="preserve">:00 часов Московского времени) </w:t>
      </w: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26</w:t>
      </w:r>
      <w:r w:rsidRPr="0050185F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 xml:space="preserve">декабря </w:t>
      </w:r>
      <w:r w:rsidRPr="0050185F">
        <w:rPr>
          <w:b/>
          <w:i/>
          <w:sz w:val="26"/>
          <w:szCs w:val="26"/>
        </w:rPr>
        <w:t>2016 года</w:t>
      </w:r>
      <w:r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ab/>
        <w:t>Пункт 1</w:t>
      </w:r>
      <w:r>
        <w:rPr>
          <w:b/>
          <w:i/>
          <w:sz w:val="26"/>
          <w:szCs w:val="26"/>
        </w:rPr>
        <w:t>5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</w:t>
      </w:r>
      <w:r w:rsidRPr="00C930A2">
        <w:rPr>
          <w:sz w:val="26"/>
          <w:szCs w:val="26"/>
        </w:rPr>
        <w:t>Дата, время и место вскрытия конвертов с заявками на участие в закупке: 11:00 часов местного (Благовещенского) времени (05:0</w:t>
      </w:r>
      <w:r>
        <w:rPr>
          <w:sz w:val="26"/>
          <w:szCs w:val="26"/>
        </w:rPr>
        <w:t xml:space="preserve">0 часов Московского времени) </w:t>
      </w:r>
      <w:r w:rsidRPr="00C930A2">
        <w:rPr>
          <w:b/>
          <w:i/>
          <w:sz w:val="26"/>
          <w:szCs w:val="26"/>
        </w:rPr>
        <w:t>«27» декабря 2016 года</w:t>
      </w:r>
      <w:r>
        <w:rPr>
          <w:sz w:val="26"/>
          <w:szCs w:val="26"/>
        </w:rPr>
        <w:t xml:space="preserve"> по адресу - Система b2b-esv </w:t>
      </w:r>
      <w:r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Pr="00C930A2">
        <w:rPr>
          <w:b/>
          <w:i/>
          <w:sz w:val="26"/>
          <w:szCs w:val="26"/>
        </w:rPr>
        <w:t>«31» января  2017</w:t>
      </w:r>
      <w:r w:rsidRPr="00C930A2">
        <w:rPr>
          <w:sz w:val="26"/>
          <w:szCs w:val="26"/>
        </w:rPr>
        <w:t xml:space="preserve"> г. 17:00 часов (Благовещенского) времени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</w:t>
      </w:r>
      <w:r>
        <w:rPr>
          <w:sz w:val="26"/>
          <w:szCs w:val="26"/>
        </w:rPr>
        <w:t xml:space="preserve">влено в АО «ДРСК»  в срок до </w:t>
      </w:r>
      <w:r w:rsidRPr="00C930A2">
        <w:rPr>
          <w:b/>
          <w:i/>
          <w:sz w:val="26"/>
          <w:szCs w:val="26"/>
        </w:rPr>
        <w:t>«14» февраля 2017 г.</w:t>
      </w:r>
      <w:r w:rsidRPr="00C930A2">
        <w:rPr>
          <w:sz w:val="26"/>
          <w:szCs w:val="26"/>
        </w:rPr>
        <w:t xml:space="preserve"> 17:00 часов (Благовещенского) времени. Организатор вправе, при необходимости, изменить данный срок</w:t>
      </w:r>
      <w:proofErr w:type="gramStart"/>
      <w:r w:rsidRPr="00C930A2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C930A2" w:rsidRDefault="00C930A2" w:rsidP="00C930A2">
      <w:pPr>
        <w:pStyle w:val="Tabletext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1C0148">
        <w:rPr>
          <w:b/>
          <w:i/>
          <w:sz w:val="26"/>
          <w:szCs w:val="26"/>
        </w:rPr>
        <w:t xml:space="preserve">.2.17. Документации о закупке </w:t>
      </w:r>
      <w:r w:rsidRPr="001C0148">
        <w:rPr>
          <w:sz w:val="26"/>
          <w:szCs w:val="26"/>
        </w:rPr>
        <w:t>читать в следующей редакции:</w:t>
      </w:r>
      <w:r w:rsidRPr="001C0148">
        <w:rPr>
          <w:b/>
          <w:i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11</w:t>
      </w:r>
      <w:r w:rsidRPr="00B97F87">
        <w:rPr>
          <w:snapToGrid w:val="0"/>
          <w:sz w:val="26"/>
          <w:szCs w:val="26"/>
        </w:rPr>
        <w:t>:00 часов местно</w:t>
      </w:r>
      <w:r>
        <w:rPr>
          <w:snapToGrid w:val="0"/>
          <w:sz w:val="26"/>
          <w:szCs w:val="26"/>
        </w:rPr>
        <w:t>го (Благовещенского) времени (05</w:t>
      </w:r>
      <w:r w:rsidRPr="00B97F87">
        <w:rPr>
          <w:snapToGrid w:val="0"/>
          <w:sz w:val="26"/>
          <w:szCs w:val="26"/>
        </w:rPr>
        <w:t>:</w:t>
      </w:r>
      <w:r>
        <w:rPr>
          <w:snapToGrid w:val="0"/>
          <w:sz w:val="26"/>
          <w:szCs w:val="26"/>
        </w:rPr>
        <w:t xml:space="preserve">00 часа Московского времени) </w:t>
      </w:r>
      <w:r w:rsidRPr="00B97F87">
        <w:rPr>
          <w:b/>
          <w:i/>
          <w:snapToGrid w:val="0"/>
          <w:sz w:val="26"/>
          <w:szCs w:val="26"/>
        </w:rPr>
        <w:t>«</w:t>
      </w:r>
      <w:r>
        <w:rPr>
          <w:b/>
          <w:i/>
          <w:snapToGrid w:val="0"/>
          <w:sz w:val="26"/>
          <w:szCs w:val="26"/>
        </w:rPr>
        <w:t>26</w:t>
      </w:r>
      <w:r w:rsidRPr="00B97F87">
        <w:rPr>
          <w:b/>
          <w:i/>
          <w:snapToGrid w:val="0"/>
          <w:sz w:val="26"/>
          <w:szCs w:val="26"/>
        </w:rPr>
        <w:t xml:space="preserve">» </w:t>
      </w:r>
      <w:r>
        <w:rPr>
          <w:b/>
          <w:i/>
          <w:snapToGrid w:val="0"/>
          <w:sz w:val="26"/>
          <w:szCs w:val="26"/>
        </w:rPr>
        <w:t>декабря</w:t>
      </w:r>
      <w:r w:rsidRPr="00B97F87">
        <w:rPr>
          <w:b/>
          <w:i/>
          <w:snapToGrid w:val="0"/>
          <w:sz w:val="26"/>
          <w:szCs w:val="26"/>
        </w:rPr>
        <w:t xml:space="preserve"> 2016 года</w:t>
      </w:r>
      <w:r>
        <w:rPr>
          <w:snapToGrid w:val="0"/>
          <w:sz w:val="26"/>
          <w:szCs w:val="26"/>
        </w:rPr>
        <w:t xml:space="preserve"> в электронный сейф Системы </w:t>
      </w:r>
      <w:r w:rsidRPr="00110B4D">
        <w:rPr>
          <w:snapToGrid w:val="0"/>
          <w:sz w:val="26"/>
          <w:szCs w:val="26"/>
        </w:rPr>
        <w:t>b2b-esv</w:t>
      </w:r>
      <w:r>
        <w:rPr>
          <w:snapToGrid w:val="0"/>
          <w:sz w:val="26"/>
          <w:szCs w:val="26"/>
        </w:rPr>
        <w:t xml:space="preserve">. </w:t>
      </w:r>
      <w:r w:rsidRPr="00B97F87">
        <w:rPr>
          <w:snapToGrid w:val="0"/>
          <w:sz w:val="26"/>
          <w:szCs w:val="26"/>
        </w:rPr>
        <w:t xml:space="preserve">По адресу - через функционал Информационно-аналитической и торгово-операционной системы «Рынок продукции, услуг и технологий для электроэнергетики» — Интернет-сайт www.b2b-esv.ru </w:t>
      </w:r>
    </w:p>
    <w:p w:rsidR="00C930A2" w:rsidRDefault="00C930A2" w:rsidP="00C930A2">
      <w:pPr>
        <w:pStyle w:val="Tabletext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Пункт 4</w:t>
      </w:r>
      <w:r w:rsidRPr="00686010">
        <w:rPr>
          <w:b/>
          <w:i/>
          <w:sz w:val="26"/>
          <w:szCs w:val="26"/>
        </w:rPr>
        <w:t xml:space="preserve">.2.18.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b/>
          <w:i/>
          <w:sz w:val="26"/>
          <w:szCs w:val="26"/>
        </w:rPr>
        <w:t xml:space="preserve"> </w:t>
      </w:r>
      <w:r w:rsidRPr="00B97F87">
        <w:rPr>
          <w:sz w:val="26"/>
          <w:szCs w:val="26"/>
        </w:rPr>
        <w:t>«</w:t>
      </w:r>
      <w:r>
        <w:rPr>
          <w:snapToGrid w:val="0"/>
          <w:sz w:val="26"/>
          <w:szCs w:val="26"/>
        </w:rPr>
        <w:t>11</w:t>
      </w:r>
      <w:r w:rsidRPr="00B97F87">
        <w:rPr>
          <w:snapToGrid w:val="0"/>
          <w:sz w:val="26"/>
          <w:szCs w:val="26"/>
        </w:rPr>
        <w:t>:00 часов местно</w:t>
      </w:r>
      <w:r>
        <w:rPr>
          <w:snapToGrid w:val="0"/>
          <w:sz w:val="26"/>
          <w:szCs w:val="26"/>
        </w:rPr>
        <w:t>го (Благовещенского) времени (05</w:t>
      </w:r>
      <w:r w:rsidRPr="00B97F87">
        <w:rPr>
          <w:snapToGrid w:val="0"/>
          <w:sz w:val="26"/>
          <w:szCs w:val="26"/>
        </w:rPr>
        <w:t>:00 часа Московского времени)</w:t>
      </w:r>
      <w:r w:rsidRPr="00B97F87">
        <w:rPr>
          <w:b/>
          <w:i/>
          <w:snapToGrid w:val="0"/>
          <w:sz w:val="26"/>
          <w:szCs w:val="26"/>
        </w:rPr>
        <w:t xml:space="preserve"> «</w:t>
      </w:r>
      <w:r>
        <w:rPr>
          <w:b/>
          <w:i/>
          <w:snapToGrid w:val="0"/>
          <w:sz w:val="26"/>
          <w:szCs w:val="26"/>
        </w:rPr>
        <w:t>27</w:t>
      </w:r>
      <w:r w:rsidRPr="00B97F87">
        <w:rPr>
          <w:b/>
          <w:i/>
          <w:snapToGrid w:val="0"/>
          <w:sz w:val="26"/>
          <w:szCs w:val="26"/>
        </w:rPr>
        <w:t xml:space="preserve">» </w:t>
      </w:r>
      <w:r>
        <w:rPr>
          <w:b/>
          <w:i/>
          <w:snapToGrid w:val="0"/>
          <w:sz w:val="26"/>
          <w:szCs w:val="26"/>
        </w:rPr>
        <w:t>декабря</w:t>
      </w:r>
      <w:r>
        <w:rPr>
          <w:b/>
          <w:i/>
          <w:snapToGrid w:val="0"/>
          <w:sz w:val="26"/>
          <w:szCs w:val="26"/>
        </w:rPr>
        <w:t xml:space="preserve"> 2016 года </w:t>
      </w:r>
      <w:r w:rsidRPr="00110B4D">
        <w:rPr>
          <w:snapToGrid w:val="0"/>
          <w:sz w:val="26"/>
          <w:szCs w:val="26"/>
        </w:rPr>
        <w:t>по адресу Организатора</w:t>
      </w:r>
      <w:proofErr w:type="gramStart"/>
      <w:r w:rsidRPr="00110B4D">
        <w:rPr>
          <w:snapToGrid w:val="0"/>
          <w:sz w:val="26"/>
          <w:szCs w:val="26"/>
        </w:rPr>
        <w:t>.»</w:t>
      </w:r>
      <w:proofErr w:type="gramEnd"/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 xml:space="preserve">.2.19.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>Предполагается, что рассмотрение заявок  будет осуществлено в срок до 17:0</w:t>
      </w:r>
      <w:r>
        <w:rPr>
          <w:sz w:val="26"/>
          <w:szCs w:val="26"/>
        </w:rPr>
        <w:t xml:space="preserve">0 (Благовещенского) времени </w:t>
      </w:r>
      <w:r w:rsidRPr="00C930A2">
        <w:rPr>
          <w:b/>
          <w:i/>
          <w:sz w:val="26"/>
          <w:szCs w:val="26"/>
        </w:rPr>
        <w:t>«31» января  2017 г</w:t>
      </w:r>
      <w:r w:rsidRPr="00C930A2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 w:rsidRPr="00110B4D">
        <w:rPr>
          <w:b/>
          <w:i/>
          <w:sz w:val="26"/>
          <w:szCs w:val="26"/>
        </w:rPr>
        <w:t>Пункт 4.2.20 Документации о закупке</w:t>
      </w:r>
      <w:r>
        <w:rPr>
          <w:sz w:val="26"/>
          <w:szCs w:val="26"/>
        </w:rPr>
        <w:t xml:space="preserve"> читать в следующей редакции: «</w:t>
      </w:r>
      <w:r w:rsidRPr="00C930A2">
        <w:rPr>
          <w:sz w:val="26"/>
          <w:szCs w:val="26"/>
        </w:rPr>
        <w:t>Предполагается, что подведение итогов  запроса предложений будет осуществлено в срок до 17:00 (Благовещенского) врем</w:t>
      </w:r>
      <w:r>
        <w:rPr>
          <w:sz w:val="26"/>
          <w:szCs w:val="26"/>
        </w:rPr>
        <w:t xml:space="preserve">ени  до </w:t>
      </w:r>
      <w:r w:rsidRPr="00C930A2">
        <w:rPr>
          <w:b/>
          <w:i/>
          <w:sz w:val="26"/>
          <w:szCs w:val="26"/>
        </w:rPr>
        <w:t>«14» февраля 2017 г</w:t>
      </w:r>
      <w:r w:rsidRPr="00C930A2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Pr="00C930A2">
        <w:rPr>
          <w:sz w:val="26"/>
          <w:szCs w:val="26"/>
        </w:rPr>
        <w:t>каб</w:t>
      </w:r>
      <w:proofErr w:type="spellEnd"/>
      <w:r w:rsidRPr="00C930A2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 w:rsidRPr="007101C5">
        <w:rPr>
          <w:b/>
          <w:i/>
          <w:sz w:val="26"/>
          <w:szCs w:val="26"/>
        </w:rPr>
        <w:t>Пункт 4.2.23 Документации о закупке</w:t>
      </w:r>
      <w:r>
        <w:rPr>
          <w:sz w:val="26"/>
          <w:szCs w:val="26"/>
        </w:rPr>
        <w:t xml:space="preserve"> читать в следующей редакции: </w:t>
      </w:r>
      <w:r w:rsidRPr="007101C5">
        <w:rPr>
          <w:sz w:val="26"/>
          <w:szCs w:val="26"/>
        </w:rPr>
        <w:t>Предоставление разъяснений осуществляется в соответствии с порядко</w:t>
      </w:r>
      <w:r>
        <w:rPr>
          <w:sz w:val="26"/>
          <w:szCs w:val="26"/>
        </w:rPr>
        <w:t xml:space="preserve">м, установленном в пункте 2.4.7. </w:t>
      </w:r>
    </w:p>
    <w:p w:rsidR="00C930A2" w:rsidRPr="00C930A2" w:rsidRDefault="00C930A2" w:rsidP="00C930A2">
      <w:pPr>
        <w:pStyle w:val="Tabletext"/>
        <w:ind w:firstLine="567"/>
        <w:rPr>
          <w:sz w:val="26"/>
          <w:szCs w:val="26"/>
        </w:rPr>
      </w:pPr>
      <w:r w:rsidRPr="007101C5">
        <w:rPr>
          <w:sz w:val="26"/>
          <w:szCs w:val="26"/>
        </w:rPr>
        <w:t>Дата нач</w:t>
      </w:r>
      <w:r>
        <w:rPr>
          <w:sz w:val="26"/>
          <w:szCs w:val="26"/>
        </w:rPr>
        <w:t xml:space="preserve">ала предоставления разъяснений: </w:t>
      </w:r>
      <w:r w:rsidRPr="00C930A2">
        <w:rPr>
          <w:sz w:val="26"/>
          <w:szCs w:val="26"/>
        </w:rPr>
        <w:t>«09» декабря 2016 г.</w:t>
      </w:r>
    </w:p>
    <w:p w:rsidR="007C4E15" w:rsidRPr="00C930A2" w:rsidRDefault="00C930A2" w:rsidP="00C930A2">
      <w:pPr>
        <w:pStyle w:val="Tabletext"/>
        <w:ind w:firstLine="567"/>
        <w:rPr>
          <w:sz w:val="26"/>
          <w:szCs w:val="26"/>
        </w:rPr>
      </w:pPr>
      <w:r w:rsidRPr="00C930A2">
        <w:rPr>
          <w:sz w:val="26"/>
          <w:szCs w:val="26"/>
        </w:rPr>
        <w:t>Дата оконча</w:t>
      </w:r>
      <w:r>
        <w:rPr>
          <w:sz w:val="26"/>
          <w:szCs w:val="26"/>
        </w:rPr>
        <w:t>ния предоставления разъяснений: «22</w:t>
      </w:r>
      <w:r w:rsidRPr="00C930A2">
        <w:rPr>
          <w:sz w:val="26"/>
          <w:szCs w:val="26"/>
        </w:rPr>
        <w:t>» декабря 2016 г.</w:t>
      </w:r>
    </w:p>
    <w:p w:rsidR="00C930A2" w:rsidRPr="007C4E15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F37E5E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5E" w:rsidRDefault="00F37E5E" w:rsidP="00967AC6">
      <w:r>
        <w:separator/>
      </w:r>
    </w:p>
  </w:endnote>
  <w:endnote w:type="continuationSeparator" w:id="0">
    <w:p w:rsidR="00F37E5E" w:rsidRDefault="00F37E5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5E" w:rsidRDefault="00F37E5E" w:rsidP="00967AC6">
      <w:r>
        <w:separator/>
      </w:r>
    </w:p>
  </w:footnote>
  <w:footnote w:type="continuationSeparator" w:id="0">
    <w:p w:rsidR="00F37E5E" w:rsidRDefault="00F37E5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930A2">
      <w:rPr>
        <w:i/>
        <w:sz w:val="18"/>
      </w:rPr>
      <w:t>298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A36F5"/>
    <w:rsid w:val="002D497B"/>
    <w:rsid w:val="00362F80"/>
    <w:rsid w:val="00364169"/>
    <w:rsid w:val="003914DD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41</cp:revision>
  <cp:lastPrinted>2016-12-21T01:51:00Z</cp:lastPrinted>
  <dcterms:created xsi:type="dcterms:W3CDTF">2015-07-20T05:45:00Z</dcterms:created>
  <dcterms:modified xsi:type="dcterms:W3CDTF">2016-12-21T01:51:00Z</dcterms:modified>
</cp:coreProperties>
</file>