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81B52">
              <w:rPr>
                <w:b/>
                <w:szCs w:val="28"/>
              </w:rPr>
              <w:t>06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81B52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AD3BE1">
              <w:rPr>
                <w:b/>
                <w:szCs w:val="28"/>
              </w:rPr>
              <w:t xml:space="preserve"> </w:t>
            </w:r>
            <w:r w:rsidR="008B4502">
              <w:rPr>
                <w:b/>
                <w:szCs w:val="28"/>
              </w:rPr>
              <w:t>дека</w:t>
            </w:r>
            <w:r w:rsidR="00AD3BE1">
              <w:rPr>
                <w:b/>
                <w:szCs w:val="28"/>
              </w:rPr>
              <w:t>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B4502" w:rsidRPr="00681B52" w:rsidRDefault="008B4502" w:rsidP="008B45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proofErr w:type="gramStart"/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>открытый электр</w:t>
      </w:r>
      <w:r w:rsidR="00681B52">
        <w:rPr>
          <w:sz w:val="24"/>
        </w:rPr>
        <w:t>онный запрос предложений № 733739</w:t>
      </w:r>
      <w:r w:rsidRPr="00750E05">
        <w:rPr>
          <w:sz w:val="24"/>
        </w:rPr>
        <w:t xml:space="preserve"> на право заключения Договора на </w:t>
      </w:r>
      <w:r w:rsidRPr="00681B52">
        <w:rPr>
          <w:color w:val="000000" w:themeColor="text1"/>
          <w:sz w:val="24"/>
        </w:rPr>
        <w:t xml:space="preserve">поставку </w:t>
      </w:r>
      <w:r w:rsidRPr="00681B52">
        <w:rPr>
          <w:b/>
          <w:i/>
          <w:color w:val="000000" w:themeColor="text1"/>
          <w:sz w:val="24"/>
        </w:rPr>
        <w:t>«</w:t>
      </w:r>
      <w:r w:rsidR="00681B52" w:rsidRPr="00681B52">
        <w:rPr>
          <w:b/>
          <w:i/>
          <w:color w:val="000000" w:themeColor="text1"/>
          <w:sz w:val="24"/>
        </w:rPr>
        <w:t>Дугогасящие агрегаты со шкафами управления</w:t>
      </w:r>
      <w:r w:rsidRPr="00681B52">
        <w:rPr>
          <w:b/>
          <w:i/>
          <w:color w:val="000000" w:themeColor="text1"/>
          <w:sz w:val="24"/>
        </w:rPr>
        <w:t xml:space="preserve">» </w:t>
      </w:r>
      <w:r w:rsidRPr="00681B52">
        <w:rPr>
          <w:color w:val="000000" w:themeColor="text1"/>
          <w:sz w:val="24"/>
        </w:rPr>
        <w:t xml:space="preserve">(закупка </w:t>
      </w:r>
      <w:r w:rsidR="00681B52">
        <w:rPr>
          <w:color w:val="000000" w:themeColor="text1"/>
          <w:sz w:val="24"/>
        </w:rPr>
        <w:t>34</w:t>
      </w:r>
      <w:r w:rsidRPr="00681B52">
        <w:rPr>
          <w:color w:val="000000" w:themeColor="text1"/>
          <w:sz w:val="24"/>
        </w:rPr>
        <w:t xml:space="preserve"> раздела 2.2.2</w:t>
      </w:r>
      <w:r w:rsidR="00681B52">
        <w:rPr>
          <w:color w:val="000000" w:themeColor="text1"/>
          <w:sz w:val="24"/>
        </w:rPr>
        <w:t>.</w:t>
      </w:r>
      <w:proofErr w:type="gramEnd"/>
      <w:r w:rsidR="00681B52">
        <w:rPr>
          <w:color w:val="000000" w:themeColor="text1"/>
          <w:sz w:val="24"/>
        </w:rPr>
        <w:t xml:space="preserve"> </w:t>
      </w:r>
      <w:proofErr w:type="gramStart"/>
      <w:r w:rsidR="00681B52">
        <w:rPr>
          <w:color w:val="000000" w:themeColor="text1"/>
          <w:sz w:val="24"/>
        </w:rPr>
        <w:t>ГКПЗ 2017</w:t>
      </w:r>
      <w:r w:rsidRPr="00681B52">
        <w:rPr>
          <w:color w:val="000000" w:themeColor="text1"/>
          <w:sz w:val="24"/>
        </w:rPr>
        <w:t xml:space="preserve"> г.)</w:t>
      </w:r>
      <w:proofErr w:type="gramEnd"/>
    </w:p>
    <w:p w:rsidR="00AD3BE1" w:rsidRPr="00FB0AA8" w:rsidRDefault="00083769" w:rsidP="00AD3BE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681B52">
        <w:rPr>
          <w:b/>
          <w:i/>
          <w:sz w:val="26"/>
          <w:szCs w:val="26"/>
        </w:rPr>
        <w:t>6 724 912,49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без учета НДС;</w:t>
      </w:r>
      <w:r w:rsidR="005D1F8C">
        <w:rPr>
          <w:sz w:val="26"/>
          <w:szCs w:val="26"/>
        </w:rPr>
        <w:t xml:space="preserve"> </w:t>
      </w:r>
      <w:r w:rsidR="00681B52">
        <w:rPr>
          <w:b/>
          <w:i/>
          <w:sz w:val="26"/>
          <w:szCs w:val="26"/>
        </w:rPr>
        <w:t>7 935 396,74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с учетом НДС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81B52">
        <w:rPr>
          <w:sz w:val="24"/>
          <w:szCs w:val="24"/>
        </w:rPr>
        <w:t xml:space="preserve">поступило 2 (две) </w:t>
      </w:r>
      <w:r w:rsidR="008C27B6">
        <w:rPr>
          <w:sz w:val="24"/>
          <w:szCs w:val="24"/>
        </w:rPr>
        <w:t>заяв</w:t>
      </w:r>
      <w:r w:rsidR="00681B52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процедуры вскрытия ко</w:t>
      </w:r>
      <w:bookmarkStart w:id="0" w:name="_GoBack"/>
      <w:bookmarkEnd w:id="0"/>
      <w:r w:rsidRPr="00063C71">
        <w:rPr>
          <w:sz w:val="24"/>
          <w:szCs w:val="24"/>
        </w:rPr>
        <w:t xml:space="preserve">нвертов с предложениями на участие в закупке: </w:t>
      </w:r>
      <w:r>
        <w:rPr>
          <w:sz w:val="24"/>
          <w:szCs w:val="24"/>
        </w:rPr>
        <w:t>1</w:t>
      </w:r>
      <w:r w:rsidR="008B4502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81B52">
        <w:rPr>
          <w:sz w:val="24"/>
          <w:szCs w:val="24"/>
        </w:rPr>
        <w:t>14.1</w:t>
      </w:r>
      <w:r w:rsidR="008B4502">
        <w:rPr>
          <w:sz w:val="24"/>
          <w:szCs w:val="24"/>
        </w:rPr>
        <w:t>2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81B5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0A692E" w:rsidRDefault="00681B5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DA3216" w:rsidRDefault="00681B52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81B5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Default="00681B5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"ПРОМИС"</w:t>
            </w:r>
            <w:r w:rsidRPr="00A23078">
              <w:rPr>
                <w:sz w:val="24"/>
                <w:szCs w:val="24"/>
              </w:rPr>
              <w:t xml:space="preserve"> (428015, ЧР, </w:t>
            </w:r>
            <w:proofErr w:type="spellStart"/>
            <w:r w:rsidRPr="00A23078">
              <w:rPr>
                <w:sz w:val="24"/>
                <w:szCs w:val="24"/>
              </w:rPr>
              <w:t>г</w:t>
            </w:r>
            <w:proofErr w:type="gramStart"/>
            <w:r w:rsidRPr="00A23078">
              <w:rPr>
                <w:sz w:val="24"/>
                <w:szCs w:val="24"/>
              </w:rPr>
              <w:t>.Ч</w:t>
            </w:r>
            <w:proofErr w:type="gramEnd"/>
            <w:r w:rsidRPr="00A23078">
              <w:rPr>
                <w:sz w:val="24"/>
                <w:szCs w:val="24"/>
              </w:rPr>
              <w:t>ебоксары</w:t>
            </w:r>
            <w:proofErr w:type="spellEnd"/>
            <w:r w:rsidRPr="00A23078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467BB2" w:rsidRDefault="00681B52" w:rsidP="00AD3BE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81B5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Default="00681B5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ООО "НЕВАЭНЕРГОПРОМ"</w:t>
            </w:r>
            <w:r w:rsidRPr="00A23078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23078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23078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7 915 000,00 руб. (цена без НДС: </w:t>
            </w:r>
            <w:r w:rsidRPr="00A23078">
              <w:rPr>
                <w:b/>
                <w:sz w:val="24"/>
                <w:szCs w:val="24"/>
              </w:rPr>
              <w:t>6 707 627,12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681B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7 240 000,00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135 593,22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681B5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Default="00681B5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7 930 000,00 руб. (цена без НДС: </w:t>
            </w:r>
            <w:r w:rsidRPr="00A23078">
              <w:rPr>
                <w:b/>
                <w:sz w:val="24"/>
                <w:szCs w:val="24"/>
              </w:rPr>
              <w:t>6 720 338,98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52" w:rsidRPr="00A23078" w:rsidRDefault="00681B52" w:rsidP="00681B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7 270 720,00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161 627,12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681B52">
        <w:rPr>
          <w:b/>
          <w:i/>
          <w:sz w:val="24"/>
          <w:szCs w:val="24"/>
        </w:rPr>
        <w:t>Т.В.Челышева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57" w:rsidRDefault="002D6C57" w:rsidP="00E2330B">
      <w:pPr>
        <w:spacing w:line="240" w:lineRule="auto"/>
      </w:pPr>
      <w:r>
        <w:separator/>
      </w:r>
    </w:p>
  </w:endnote>
  <w:endnote w:type="continuationSeparator" w:id="0">
    <w:p w:rsidR="002D6C57" w:rsidRDefault="002D6C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5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57" w:rsidRDefault="002D6C57" w:rsidP="00E2330B">
      <w:pPr>
        <w:spacing w:line="240" w:lineRule="auto"/>
      </w:pPr>
      <w:r>
        <w:separator/>
      </w:r>
    </w:p>
  </w:footnote>
  <w:footnote w:type="continuationSeparator" w:id="0">
    <w:p w:rsidR="002D6C57" w:rsidRDefault="002D6C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2016-12-14T07:11:00Z</cp:lastPrinted>
  <dcterms:created xsi:type="dcterms:W3CDTF">2015-03-25T00:15:00Z</dcterms:created>
  <dcterms:modified xsi:type="dcterms:W3CDTF">2016-12-14T07:26:00Z</dcterms:modified>
</cp:coreProperties>
</file>