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8B143B">
        <w:rPr>
          <w:color w:val="000000"/>
          <w:sz w:val="22"/>
          <w:szCs w:val="22"/>
        </w:rPr>
        <w:t xml:space="preserve"> согласно Приложению</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743AF0" w:rsidRPr="00CA155A" w:rsidRDefault="00743AF0" w:rsidP="00743AF0">
      <w:pPr>
        <w:pStyle w:val="a8"/>
        <w:shd w:val="clear" w:color="auto" w:fill="FFFFFF"/>
        <w:tabs>
          <w:tab w:val="left" w:pos="709"/>
        </w:tabs>
        <w:ind w:left="284" w:right="17"/>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2A6C8C">
        <w:rPr>
          <w:color w:val="000000"/>
          <w:sz w:val="22"/>
          <w:szCs w:val="22"/>
        </w:rPr>
        <w:t>Хабаровские электрические сети</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002A6C8C" w:rsidRPr="002A6C8C">
        <w:rPr>
          <w:b/>
          <w:i/>
          <w:color w:val="000000"/>
          <w:sz w:val="22"/>
          <w:szCs w:val="22"/>
        </w:rPr>
        <w:t xml:space="preserve">до </w:t>
      </w:r>
      <w:r w:rsidR="00EE5BF1">
        <w:rPr>
          <w:b/>
          <w:i/>
          <w:color w:val="000000"/>
          <w:sz w:val="22"/>
          <w:szCs w:val="22"/>
        </w:rPr>
        <w:t>_______________</w:t>
      </w:r>
      <w:bookmarkStart w:id="0" w:name="_GoBack"/>
      <w:bookmarkEnd w:id="0"/>
      <w:r w:rsidR="002A6C8C" w:rsidRPr="002A6C8C">
        <w:rPr>
          <w:b/>
          <w:i/>
          <w:color w:val="000000"/>
          <w:sz w:val="22"/>
          <w:szCs w:val="22"/>
        </w:rPr>
        <w:t xml:space="preserve"> 2017г.</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авто/</w:t>
      </w:r>
      <w:proofErr w:type="spellStart"/>
      <w:r w:rsidR="002A6C8C">
        <w:rPr>
          <w:sz w:val="22"/>
          <w:szCs w:val="22"/>
        </w:rPr>
        <w:t>жд</w:t>
      </w:r>
      <w:proofErr w:type="spellEnd"/>
      <w:r w:rsidR="002A6C8C">
        <w:rPr>
          <w:sz w:val="22"/>
          <w:szCs w:val="22"/>
        </w:rPr>
        <w:t xml:space="preserve"> </w:t>
      </w:r>
      <w:r w:rsidR="007266CC">
        <w:rPr>
          <w:sz w:val="22"/>
          <w:szCs w:val="22"/>
        </w:rPr>
        <w:t>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Pr="001A13A4"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Оборудование должно иметь сертификат соответствия ГОСТу, ТУ, действующим на территории РФ, быть новым не ранее</w:t>
      </w:r>
      <w:r w:rsidR="002A6C8C">
        <w:rPr>
          <w:sz w:val="22"/>
          <w:szCs w:val="22"/>
        </w:rPr>
        <w:t xml:space="preserve"> </w:t>
      </w:r>
      <w:r w:rsidRPr="00E957EA">
        <w:rPr>
          <w:sz w:val="22"/>
          <w:szCs w:val="22"/>
        </w:rPr>
        <w:t>20</w:t>
      </w:r>
      <w:r w:rsidR="002A6C8C">
        <w:rPr>
          <w:sz w:val="22"/>
          <w:szCs w:val="22"/>
        </w:rPr>
        <w:t>16</w:t>
      </w:r>
      <w:r w:rsidRPr="00E957EA">
        <w:rPr>
          <w:sz w:val="22"/>
          <w:szCs w:val="22"/>
        </w:rPr>
        <w:t>г. выпуска и ранее не использованным.</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w:t>
      </w:r>
      <w:r w:rsidR="002A6C8C">
        <w:rPr>
          <w:color w:val="000000"/>
          <w:sz w:val="22"/>
          <w:szCs w:val="22"/>
        </w:rPr>
        <w:t>– не менее 5 лет</w:t>
      </w:r>
      <w:r w:rsidRPr="00A32BC9">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A6C8C" w:rsidRPr="002A6C8C" w:rsidRDefault="002A6C8C"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2A6C8C">
        <w:t xml:space="preserve">Гарантия на </w:t>
      </w:r>
      <w:proofErr w:type="gramStart"/>
      <w:r w:rsidRPr="002A6C8C">
        <w:t>шеф-монтажные</w:t>
      </w:r>
      <w:proofErr w:type="gramEnd"/>
      <w:r w:rsidRPr="002A6C8C">
        <w:t xml:space="preserve"> работы: не менее 5-ти лет с момента подписания акта выполнения работ</w:t>
      </w:r>
      <w: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2A6C8C">
        <w:rPr>
          <w:b/>
          <w:i/>
          <w:color w:val="000000"/>
          <w:sz w:val="22"/>
          <w:szCs w:val="22"/>
        </w:rPr>
        <w:t>3</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w:t>
      </w:r>
      <w:r w:rsidR="0094742E">
        <w:rPr>
          <w:color w:val="000000"/>
          <w:sz w:val="22"/>
          <w:szCs w:val="22"/>
        </w:rPr>
        <w:t>, …</w:t>
      </w:r>
      <w:r w:rsidRPr="007E1373">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820B7" w:rsidRPr="0006029F" w:rsidRDefault="006820B7" w:rsidP="009B5C7E">
      <w:pPr>
        <w:widowControl w:val="0"/>
        <w:shd w:val="clear" w:color="auto" w:fill="FFFFFF"/>
        <w:tabs>
          <w:tab w:val="left" w:pos="953"/>
        </w:tabs>
        <w:autoSpaceDE w:val="0"/>
        <w:autoSpaceDN w:val="0"/>
        <w:adjustRightInd w:val="0"/>
        <w:ind w:firstLine="284"/>
        <w:jc w:val="both"/>
        <w:rPr>
          <w:color w:val="000000"/>
          <w:sz w:val="22"/>
          <w:szCs w:val="22"/>
        </w:rPr>
      </w:pPr>
      <w:r w:rsidRPr="006820B7">
        <w:rPr>
          <w:b/>
          <w:color w:val="000000"/>
          <w:sz w:val="22"/>
          <w:szCs w:val="22"/>
        </w:rPr>
        <w:t>4.6.</w:t>
      </w:r>
      <w:r>
        <w:rPr>
          <w:color w:val="000000"/>
          <w:sz w:val="22"/>
          <w:szCs w:val="22"/>
        </w:rPr>
        <w:t xml:space="preserve"> </w:t>
      </w:r>
      <w:r>
        <w:rPr>
          <w:b/>
          <w:color w:val="000000"/>
          <w:sz w:val="22"/>
          <w:szCs w:val="22"/>
        </w:rPr>
        <w:t>«</w:t>
      </w:r>
      <w:r>
        <w:rPr>
          <w:sz w:val="22"/>
          <w:szCs w:val="22"/>
        </w:rPr>
        <w:t xml:space="preserve">Стороны» договорились, что проценты на сумму долга за период пользования денежными </w:t>
      </w:r>
      <w:r w:rsidRPr="0006029F">
        <w:rPr>
          <w:sz w:val="22"/>
          <w:szCs w:val="22"/>
        </w:rPr>
        <w:t>средствами в соответствии с п.1 ст.317.1 ГК РФ не начисляются.</w:t>
      </w:r>
    </w:p>
    <w:p w:rsidR="00416A9C" w:rsidRPr="0006029F" w:rsidRDefault="00416A9C" w:rsidP="00416A9C">
      <w:pPr>
        <w:tabs>
          <w:tab w:val="left" w:pos="924"/>
          <w:tab w:val="left" w:pos="993"/>
        </w:tabs>
        <w:ind w:firstLine="426"/>
        <w:jc w:val="both"/>
        <w:rPr>
          <w:b/>
          <w:i/>
          <w:iCs/>
          <w:color w:val="002060"/>
          <w:sz w:val="22"/>
          <w:szCs w:val="22"/>
        </w:rPr>
      </w:pPr>
    </w:p>
    <w:p w:rsidR="00EE3EB3" w:rsidRDefault="00EE3EB3" w:rsidP="00120552">
      <w:pPr>
        <w:tabs>
          <w:tab w:val="left" w:pos="284"/>
        </w:tabs>
        <w:jc w:val="center"/>
        <w:rPr>
          <w:b/>
          <w:snapToGrid w:val="0"/>
          <w:spacing w:val="-4"/>
          <w:sz w:val="22"/>
          <w:szCs w:val="22"/>
        </w:rPr>
      </w:pPr>
    </w:p>
    <w:p w:rsidR="00EE3EB3" w:rsidRDefault="00EE3EB3" w:rsidP="00120552">
      <w:pPr>
        <w:tabs>
          <w:tab w:val="left" w:pos="284"/>
        </w:tabs>
        <w:jc w:val="center"/>
        <w:rPr>
          <w:b/>
          <w:snapToGrid w:val="0"/>
          <w:spacing w:val="-4"/>
          <w:sz w:val="22"/>
          <w:szCs w:val="22"/>
        </w:rPr>
      </w:pPr>
    </w:p>
    <w:p w:rsidR="00EE3EB3" w:rsidRDefault="00EE3EB3" w:rsidP="00120552">
      <w:pPr>
        <w:tabs>
          <w:tab w:val="left" w:pos="284"/>
        </w:tabs>
        <w:jc w:val="center"/>
        <w:rPr>
          <w:b/>
          <w:snapToGrid w:val="0"/>
          <w:spacing w:val="-4"/>
          <w:sz w:val="22"/>
          <w:szCs w:val="22"/>
        </w:rPr>
      </w:pPr>
    </w:p>
    <w:p w:rsidR="004561BB" w:rsidRPr="004561BB" w:rsidRDefault="004561BB" w:rsidP="004561BB">
      <w:pPr>
        <w:widowControl w:val="0"/>
        <w:shd w:val="clear" w:color="auto" w:fill="FFFFFF"/>
        <w:tabs>
          <w:tab w:val="left" w:pos="953"/>
        </w:tabs>
        <w:autoSpaceDE w:val="0"/>
        <w:autoSpaceDN w:val="0"/>
        <w:adjustRightInd w:val="0"/>
        <w:jc w:val="center"/>
        <w:rPr>
          <w:b/>
          <w:color w:val="000000"/>
          <w:sz w:val="22"/>
          <w:szCs w:val="22"/>
        </w:rPr>
      </w:pPr>
      <w:r w:rsidRPr="004561BB">
        <w:rPr>
          <w:b/>
          <w:color w:val="000000"/>
          <w:sz w:val="22"/>
          <w:szCs w:val="22"/>
        </w:rPr>
        <w:t xml:space="preserve">5. ОБЕСПЕЧЕНИЕ ИСПОЛНЕНИЯ ОБЯЗАТЕЛЬСТВ </w:t>
      </w:r>
    </w:p>
    <w:p w:rsidR="004561BB" w:rsidRPr="004561BB" w:rsidRDefault="004561BB" w:rsidP="004561BB">
      <w:pPr>
        <w:tabs>
          <w:tab w:val="left" w:pos="924"/>
          <w:tab w:val="left" w:pos="993"/>
        </w:tabs>
        <w:ind w:firstLine="284"/>
        <w:jc w:val="both"/>
        <w:rPr>
          <w:sz w:val="22"/>
          <w:szCs w:val="22"/>
        </w:rPr>
      </w:pP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5.1.</w:t>
      </w:r>
      <w:r w:rsidRPr="004561BB">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5% / 10% от цены договора, срок действия которой истекает не ранее 70 календарных дней с планируемой даты подписания сторонами акта выполненных работ по </w:t>
      </w:r>
      <w:proofErr w:type="gramStart"/>
      <w:r w:rsidRPr="004561BB">
        <w:rPr>
          <w:color w:val="000000"/>
          <w:sz w:val="22"/>
          <w:szCs w:val="22"/>
        </w:rPr>
        <w:t>шеф-монтажу</w:t>
      </w:r>
      <w:proofErr w:type="gramEnd"/>
      <w:r w:rsidRPr="004561BB">
        <w:rPr>
          <w:color w:val="000000"/>
          <w:sz w:val="22"/>
          <w:szCs w:val="22"/>
        </w:rPr>
        <w:t>.</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5.2.</w:t>
      </w:r>
      <w:r w:rsidRPr="004561BB">
        <w:rPr>
          <w:color w:val="000000"/>
          <w:sz w:val="22"/>
          <w:szCs w:val="22"/>
        </w:rPr>
        <w:t xml:space="preserve"> </w:t>
      </w:r>
      <w:proofErr w:type="gramStart"/>
      <w:r w:rsidRPr="004561BB">
        <w:rPr>
          <w:color w:val="000000"/>
          <w:sz w:val="22"/>
          <w:szCs w:val="22"/>
        </w:rPr>
        <w:t>В случае неисполнения обязательства, указанного в п. 5.1 договора, и при отсутствии соглашения сторон об ином, Покупатель вправе удерживать 5% / 10 % от цены договора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подписания сторонами акта выполненных работ по шеф-монтажу.</w:t>
      </w:r>
      <w:proofErr w:type="gramEnd"/>
      <w:r w:rsidRPr="004561BB">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5.3.</w:t>
      </w:r>
      <w:r w:rsidRPr="004561BB">
        <w:rPr>
          <w:color w:val="000000"/>
          <w:sz w:val="22"/>
          <w:szCs w:val="22"/>
        </w:rPr>
        <w:t xml:space="preserve"> Банковская гарантия, указанная в п.5.1 договора, должна быть предоставлена Покупателю не позднее 3 рабочих дней до даты первого платежа по договору.</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w:t>
      </w:r>
      <w:r w:rsidR="002A6C8C">
        <w:rPr>
          <w:snapToGrid w:val="0"/>
          <w:sz w:val="22"/>
          <w:szCs w:val="22"/>
        </w:rPr>
        <w:t>Хабаровские электрические сети</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2A6C8C"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2A6C8C">
        <w:rPr>
          <w:sz w:val="22"/>
          <w:szCs w:val="22"/>
        </w:rPr>
        <w:t xml:space="preserve">Расчеты за работы по </w:t>
      </w:r>
      <w:proofErr w:type="gramStart"/>
      <w:r w:rsidRPr="002A6C8C">
        <w:rPr>
          <w:sz w:val="22"/>
          <w:szCs w:val="22"/>
        </w:rPr>
        <w:t>шеф-монтажу</w:t>
      </w:r>
      <w:proofErr w:type="gramEnd"/>
      <w:r w:rsidRPr="002A6C8C">
        <w:rPr>
          <w:sz w:val="22"/>
          <w:szCs w:val="22"/>
        </w:rPr>
        <w:t xml:space="preserve"> в сумме _______________________</w:t>
      </w:r>
      <w:r w:rsidRPr="002A6C8C">
        <w:rPr>
          <w:b/>
          <w:i/>
          <w:sz w:val="22"/>
          <w:szCs w:val="22"/>
        </w:rPr>
        <w:t xml:space="preserve"> (__________________) рублей</w:t>
      </w:r>
      <w:r w:rsidRPr="002A6C8C">
        <w:rPr>
          <w:sz w:val="22"/>
          <w:szCs w:val="22"/>
        </w:rPr>
        <w:t xml:space="preserve">, в том числе </w:t>
      </w:r>
      <w:r w:rsidRPr="002A6C8C">
        <w:rPr>
          <w:b/>
          <w:i/>
          <w:sz w:val="22"/>
          <w:szCs w:val="22"/>
        </w:rPr>
        <w:t>НДС 18% - ________________рублей</w:t>
      </w:r>
      <w:r w:rsidRPr="002A6C8C">
        <w:rPr>
          <w:sz w:val="22"/>
          <w:szCs w:val="22"/>
        </w:rPr>
        <w:t xml:space="preserve">, производятся  в течение </w:t>
      </w:r>
      <w:r w:rsidR="002A6C8C" w:rsidRPr="002A6C8C">
        <w:rPr>
          <w:sz w:val="22"/>
          <w:szCs w:val="22"/>
        </w:rPr>
        <w:t>30</w:t>
      </w:r>
      <w:r w:rsidR="002A6C8C">
        <w:rPr>
          <w:sz w:val="22"/>
          <w:szCs w:val="22"/>
        </w:rPr>
        <w:t xml:space="preserve"> </w:t>
      </w:r>
      <w:r w:rsidRPr="002A6C8C">
        <w:rPr>
          <w:sz w:val="22"/>
          <w:szCs w:val="22"/>
        </w:rPr>
        <w:t>дней после подписания акта выполненных работ между Поставщиком и Покупателем (Грузополучателем).</w:t>
      </w:r>
    </w:p>
    <w:p w:rsidR="004561BB" w:rsidRDefault="00120552" w:rsidP="004561BB">
      <w:pPr>
        <w:widowControl w:val="0"/>
        <w:shd w:val="clear" w:color="auto" w:fill="FFFFFF"/>
        <w:tabs>
          <w:tab w:val="left" w:pos="284"/>
          <w:tab w:val="left" w:pos="4402"/>
        </w:tabs>
        <w:autoSpaceDE w:val="0"/>
        <w:autoSpaceDN w:val="0"/>
        <w:adjustRightInd w:val="0"/>
        <w:jc w:val="both"/>
        <w:rPr>
          <w:b/>
          <w:bCs/>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lastRenderedPageBreak/>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2A6C8C">
        <w:rPr>
          <w:sz w:val="22"/>
          <w:szCs w:val="22"/>
        </w:rPr>
        <w:t xml:space="preserve">31 мая </w:t>
      </w:r>
      <w:r w:rsidR="00C06A46" w:rsidRPr="0041756A">
        <w:rPr>
          <w:sz w:val="22"/>
          <w:szCs w:val="22"/>
        </w:rPr>
        <w:t>201</w:t>
      </w:r>
      <w:r w:rsidR="002A6C8C">
        <w:rPr>
          <w:sz w:val="22"/>
          <w:szCs w:val="22"/>
        </w:rPr>
        <w:t xml:space="preserve">7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w:t>
      </w:r>
      <w:r w:rsidRPr="00A97B18">
        <w:rPr>
          <w:sz w:val="22"/>
          <w:szCs w:val="22"/>
        </w:rPr>
        <w:lastRenderedPageBreak/>
        <w:t xml:space="preserve">предоставить Покупателю  информацию (Приложение № </w:t>
      </w:r>
      <w:r w:rsidR="007E3337" w:rsidRPr="00A97B18">
        <w:rPr>
          <w:sz w:val="22"/>
          <w:szCs w:val="22"/>
        </w:rPr>
        <w:t>1</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A97B18">
        <w:rPr>
          <w:sz w:val="22"/>
          <w:szCs w:val="22"/>
        </w:rPr>
        <w:t>2</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470868" w:rsidRPr="005A2DD8">
        <w:rPr>
          <w:rFonts w:eastAsia="Lucida Sans Unicode"/>
          <w:kern w:val="1"/>
          <w:sz w:val="22"/>
          <w:szCs w:val="22"/>
        </w:rPr>
        <w:t>3</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237" w:rsidRDefault="00231237" w:rsidP="00070A4C">
      <w:r>
        <w:separator/>
      </w:r>
    </w:p>
  </w:endnote>
  <w:endnote w:type="continuationSeparator" w:id="0">
    <w:p w:rsidR="00231237" w:rsidRDefault="0023123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237" w:rsidRDefault="00231237" w:rsidP="00070A4C">
      <w:r>
        <w:separator/>
      </w:r>
    </w:p>
  </w:footnote>
  <w:footnote w:type="continuationSeparator" w:id="0">
    <w:p w:rsidR="00231237" w:rsidRDefault="0023123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70A4C"/>
    <w:rsid w:val="000752CF"/>
    <w:rsid w:val="00081F25"/>
    <w:rsid w:val="00096C4A"/>
    <w:rsid w:val="000B1F5C"/>
    <w:rsid w:val="000E01DE"/>
    <w:rsid w:val="000E7C62"/>
    <w:rsid w:val="000F15F7"/>
    <w:rsid w:val="000F23E9"/>
    <w:rsid w:val="000F64D3"/>
    <w:rsid w:val="00103402"/>
    <w:rsid w:val="0010647E"/>
    <w:rsid w:val="0011184E"/>
    <w:rsid w:val="00115438"/>
    <w:rsid w:val="00115E3D"/>
    <w:rsid w:val="00120552"/>
    <w:rsid w:val="00124062"/>
    <w:rsid w:val="00131F93"/>
    <w:rsid w:val="001422AA"/>
    <w:rsid w:val="001605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31237"/>
    <w:rsid w:val="00241772"/>
    <w:rsid w:val="002471D3"/>
    <w:rsid w:val="002600C3"/>
    <w:rsid w:val="00267F79"/>
    <w:rsid w:val="00280477"/>
    <w:rsid w:val="00282DA9"/>
    <w:rsid w:val="00286D54"/>
    <w:rsid w:val="002A0F4F"/>
    <w:rsid w:val="002A6C8C"/>
    <w:rsid w:val="002C78E9"/>
    <w:rsid w:val="002D11DF"/>
    <w:rsid w:val="002F46D8"/>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7540"/>
    <w:rsid w:val="00517ECA"/>
    <w:rsid w:val="005219AC"/>
    <w:rsid w:val="005244AC"/>
    <w:rsid w:val="00526CD3"/>
    <w:rsid w:val="00536243"/>
    <w:rsid w:val="0054240D"/>
    <w:rsid w:val="00543EE1"/>
    <w:rsid w:val="00552A40"/>
    <w:rsid w:val="00561B85"/>
    <w:rsid w:val="00562C32"/>
    <w:rsid w:val="0056548D"/>
    <w:rsid w:val="0057671C"/>
    <w:rsid w:val="00594A47"/>
    <w:rsid w:val="005A2DD8"/>
    <w:rsid w:val="005A4549"/>
    <w:rsid w:val="005A4CD1"/>
    <w:rsid w:val="005B1470"/>
    <w:rsid w:val="005B4BF0"/>
    <w:rsid w:val="005D2AF1"/>
    <w:rsid w:val="005E672D"/>
    <w:rsid w:val="005F7636"/>
    <w:rsid w:val="00677E4B"/>
    <w:rsid w:val="006820B7"/>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17225"/>
    <w:rsid w:val="00837C74"/>
    <w:rsid w:val="008511B5"/>
    <w:rsid w:val="008511E1"/>
    <w:rsid w:val="00853CC0"/>
    <w:rsid w:val="00867E36"/>
    <w:rsid w:val="00873A20"/>
    <w:rsid w:val="0087707D"/>
    <w:rsid w:val="00884EC3"/>
    <w:rsid w:val="00893EAF"/>
    <w:rsid w:val="00897618"/>
    <w:rsid w:val="008A1433"/>
    <w:rsid w:val="008A5EE8"/>
    <w:rsid w:val="008B143B"/>
    <w:rsid w:val="008B254A"/>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A0ACD"/>
    <w:rsid w:val="00BB04C5"/>
    <w:rsid w:val="00BB1C88"/>
    <w:rsid w:val="00BC1631"/>
    <w:rsid w:val="00BC37F7"/>
    <w:rsid w:val="00BD5E06"/>
    <w:rsid w:val="00BD7154"/>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A155A"/>
    <w:rsid w:val="00CA35A5"/>
    <w:rsid w:val="00CA521A"/>
    <w:rsid w:val="00CB1D08"/>
    <w:rsid w:val="00CB5521"/>
    <w:rsid w:val="00CD4029"/>
    <w:rsid w:val="00CD7E80"/>
    <w:rsid w:val="00D050A2"/>
    <w:rsid w:val="00D16353"/>
    <w:rsid w:val="00D20A8A"/>
    <w:rsid w:val="00D22536"/>
    <w:rsid w:val="00D2285D"/>
    <w:rsid w:val="00D23469"/>
    <w:rsid w:val="00D37343"/>
    <w:rsid w:val="00D535C1"/>
    <w:rsid w:val="00D5445B"/>
    <w:rsid w:val="00D54470"/>
    <w:rsid w:val="00D66550"/>
    <w:rsid w:val="00D66F01"/>
    <w:rsid w:val="00D77F89"/>
    <w:rsid w:val="00DB11BF"/>
    <w:rsid w:val="00DB481C"/>
    <w:rsid w:val="00DD3E6C"/>
    <w:rsid w:val="00DE076B"/>
    <w:rsid w:val="00DE25C9"/>
    <w:rsid w:val="00DF7021"/>
    <w:rsid w:val="00E1234B"/>
    <w:rsid w:val="00E13755"/>
    <w:rsid w:val="00E23291"/>
    <w:rsid w:val="00E3356B"/>
    <w:rsid w:val="00E514E7"/>
    <w:rsid w:val="00E55C68"/>
    <w:rsid w:val="00E71EFA"/>
    <w:rsid w:val="00E72B23"/>
    <w:rsid w:val="00E73697"/>
    <w:rsid w:val="00E90928"/>
    <w:rsid w:val="00E92B92"/>
    <w:rsid w:val="00E957EA"/>
    <w:rsid w:val="00EA01FF"/>
    <w:rsid w:val="00EA38D6"/>
    <w:rsid w:val="00EE3EB3"/>
    <w:rsid w:val="00EE5757"/>
    <w:rsid w:val="00EE5BF1"/>
    <w:rsid w:val="00EF5B68"/>
    <w:rsid w:val="00EF78FF"/>
    <w:rsid w:val="00F10BDE"/>
    <w:rsid w:val="00F10DCA"/>
    <w:rsid w:val="00F37CC8"/>
    <w:rsid w:val="00F46772"/>
    <w:rsid w:val="00F56E2E"/>
    <w:rsid w:val="00F7680A"/>
    <w:rsid w:val="00F90D15"/>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38A4-A73F-499F-9B65-450D1DF9C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4504</Words>
  <Characters>25678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4</cp:revision>
  <cp:lastPrinted>2015-12-11T02:17:00Z</cp:lastPrinted>
  <dcterms:created xsi:type="dcterms:W3CDTF">2016-10-06T02:02:00Z</dcterms:created>
  <dcterms:modified xsi:type="dcterms:W3CDTF">2016-11-07T04:39:00Z</dcterms:modified>
</cp:coreProperties>
</file>