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323B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323B4" w:rsidRPr="00C323B4">
        <w:t>МС Департамент муниципальной собственности Администрации города Хабаровска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C2D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323B4">
        <w:t>148676,85</w:t>
      </w:r>
      <w:r>
        <w:t xml:space="preserve"> руб. без учета НДС.</w:t>
      </w:r>
    </w:p>
    <w:p w:rsidR="00C753CA" w:rsidRDefault="00C753CA" w:rsidP="00BC2D5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323B4">
        <w:t>31604118079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74C12"/>
    <w:rsid w:val="001F11C9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26</cp:revision>
  <cp:lastPrinted>2016-09-21T07:36:00Z</cp:lastPrinted>
  <dcterms:created xsi:type="dcterms:W3CDTF">2015-10-30T05:54:00Z</dcterms:created>
  <dcterms:modified xsi:type="dcterms:W3CDTF">2016-09-21T07:36:00Z</dcterms:modified>
</cp:coreProperties>
</file>