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13707E">
        <w:rPr>
          <w:rFonts w:ascii="Times New Roman" w:hAnsi="Times New Roman"/>
          <w:sz w:val="28"/>
          <w:szCs w:val="28"/>
        </w:rPr>
        <w:t>70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3707E" w:rsidRDefault="00352406" w:rsidP="0013707E">
      <w:pPr>
        <w:pStyle w:val="21"/>
        <w:jc w:val="center"/>
        <w:rPr>
          <w:b/>
          <w:bCs/>
          <w:i/>
          <w:iCs/>
          <w:snapToGrid w:val="0"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13707E">
        <w:rPr>
          <w:b/>
          <w:bCs/>
          <w:i/>
          <w:iCs/>
          <w:snapToGrid w:val="0"/>
          <w:szCs w:val="28"/>
        </w:rPr>
        <w:t>Выполнение кадастровых работ в целях реализации мероприятий по технологическому присоединению заявителей к электрическим сетям ФАО «ДРСК» «ЮЯЭС»</w:t>
      </w:r>
    </w:p>
    <w:p w:rsidR="00C707A7" w:rsidRDefault="0013707E" w:rsidP="0013707E">
      <w:pPr>
        <w:pStyle w:val="21"/>
        <w:jc w:val="center"/>
        <w:rPr>
          <w:b/>
          <w:bCs/>
          <w:szCs w:val="28"/>
        </w:rPr>
      </w:pPr>
      <w:r>
        <w:rPr>
          <w:b/>
          <w:bCs/>
          <w:i/>
          <w:iCs/>
          <w:snapToGrid w:val="0"/>
          <w:szCs w:val="28"/>
        </w:rPr>
        <w:t xml:space="preserve"> </w:t>
      </w:r>
      <w:r w:rsidR="006D3905">
        <w:rPr>
          <w:b/>
          <w:bCs/>
          <w:snapToGrid w:val="0"/>
          <w:szCs w:val="28"/>
        </w:rPr>
        <w:t>№ 26</w:t>
      </w:r>
      <w:bookmarkStart w:id="2" w:name="_GoBack"/>
      <w:bookmarkEnd w:id="2"/>
      <w:r>
        <w:rPr>
          <w:b/>
          <w:bCs/>
          <w:snapToGrid w:val="0"/>
          <w:szCs w:val="28"/>
        </w:rPr>
        <w:t xml:space="preserve">05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EC5E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EC5E4F">
              <w:rPr>
                <w:b/>
                <w:sz w:val="24"/>
                <w:szCs w:val="24"/>
              </w:rPr>
              <w:t>20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13707E" w:rsidRPr="0013707E">
        <w:rPr>
          <w:b/>
          <w:i/>
          <w:sz w:val="26"/>
          <w:szCs w:val="26"/>
        </w:rPr>
        <w:t>31603837614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CA7627" w:rsidRPr="005C2B31" w:rsidTr="005A11D3">
        <w:trPr>
          <w:trHeight w:val="423"/>
        </w:trPr>
        <w:tc>
          <w:tcPr>
            <w:tcW w:w="477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№</w:t>
            </w:r>
          </w:p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5C2B3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C2B3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77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3707E" w:rsidRPr="005C2B31" w:rsidTr="005A11D3">
        <w:trPr>
          <w:trHeight w:val="423"/>
        </w:trPr>
        <w:tc>
          <w:tcPr>
            <w:tcW w:w="477" w:type="dxa"/>
          </w:tcPr>
          <w:p w:rsidR="0013707E" w:rsidRPr="005C2B31" w:rsidRDefault="0013707E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13707E" w:rsidRDefault="001370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ГУП Республики Саха (Якутия) «Республиканский центр технического учета и технической инвентаризации»</w:t>
            </w:r>
          </w:p>
          <w:p w:rsidR="0013707E" w:rsidRDefault="001370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Якутск,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5811" w:type="dxa"/>
          </w:tcPr>
          <w:p w:rsidR="0013707E" w:rsidRDefault="0013707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568 248,31 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(670 533,01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13707E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13707E" w:rsidRDefault="0013707E" w:rsidP="0013707E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заявку </w:t>
      </w:r>
      <w:r>
        <w:rPr>
          <w:b/>
          <w:i/>
          <w:sz w:val="26"/>
          <w:szCs w:val="26"/>
        </w:rPr>
        <w:t xml:space="preserve">ГУП Республики Саха (Якутия) «Республиканский центр технического учета и технической инвентаризации» </w:t>
      </w:r>
      <w:r>
        <w:rPr>
          <w:sz w:val="26"/>
          <w:szCs w:val="26"/>
        </w:rPr>
        <w:t xml:space="preserve">г. Якутск, ул. </w:t>
      </w:r>
      <w:proofErr w:type="spellStart"/>
      <w:r>
        <w:rPr>
          <w:sz w:val="26"/>
          <w:szCs w:val="26"/>
        </w:rPr>
        <w:t>Аммосова</w:t>
      </w:r>
      <w:proofErr w:type="spellEnd"/>
      <w:r>
        <w:rPr>
          <w:sz w:val="26"/>
          <w:szCs w:val="26"/>
        </w:rPr>
        <w:t>, 8  удовлетворяющей по существу условиям Документации о закупке и принять ее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13707E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13707E" w:rsidRDefault="0013707E" w:rsidP="0013707E">
      <w:pPr>
        <w:pStyle w:val="a6"/>
        <w:tabs>
          <w:tab w:val="left" w:pos="708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 основании пункта 7.7.11.2. Положения о закупке для нужд АО «ДРСК» признать открытый запрос предложений </w:t>
      </w:r>
      <w:r>
        <w:rPr>
          <w:b/>
          <w:bCs/>
          <w:i/>
          <w:iCs/>
          <w:snapToGrid w:val="0"/>
          <w:w w:val="110"/>
          <w:sz w:val="26"/>
          <w:szCs w:val="26"/>
        </w:rPr>
        <w:t xml:space="preserve">Выполнение кадастровых работ в целях реализации мероприятий по технологическому присоединению заявителей к </w:t>
      </w:r>
      <w:r>
        <w:rPr>
          <w:b/>
          <w:bCs/>
          <w:i/>
          <w:iCs/>
          <w:snapToGrid w:val="0"/>
          <w:w w:val="110"/>
          <w:sz w:val="26"/>
          <w:szCs w:val="26"/>
        </w:rPr>
        <w:lastRenderedPageBreak/>
        <w:t>электрическим сетям ФАО «ДРСК» «ЮЯЭС»</w:t>
      </w: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несостоявшимся, в связи с подачей менее двух заявок.</w:t>
      </w:r>
    </w:p>
    <w:p w:rsidR="0013707E" w:rsidRDefault="0013707E" w:rsidP="0013707E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 5.13.1.1. Положения о закупке продукции для нужд АО «ДРСК» предлагается заключить договор с единственным участником открытого запроса предложений </w:t>
      </w:r>
      <w:r>
        <w:rPr>
          <w:b/>
          <w:i/>
          <w:sz w:val="26"/>
          <w:szCs w:val="26"/>
        </w:rPr>
        <w:t xml:space="preserve">ГУП Республики Саха (Якутия) «Республиканский центр технического учета и технической инвентаризации» </w:t>
      </w:r>
      <w:r>
        <w:rPr>
          <w:sz w:val="26"/>
          <w:szCs w:val="26"/>
        </w:rPr>
        <w:t xml:space="preserve">г. Якутск, ул. </w:t>
      </w:r>
      <w:proofErr w:type="spellStart"/>
      <w:r>
        <w:rPr>
          <w:sz w:val="26"/>
          <w:szCs w:val="26"/>
        </w:rPr>
        <w:t>Аммосова</w:t>
      </w:r>
      <w:proofErr w:type="spellEnd"/>
      <w:r>
        <w:rPr>
          <w:sz w:val="26"/>
          <w:szCs w:val="26"/>
        </w:rPr>
        <w:t>, 8</w:t>
      </w:r>
      <w:r>
        <w:rPr>
          <w:bCs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на следующих условиях: стоимость предложения -  </w:t>
      </w:r>
      <w:r>
        <w:rPr>
          <w:b/>
          <w:bCs/>
          <w:i/>
          <w:sz w:val="26"/>
          <w:szCs w:val="26"/>
        </w:rPr>
        <w:t xml:space="preserve">568 248,31  </w:t>
      </w:r>
      <w:r>
        <w:rPr>
          <w:sz w:val="26"/>
          <w:szCs w:val="26"/>
        </w:rPr>
        <w:t>руб. без учета НДС (670 533,01 руб. с учетом НДС)</w:t>
      </w:r>
      <w:r>
        <w:rPr>
          <w:sz w:val="26"/>
          <w:szCs w:val="26"/>
          <w:lang w:eastAsia="en-US"/>
        </w:rPr>
        <w:t xml:space="preserve">. Срок выполнения работ: в течение 40 календарных дней с момента заключения договора.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36 мес.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982742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02" w:rsidRDefault="00421E02" w:rsidP="00355095">
      <w:pPr>
        <w:spacing w:line="240" w:lineRule="auto"/>
      </w:pPr>
      <w:r>
        <w:separator/>
      </w:r>
    </w:p>
  </w:endnote>
  <w:endnote w:type="continuationSeparator" w:id="0">
    <w:p w:rsidR="00421E02" w:rsidRDefault="00421E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39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39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02" w:rsidRDefault="00421E02" w:rsidP="00355095">
      <w:pPr>
        <w:spacing w:line="240" w:lineRule="auto"/>
      </w:pPr>
      <w:r>
        <w:separator/>
      </w:r>
    </w:p>
  </w:footnote>
  <w:footnote w:type="continuationSeparator" w:id="0">
    <w:p w:rsidR="00421E02" w:rsidRDefault="00421E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3707E">
      <w:rPr>
        <w:i/>
        <w:sz w:val="20"/>
      </w:rPr>
      <w:t>2605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1DE5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3707E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1E02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D3905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A76A1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2742"/>
    <w:rsid w:val="009852C6"/>
    <w:rsid w:val="009913B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D56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525D9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5E4F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2016-07-18T05:30:00Z</cp:lastPrinted>
  <dcterms:created xsi:type="dcterms:W3CDTF">2014-08-07T23:18:00Z</dcterms:created>
  <dcterms:modified xsi:type="dcterms:W3CDTF">2016-07-20T00:51:00Z</dcterms:modified>
</cp:coreProperties>
</file>