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737D3D">
        <w:rPr>
          <w:rFonts w:ascii="Times New Roman" w:hAnsi="Times New Roman"/>
          <w:sz w:val="28"/>
          <w:szCs w:val="28"/>
        </w:rPr>
        <w:t>6</w:t>
      </w:r>
      <w:r w:rsidR="0009363E">
        <w:rPr>
          <w:rFonts w:ascii="Times New Roman" w:hAnsi="Times New Roman"/>
          <w:sz w:val="28"/>
          <w:szCs w:val="28"/>
        </w:rPr>
        <w:t>2</w:t>
      </w:r>
      <w:r w:rsidR="00737D3D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09363E" w:rsidRPr="00B619D9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</w:t>
      </w:r>
      <w:r w:rsidR="0009363E">
        <w:rPr>
          <w:b/>
          <w:bCs/>
          <w:i/>
          <w:iCs/>
          <w:snapToGrid w:val="0"/>
          <w:szCs w:val="28"/>
        </w:rPr>
        <w:t xml:space="preserve"> </w:t>
      </w:r>
      <w:r w:rsidR="0009363E" w:rsidRPr="00B619D9">
        <w:rPr>
          <w:b/>
          <w:bCs/>
          <w:i/>
          <w:iCs/>
          <w:snapToGrid w:val="0"/>
          <w:szCs w:val="28"/>
        </w:rPr>
        <w:t>Петровичи,</w:t>
      </w:r>
      <w:r w:rsidR="0009363E">
        <w:rPr>
          <w:b/>
          <w:bCs/>
          <w:i/>
          <w:iCs/>
          <w:snapToGrid w:val="0"/>
          <w:szCs w:val="28"/>
        </w:rPr>
        <w:t xml:space="preserve"> </w:t>
      </w:r>
      <w:r w:rsidR="0009363E" w:rsidRPr="00B619D9">
        <w:rPr>
          <w:b/>
          <w:bCs/>
          <w:i/>
          <w:iCs/>
          <w:snapToGrid w:val="0"/>
          <w:szCs w:val="28"/>
        </w:rPr>
        <w:t>с. Восточное, с.</w:t>
      </w:r>
      <w:r w:rsidR="0009363E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09363E" w:rsidRPr="00B619D9">
        <w:rPr>
          <w:b/>
          <w:bCs/>
          <w:i/>
          <w:iCs/>
          <w:snapToGrid w:val="0"/>
          <w:szCs w:val="28"/>
        </w:rPr>
        <w:t>Некрасовка</w:t>
      </w:r>
      <w:proofErr w:type="spellEnd"/>
      <w:r w:rsidR="0009363E" w:rsidRPr="007F3A63">
        <w:rPr>
          <w:b/>
          <w:bCs/>
          <w:i/>
          <w:iCs/>
          <w:snapToGrid w:val="0"/>
          <w:szCs w:val="28"/>
        </w:rPr>
        <w:t>)</w:t>
      </w:r>
      <w:r w:rsidR="0009363E">
        <w:rPr>
          <w:b/>
          <w:bCs/>
          <w:i/>
          <w:iCs/>
          <w:snapToGrid w:val="0"/>
          <w:szCs w:val="28"/>
        </w:rPr>
        <w:t xml:space="preserve"> </w:t>
      </w:r>
      <w:r w:rsidR="0009363E" w:rsidRPr="00047F77">
        <w:rPr>
          <w:b/>
          <w:bCs/>
          <w:i/>
          <w:iCs/>
          <w:szCs w:val="28"/>
        </w:rPr>
        <w:t xml:space="preserve"> </w:t>
      </w:r>
      <w:r w:rsidR="0009363E" w:rsidRPr="00047F77">
        <w:rPr>
          <w:b/>
          <w:bCs/>
          <w:szCs w:val="28"/>
        </w:rPr>
        <w:t xml:space="preserve">№ </w:t>
      </w:r>
      <w:r w:rsidR="0009363E">
        <w:rPr>
          <w:b/>
          <w:bCs/>
          <w:szCs w:val="28"/>
        </w:rPr>
        <w:t>2110</w:t>
      </w:r>
      <w:r w:rsidR="0009363E" w:rsidRPr="00047F77">
        <w:rPr>
          <w:b/>
          <w:bCs/>
          <w:szCs w:val="28"/>
        </w:rPr>
        <w:t xml:space="preserve"> </w:t>
      </w:r>
      <w:r w:rsidR="00CA7627">
        <w:rPr>
          <w:b/>
          <w:bCs/>
          <w:snapToGrid w:val="0"/>
          <w:szCs w:val="28"/>
        </w:rPr>
        <w:t xml:space="preserve"> </w:t>
      </w:r>
      <w:r w:rsidR="00C707A7">
        <w:rPr>
          <w:b/>
          <w:bCs/>
          <w:szCs w:val="28"/>
        </w:rPr>
        <w:t>раздел  2.1.1.</w:t>
      </w:r>
      <w:proofErr w:type="gramEnd"/>
      <w:r w:rsidR="00C707A7">
        <w:rPr>
          <w:b/>
          <w:bCs/>
          <w:szCs w:val="28"/>
        </w:rPr>
        <w:t xml:space="preserve">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270E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270E76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09363E" w:rsidRPr="0009363E">
        <w:rPr>
          <w:b/>
          <w:i/>
          <w:sz w:val="26"/>
          <w:szCs w:val="26"/>
        </w:rPr>
        <w:t>31603819212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34A70" w:rsidRPr="007F3A63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>ООО «</w:t>
      </w:r>
      <w:r>
        <w:rPr>
          <w:bCs/>
          <w:i/>
          <w:iCs/>
          <w:sz w:val="26"/>
          <w:szCs w:val="26"/>
        </w:rPr>
        <w:t>ЭТК «</w:t>
      </w:r>
      <w:proofErr w:type="spellStart"/>
      <w:r>
        <w:rPr>
          <w:bCs/>
          <w:i/>
          <w:iCs/>
          <w:sz w:val="26"/>
          <w:szCs w:val="26"/>
        </w:rPr>
        <w:t>Энергостранс</w:t>
      </w:r>
      <w:proofErr w:type="spellEnd"/>
      <w:r w:rsidRPr="007F3A63">
        <w:rPr>
          <w:bCs/>
          <w:i/>
          <w:iCs/>
          <w:sz w:val="26"/>
          <w:szCs w:val="26"/>
        </w:rPr>
        <w:t xml:space="preserve">» </w:t>
      </w:r>
    </w:p>
    <w:p w:rsidR="00234A70" w:rsidRPr="007F3A63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7F3A63">
        <w:rPr>
          <w:bCs/>
          <w:i/>
          <w:iCs/>
          <w:sz w:val="26"/>
          <w:szCs w:val="26"/>
        </w:rPr>
        <w:t>ООО «</w:t>
      </w:r>
      <w:r>
        <w:rPr>
          <w:bCs/>
          <w:i/>
          <w:iCs/>
          <w:sz w:val="26"/>
          <w:szCs w:val="26"/>
        </w:rPr>
        <w:t>ДЭТК</w:t>
      </w:r>
      <w:r w:rsidRPr="007F3A63">
        <w:rPr>
          <w:bCs/>
          <w:i/>
          <w:iCs/>
          <w:sz w:val="26"/>
          <w:szCs w:val="26"/>
        </w:rPr>
        <w:t xml:space="preserve">» 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234A70" w:rsidRPr="00723782" w:rsidRDefault="00234A70" w:rsidP="00234A7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737D3D" w:rsidRPr="00723782" w:rsidRDefault="00737D3D" w:rsidP="00737D3D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09363E" w:rsidRPr="00723782" w:rsidRDefault="0009363E" w:rsidP="0009363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9363E" w:rsidRDefault="0009363E" w:rsidP="0009363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244"/>
      </w:tblGrid>
      <w:tr w:rsidR="0009363E" w:rsidRPr="00B619D9" w:rsidTr="00B64379">
        <w:trPr>
          <w:trHeight w:val="423"/>
        </w:trPr>
        <w:tc>
          <w:tcPr>
            <w:tcW w:w="477" w:type="dxa"/>
            <w:hideMark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619D9">
              <w:rPr>
                <w:b/>
                <w:i/>
                <w:sz w:val="18"/>
                <w:szCs w:val="18"/>
              </w:rPr>
              <w:t>№</w:t>
            </w:r>
          </w:p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B619D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B619D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344" w:type="dxa"/>
            <w:hideMark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619D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4" w:type="dxa"/>
            <w:hideMark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619D9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9363E" w:rsidRPr="00B619D9" w:rsidTr="00B64379">
        <w:trPr>
          <w:trHeight w:val="423"/>
        </w:trPr>
        <w:tc>
          <w:tcPr>
            <w:tcW w:w="477" w:type="dxa"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344" w:type="dxa"/>
          </w:tcPr>
          <w:p w:rsidR="0009363E" w:rsidRPr="00B619D9" w:rsidRDefault="0009363E" w:rsidP="00B643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619D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B619D9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B619D9">
              <w:rPr>
                <w:b/>
                <w:i/>
                <w:sz w:val="24"/>
                <w:szCs w:val="24"/>
                <w:lang w:eastAsia="en-US"/>
              </w:rPr>
              <w:t xml:space="preserve"> «Энерготранс»</w:t>
            </w:r>
          </w:p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B619D9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B619D9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5244" w:type="dxa"/>
          </w:tcPr>
          <w:p w:rsidR="0009363E" w:rsidRPr="00B619D9" w:rsidRDefault="0009363E" w:rsidP="00B643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Цена: </w:t>
            </w:r>
            <w:r w:rsidRPr="00B619D9">
              <w:rPr>
                <w:b/>
                <w:bCs/>
                <w:i/>
                <w:sz w:val="24"/>
                <w:szCs w:val="24"/>
                <w:lang w:eastAsia="en-US"/>
              </w:rPr>
              <w:t xml:space="preserve">2 459 000,00  </w:t>
            </w:r>
            <w:r w:rsidRPr="00B619D9">
              <w:rPr>
                <w:sz w:val="24"/>
                <w:szCs w:val="24"/>
                <w:lang w:eastAsia="en-US"/>
              </w:rPr>
              <w:t xml:space="preserve">руб. без учета НДС (2 901 620,00  руб. с учетом НДС). </w:t>
            </w:r>
          </w:p>
        </w:tc>
      </w:tr>
      <w:tr w:rsidR="0009363E" w:rsidRPr="00B619D9" w:rsidTr="00B64379">
        <w:trPr>
          <w:trHeight w:val="423"/>
        </w:trPr>
        <w:tc>
          <w:tcPr>
            <w:tcW w:w="477" w:type="dxa"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344" w:type="dxa"/>
          </w:tcPr>
          <w:p w:rsidR="0009363E" w:rsidRPr="00B619D9" w:rsidRDefault="0009363E" w:rsidP="00B643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619D9"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г. Хабаровск, ул. Ким </w:t>
            </w:r>
            <w:proofErr w:type="gramStart"/>
            <w:r w:rsidRPr="00B619D9">
              <w:rPr>
                <w:sz w:val="24"/>
                <w:szCs w:val="24"/>
                <w:lang w:eastAsia="en-US"/>
              </w:rPr>
              <w:t>Ю</w:t>
            </w:r>
            <w:proofErr w:type="gramEnd"/>
            <w:r w:rsidRPr="00B619D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619D9">
              <w:rPr>
                <w:sz w:val="24"/>
                <w:szCs w:val="24"/>
                <w:lang w:eastAsia="en-US"/>
              </w:rPr>
              <w:t>Чена</w:t>
            </w:r>
            <w:proofErr w:type="spellEnd"/>
            <w:r w:rsidRPr="00B619D9"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5244" w:type="dxa"/>
          </w:tcPr>
          <w:p w:rsidR="0009363E" w:rsidRPr="00B619D9" w:rsidRDefault="0009363E" w:rsidP="00B643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Цена: </w:t>
            </w:r>
            <w:r w:rsidRPr="00B619D9">
              <w:rPr>
                <w:b/>
                <w:bCs/>
                <w:i/>
                <w:sz w:val="24"/>
                <w:szCs w:val="24"/>
                <w:lang w:eastAsia="en-US"/>
              </w:rPr>
              <w:t xml:space="preserve">2 460 000,00  </w:t>
            </w:r>
            <w:r w:rsidRPr="00B619D9">
              <w:rPr>
                <w:sz w:val="24"/>
                <w:szCs w:val="24"/>
                <w:lang w:eastAsia="en-US"/>
              </w:rPr>
              <w:t xml:space="preserve">руб. без учета НДС (2 902 800,00  руб. с учетом НДС). </w:t>
            </w:r>
          </w:p>
        </w:tc>
      </w:tr>
      <w:tr w:rsidR="0009363E" w:rsidRPr="00B619D9" w:rsidTr="00B64379">
        <w:trPr>
          <w:trHeight w:val="70"/>
        </w:trPr>
        <w:tc>
          <w:tcPr>
            <w:tcW w:w="477" w:type="dxa"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344" w:type="dxa"/>
          </w:tcPr>
          <w:p w:rsidR="0009363E" w:rsidRPr="00B619D9" w:rsidRDefault="0009363E" w:rsidP="00B643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619D9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B619D9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B619D9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244" w:type="dxa"/>
          </w:tcPr>
          <w:p w:rsidR="0009363E" w:rsidRPr="00B619D9" w:rsidRDefault="0009363E" w:rsidP="00B643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Цена: </w:t>
            </w:r>
            <w:r w:rsidRPr="00B619D9">
              <w:rPr>
                <w:b/>
                <w:bCs/>
                <w:i/>
                <w:sz w:val="24"/>
                <w:szCs w:val="24"/>
                <w:lang w:eastAsia="en-US"/>
              </w:rPr>
              <w:t xml:space="preserve">2 750 000,00  </w:t>
            </w:r>
            <w:r w:rsidRPr="00B619D9">
              <w:rPr>
                <w:sz w:val="24"/>
                <w:szCs w:val="24"/>
                <w:lang w:eastAsia="en-US"/>
              </w:rPr>
              <w:t xml:space="preserve">руб. без учета НДС (3 245 000,00  руб. с учетом НДС). </w:t>
            </w:r>
          </w:p>
        </w:tc>
      </w:tr>
      <w:tr w:rsidR="0009363E" w:rsidRPr="00B619D9" w:rsidTr="00B64379">
        <w:trPr>
          <w:trHeight w:val="70"/>
        </w:trPr>
        <w:tc>
          <w:tcPr>
            <w:tcW w:w="477" w:type="dxa"/>
          </w:tcPr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19D9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344" w:type="dxa"/>
          </w:tcPr>
          <w:p w:rsidR="0009363E" w:rsidRPr="00B619D9" w:rsidRDefault="0009363E" w:rsidP="00B643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619D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B619D9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 w:rsidRPr="00B619D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9363E" w:rsidRPr="00B619D9" w:rsidRDefault="0009363E" w:rsidP="00B643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5244" w:type="dxa"/>
          </w:tcPr>
          <w:p w:rsidR="0009363E" w:rsidRPr="00B619D9" w:rsidRDefault="0009363E" w:rsidP="00B6437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619D9">
              <w:rPr>
                <w:sz w:val="24"/>
                <w:szCs w:val="24"/>
                <w:lang w:eastAsia="en-US"/>
              </w:rPr>
              <w:t xml:space="preserve">Цена: </w:t>
            </w:r>
            <w:r w:rsidRPr="00B619D9">
              <w:rPr>
                <w:b/>
                <w:bCs/>
                <w:i/>
                <w:sz w:val="24"/>
                <w:szCs w:val="24"/>
                <w:lang w:eastAsia="en-US"/>
              </w:rPr>
              <w:t xml:space="preserve">2 790 000,00  </w:t>
            </w:r>
            <w:r w:rsidRPr="00B619D9">
              <w:rPr>
                <w:sz w:val="24"/>
                <w:szCs w:val="24"/>
                <w:lang w:eastAsia="en-US"/>
              </w:rPr>
              <w:t xml:space="preserve">руб. без учета НДС (3 292 200,00 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34A70" w:rsidRPr="00157F44" w:rsidRDefault="00234A70" w:rsidP="00234A70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r>
        <w:rPr>
          <w:b/>
          <w:i/>
          <w:sz w:val="26"/>
          <w:szCs w:val="26"/>
          <w:lang w:eastAsia="en-US"/>
        </w:rPr>
        <w:t>ЭТК «Энерготранс</w:t>
      </w:r>
      <w:r w:rsidRPr="007F3A63">
        <w:rPr>
          <w:b/>
          <w:bCs/>
          <w:i/>
          <w:iCs/>
          <w:sz w:val="26"/>
          <w:szCs w:val="26"/>
        </w:rPr>
        <w:t>»</w:t>
      </w:r>
    </w:p>
    <w:p w:rsidR="00234A70" w:rsidRDefault="00234A70" w:rsidP="00234A7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34A70" w:rsidRPr="007E0DDC" w:rsidRDefault="00234A70" w:rsidP="00234A7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«ЭТК «Энерготранс» </w:t>
      </w:r>
      <w:r>
        <w:rPr>
          <w:sz w:val="26"/>
          <w:szCs w:val="26"/>
          <w:lang w:eastAsia="en-US"/>
        </w:rPr>
        <w:t xml:space="preserve">г. Хабаровск, ул. </w:t>
      </w:r>
      <w:proofErr w:type="gramStart"/>
      <w:r>
        <w:rPr>
          <w:sz w:val="26"/>
          <w:szCs w:val="26"/>
          <w:lang w:eastAsia="en-US"/>
        </w:rPr>
        <w:t>Трехгорная</w:t>
      </w:r>
      <w:proofErr w:type="gramEnd"/>
      <w:r>
        <w:rPr>
          <w:sz w:val="26"/>
          <w:szCs w:val="26"/>
          <w:lang w:eastAsia="en-US"/>
        </w:rPr>
        <w:t xml:space="preserve">, 8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2.5.1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34A70" w:rsidTr="000028F7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Default="00234A70" w:rsidP="000028F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34A70" w:rsidTr="000028F7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Pr="00157F44" w:rsidRDefault="00234A70" w:rsidP="000028F7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в представленном участником Локальном сметном </w:t>
            </w:r>
            <w:proofErr w:type="gramStart"/>
            <w:r>
              <w:rPr>
                <w:bCs/>
                <w:sz w:val="26"/>
                <w:szCs w:val="26"/>
              </w:rPr>
              <w:t>расчете</w:t>
            </w:r>
            <w:proofErr w:type="gramEnd"/>
            <w:r>
              <w:rPr>
                <w:bCs/>
                <w:sz w:val="26"/>
                <w:szCs w:val="26"/>
              </w:rPr>
              <w:t xml:space="preserve"> не учтена стоимость опор ж/б СВ-95-3 в количестве 29 шт. стоимостью 208 800,000 руб. поставляемых подрядчику по договору купли-продажи, что не соответствует п. 2.2.1. Технического задания (№ 34 технологическое присоединение к электрической сети АО «ДРСК» потребителей с заявленной мощностью до 150кВт по объекту: с. </w:t>
            </w:r>
            <w:proofErr w:type="spellStart"/>
            <w:r>
              <w:rPr>
                <w:bCs/>
                <w:sz w:val="26"/>
                <w:szCs w:val="26"/>
              </w:rPr>
              <w:t>Смирновка</w:t>
            </w:r>
            <w:proofErr w:type="spellEnd"/>
            <w:r>
              <w:rPr>
                <w:bCs/>
                <w:sz w:val="26"/>
                <w:szCs w:val="26"/>
              </w:rPr>
              <w:t>, ст. "Сатурн", участок 230,247)</w:t>
            </w:r>
          </w:p>
        </w:tc>
      </w:tr>
    </w:tbl>
    <w:p w:rsidR="00234A70" w:rsidRDefault="00234A70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34A70" w:rsidRPr="00157F44" w:rsidRDefault="00234A70" w:rsidP="00234A70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157F44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157F44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7F3A63">
        <w:rPr>
          <w:b/>
          <w:bCs/>
          <w:i/>
          <w:iCs/>
          <w:sz w:val="26"/>
          <w:szCs w:val="26"/>
        </w:rPr>
        <w:t>ООО «</w:t>
      </w:r>
      <w:r w:rsidRPr="00784008">
        <w:rPr>
          <w:b/>
          <w:i/>
          <w:sz w:val="26"/>
          <w:szCs w:val="26"/>
          <w:lang w:eastAsia="en-US"/>
        </w:rPr>
        <w:t>ДТЭН</w:t>
      </w:r>
      <w:r w:rsidRPr="007F3A63">
        <w:rPr>
          <w:b/>
          <w:bCs/>
          <w:i/>
          <w:iCs/>
          <w:sz w:val="26"/>
          <w:szCs w:val="26"/>
        </w:rPr>
        <w:t>»</w:t>
      </w:r>
    </w:p>
    <w:p w:rsidR="00234A70" w:rsidRDefault="00234A70" w:rsidP="00234A7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34A70" w:rsidRPr="007E0DDC" w:rsidRDefault="00234A70" w:rsidP="00234A7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«ДТЭН» </w:t>
      </w:r>
      <w:r>
        <w:rPr>
          <w:sz w:val="26"/>
          <w:szCs w:val="26"/>
          <w:lang w:eastAsia="en-US"/>
        </w:rPr>
        <w:t xml:space="preserve">г. Хабаровск, ул. Ким </w:t>
      </w:r>
      <w:proofErr w:type="gramStart"/>
      <w:r>
        <w:rPr>
          <w:sz w:val="26"/>
          <w:szCs w:val="26"/>
          <w:lang w:eastAsia="en-US"/>
        </w:rPr>
        <w:t>Ю</w:t>
      </w:r>
      <w:proofErr w:type="gramEnd"/>
      <w:r>
        <w:rPr>
          <w:sz w:val="26"/>
          <w:szCs w:val="26"/>
          <w:lang w:eastAsia="en-US"/>
        </w:rPr>
        <w:t xml:space="preserve"> </w:t>
      </w:r>
      <w:proofErr w:type="spellStart"/>
      <w:r>
        <w:rPr>
          <w:sz w:val="26"/>
          <w:szCs w:val="26"/>
          <w:lang w:eastAsia="en-US"/>
        </w:rPr>
        <w:t>Чена</w:t>
      </w:r>
      <w:proofErr w:type="spellEnd"/>
      <w:r>
        <w:rPr>
          <w:sz w:val="26"/>
          <w:szCs w:val="26"/>
          <w:lang w:eastAsia="en-US"/>
        </w:rPr>
        <w:t xml:space="preserve">, 4 </w:t>
      </w:r>
      <w:r w:rsidRPr="007E0DD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п. 2.5.1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34A70" w:rsidTr="000028F7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Default="00234A70" w:rsidP="000028F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34A70" w:rsidTr="000028F7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Default="00234A70" w:rsidP="000028F7">
            <w:pPr>
              <w:suppressAutoHyphens/>
              <w:snapToGrid w:val="0"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участником не представлено СРО в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соответствии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с требованием п. 3.2.14. Документации о закупке</w:t>
            </w:r>
          </w:p>
        </w:tc>
      </w:tr>
      <w:tr w:rsidR="00234A70" w:rsidTr="000028F7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0" w:rsidRDefault="00234A70" w:rsidP="000028F7">
            <w:pPr>
              <w:suppressAutoHyphens/>
              <w:snapToGrid w:val="0"/>
              <w:spacing w:line="240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Заявка участника не соответствует требованиям Документации о закупке, а именно в нарушение требований п. 2.2.5.1. а,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б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, в, д, е, ж, з Документации о закупки не представлены: заверенная Участником копия выписки из ЕГРЮЛ, заверенная Участником копия Устава;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компании); справка из ИФНС об отсутствии задолженности по налогам и сборам за последний отчетный год (код по КНД 1120101); копии бухгалтерской (финансовой) отчетности за последние 3 года (при наличии);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справка с указанием ссылки на ранее отправленные документы о цепочке собственников с обозначением номера и наименования закупочной процедуры</w:t>
            </w:r>
          </w:p>
        </w:tc>
      </w:tr>
    </w:tbl>
    <w:p w:rsidR="00234A70" w:rsidRDefault="00234A70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234A70">
        <w:rPr>
          <w:b/>
          <w:bCs/>
          <w:i/>
          <w:iCs/>
          <w:sz w:val="26"/>
          <w:szCs w:val="26"/>
        </w:rPr>
        <w:t>4</w:t>
      </w:r>
      <w:r w:rsidRPr="00723782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72378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09363E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09363E">
        <w:rPr>
          <w:sz w:val="26"/>
          <w:szCs w:val="26"/>
          <w:lang w:eastAsia="en-US"/>
        </w:rPr>
        <w:t xml:space="preserve">г. Хабаровск, ул. </w:t>
      </w:r>
      <w:proofErr w:type="gramStart"/>
      <w:r w:rsidR="0009363E">
        <w:rPr>
          <w:sz w:val="26"/>
          <w:szCs w:val="26"/>
          <w:lang w:eastAsia="en-US"/>
        </w:rPr>
        <w:t>Тихоокеанская</w:t>
      </w:r>
      <w:proofErr w:type="gramEnd"/>
      <w:r w:rsidR="0009363E">
        <w:rPr>
          <w:sz w:val="26"/>
          <w:szCs w:val="26"/>
          <w:lang w:eastAsia="en-US"/>
        </w:rPr>
        <w:t xml:space="preserve">, 165, </w:t>
      </w:r>
      <w:r w:rsidR="0009363E">
        <w:rPr>
          <w:b/>
          <w:i/>
          <w:sz w:val="26"/>
          <w:szCs w:val="26"/>
          <w:lang w:eastAsia="en-US"/>
        </w:rPr>
        <w:t>ООО «</w:t>
      </w:r>
      <w:proofErr w:type="spellStart"/>
      <w:r w:rsidR="0009363E">
        <w:rPr>
          <w:b/>
          <w:i/>
          <w:sz w:val="26"/>
          <w:szCs w:val="26"/>
          <w:lang w:eastAsia="en-US"/>
        </w:rPr>
        <w:t>ДальЭнергоТехСтрой</w:t>
      </w:r>
      <w:proofErr w:type="spellEnd"/>
      <w:r w:rsidR="0009363E">
        <w:rPr>
          <w:b/>
          <w:i/>
          <w:sz w:val="26"/>
          <w:szCs w:val="26"/>
          <w:lang w:eastAsia="en-US"/>
        </w:rPr>
        <w:t xml:space="preserve">» </w:t>
      </w:r>
      <w:r w:rsidR="0009363E">
        <w:rPr>
          <w:sz w:val="26"/>
          <w:szCs w:val="26"/>
          <w:lang w:eastAsia="en-US"/>
        </w:rPr>
        <w:t xml:space="preserve">г. Хабаровск, пер. Трубный, 14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37D3D" w:rsidRDefault="00737D3D" w:rsidP="00737D3D">
      <w:pPr>
        <w:pStyle w:val="a4"/>
        <w:rPr>
          <w:b/>
          <w:bCs/>
          <w:i/>
          <w:iCs/>
          <w:sz w:val="26"/>
          <w:szCs w:val="26"/>
        </w:rPr>
      </w:pPr>
    </w:p>
    <w:p w:rsidR="00737D3D" w:rsidRPr="00723782" w:rsidRDefault="00737D3D" w:rsidP="00737D3D">
      <w:pPr>
        <w:pStyle w:val="a4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 xml:space="preserve">ВОПРОС </w:t>
      </w:r>
      <w:r w:rsidR="00234A70">
        <w:rPr>
          <w:b/>
          <w:bCs/>
          <w:i/>
          <w:iCs/>
          <w:sz w:val="26"/>
          <w:szCs w:val="26"/>
        </w:rPr>
        <w:t>5</w:t>
      </w:r>
      <w:r w:rsidRPr="0072378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723782">
        <w:rPr>
          <w:b/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/>
          <w:bCs/>
          <w:i/>
          <w:iCs/>
          <w:sz w:val="26"/>
          <w:szCs w:val="26"/>
        </w:rPr>
        <w:t xml:space="preserve"> заявок»</w:t>
      </w:r>
    </w:p>
    <w:p w:rsidR="00737D3D" w:rsidRDefault="00737D3D" w:rsidP="00737D3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37D3D" w:rsidRDefault="00737D3D" w:rsidP="00737D3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737D3D" w:rsidRPr="00723782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2378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72378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2378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D3D" w:rsidRPr="00723782" w:rsidRDefault="00737D3D" w:rsidP="004144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23782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34A70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Pr="00047F77" w:rsidRDefault="00234A70" w:rsidP="000028F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Pr="00096172" w:rsidRDefault="00234A70" w:rsidP="000028F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96172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234A70" w:rsidRPr="00096172" w:rsidRDefault="00234A70" w:rsidP="000028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96172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096172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096172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A70" w:rsidRPr="00EB0ADF" w:rsidRDefault="00234A70" w:rsidP="000028F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2 750 000,00  </w:t>
            </w:r>
          </w:p>
        </w:tc>
      </w:tr>
      <w:tr w:rsidR="00234A70" w:rsidRPr="00EB0ADF" w:rsidTr="0041440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0" w:rsidRDefault="00234A70" w:rsidP="000028F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0" w:rsidRPr="00096172" w:rsidRDefault="00234A70" w:rsidP="000028F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96172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096172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 w:rsidRPr="0009617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34A70" w:rsidRPr="00096172" w:rsidRDefault="00234A70" w:rsidP="000028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96172"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70" w:rsidRDefault="00234A70" w:rsidP="000028F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2 790 000,00 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737D3D" w:rsidP="00C707A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34A70">
        <w:rPr>
          <w:b/>
          <w:bCs/>
          <w:i/>
          <w:iCs/>
          <w:sz w:val="26"/>
          <w:szCs w:val="26"/>
        </w:rPr>
        <w:t>6</w:t>
      </w:r>
      <w:r w:rsidR="00C707A7" w:rsidRPr="00C707A7"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234A70" w:rsidRPr="00784008" w:rsidRDefault="00C707A7" w:rsidP="00234A70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09363E" w:rsidRPr="00B619D9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spellStart"/>
      <w:r w:rsidR="0009363E" w:rsidRPr="00B619D9">
        <w:rPr>
          <w:b/>
          <w:bCs/>
          <w:i/>
          <w:iCs/>
          <w:sz w:val="26"/>
          <w:szCs w:val="26"/>
        </w:rPr>
        <w:t>с</w:t>
      </w:r>
      <w:proofErr w:type="gramStart"/>
      <w:r w:rsidR="0009363E" w:rsidRPr="00B619D9">
        <w:rPr>
          <w:b/>
          <w:bCs/>
          <w:i/>
          <w:iCs/>
          <w:sz w:val="26"/>
          <w:szCs w:val="26"/>
        </w:rPr>
        <w:t>.П</w:t>
      </w:r>
      <w:proofErr w:type="gramEnd"/>
      <w:r w:rsidR="0009363E" w:rsidRPr="00B619D9">
        <w:rPr>
          <w:b/>
          <w:bCs/>
          <w:i/>
          <w:iCs/>
          <w:sz w:val="26"/>
          <w:szCs w:val="26"/>
        </w:rPr>
        <w:t>етровичи,с</w:t>
      </w:r>
      <w:proofErr w:type="spellEnd"/>
      <w:r w:rsidR="0009363E" w:rsidRPr="00B619D9">
        <w:rPr>
          <w:b/>
          <w:bCs/>
          <w:i/>
          <w:iCs/>
          <w:sz w:val="26"/>
          <w:szCs w:val="26"/>
        </w:rPr>
        <w:t xml:space="preserve">. </w:t>
      </w:r>
      <w:r w:rsidR="0009363E" w:rsidRPr="00B619D9">
        <w:rPr>
          <w:b/>
          <w:bCs/>
          <w:i/>
          <w:iCs/>
          <w:sz w:val="26"/>
          <w:szCs w:val="26"/>
        </w:rPr>
        <w:lastRenderedPageBreak/>
        <w:t xml:space="preserve">Восточное, </w:t>
      </w:r>
      <w:proofErr w:type="spellStart"/>
      <w:r w:rsidR="0009363E" w:rsidRPr="00B619D9">
        <w:rPr>
          <w:b/>
          <w:bCs/>
          <w:i/>
          <w:iCs/>
          <w:sz w:val="26"/>
          <w:szCs w:val="26"/>
        </w:rPr>
        <w:t>с.Некрасовка</w:t>
      </w:r>
      <w:proofErr w:type="spellEnd"/>
      <w:r w:rsidR="0009363E" w:rsidRPr="00701E1E">
        <w:rPr>
          <w:b/>
          <w:bCs/>
          <w:i/>
          <w:iCs/>
          <w:sz w:val="26"/>
          <w:szCs w:val="26"/>
        </w:rPr>
        <w:t xml:space="preserve">) </w:t>
      </w:r>
      <w:r w:rsidR="0009363E" w:rsidRPr="00701E1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09363E" w:rsidRPr="00701E1E">
        <w:rPr>
          <w:sz w:val="26"/>
          <w:szCs w:val="26"/>
        </w:rPr>
        <w:t>ранжировке</w:t>
      </w:r>
      <w:proofErr w:type="spellEnd"/>
      <w:r w:rsidR="0009363E" w:rsidRPr="00701E1E">
        <w:rPr>
          <w:sz w:val="26"/>
          <w:szCs w:val="26"/>
        </w:rPr>
        <w:t xml:space="preserve"> по степени предпочтительности для заказчика:</w:t>
      </w:r>
      <w:r w:rsidR="0009363E" w:rsidRPr="00701E1E">
        <w:rPr>
          <w:b/>
          <w:i/>
          <w:sz w:val="26"/>
          <w:szCs w:val="26"/>
        </w:rPr>
        <w:t xml:space="preserve"> </w:t>
      </w:r>
      <w:r w:rsidR="00234A70" w:rsidRPr="00784008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234A70" w:rsidRPr="00784008">
        <w:rPr>
          <w:sz w:val="26"/>
          <w:szCs w:val="26"/>
          <w:lang w:eastAsia="en-US"/>
        </w:rPr>
        <w:t>г. Хабаровск, ул. Тихоокеанская, 165</w:t>
      </w:r>
      <w:r w:rsidR="00234A70" w:rsidRPr="00784008">
        <w:rPr>
          <w:sz w:val="26"/>
          <w:szCs w:val="26"/>
        </w:rPr>
        <w:t xml:space="preserve"> </w:t>
      </w:r>
      <w:r w:rsidR="00234A70" w:rsidRPr="00784008">
        <w:rPr>
          <w:sz w:val="26"/>
          <w:szCs w:val="26"/>
          <w:lang w:eastAsia="en-US"/>
        </w:rPr>
        <w:t>(является субъектом МСП)</w:t>
      </w:r>
      <w:r w:rsidR="00234A70" w:rsidRPr="00784008">
        <w:rPr>
          <w:sz w:val="26"/>
          <w:szCs w:val="26"/>
        </w:rPr>
        <w:t xml:space="preserve">: на условиях: стоимость заявки </w:t>
      </w:r>
      <w:r w:rsidR="00234A70" w:rsidRPr="00784008">
        <w:rPr>
          <w:sz w:val="26"/>
          <w:szCs w:val="26"/>
          <w:lang w:eastAsia="en-US"/>
        </w:rPr>
        <w:t xml:space="preserve"> </w:t>
      </w:r>
      <w:r w:rsidR="00234A70" w:rsidRPr="00784008">
        <w:rPr>
          <w:b/>
          <w:bCs/>
          <w:i/>
          <w:sz w:val="26"/>
          <w:szCs w:val="26"/>
          <w:lang w:eastAsia="en-US"/>
        </w:rPr>
        <w:t xml:space="preserve">2 750 000,00  </w:t>
      </w:r>
      <w:r w:rsidR="00234A70" w:rsidRPr="00784008">
        <w:rPr>
          <w:sz w:val="26"/>
          <w:szCs w:val="26"/>
          <w:lang w:eastAsia="en-US"/>
        </w:rPr>
        <w:t xml:space="preserve">руб. без учета НДС (3 245 000,00  руб. с учетом НДС). Срок выполнения работ: с момента заключения договора по 30.09.2016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234A70" w:rsidRPr="00784008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234A70" w:rsidRPr="00784008">
        <w:rPr>
          <w:sz w:val="26"/>
          <w:szCs w:val="26"/>
          <w:lang w:eastAsia="en-US"/>
        </w:rPr>
        <w:t xml:space="preserve"> 60 мес. со дня подписания акта ввода объекта в эксплуатацию. Гарантия на материалы и оборудование, поставляемые подрядчиком 60 мес. со дня подписания акта ввода объекта в эксплуатацию.</w:t>
      </w:r>
    </w:p>
    <w:p w:rsidR="0009363E" w:rsidRDefault="0009363E" w:rsidP="0009363E">
      <w:pPr>
        <w:autoSpaceDE w:val="0"/>
        <w:autoSpaceDN w:val="0"/>
        <w:spacing w:before="60" w:line="240" w:lineRule="auto"/>
        <w:rPr>
          <w:sz w:val="24"/>
          <w:szCs w:val="24"/>
          <w:lang w:eastAsia="en-US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737D3D">
        <w:trPr>
          <w:trHeight w:val="202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E42002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37D3D">
      <w:headerReference w:type="default" r:id="rId9"/>
      <w:footerReference w:type="default" r:id="rId10"/>
      <w:pgSz w:w="11906" w:h="16838"/>
      <w:pgMar w:top="819" w:right="567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C7" w:rsidRDefault="00A643C7" w:rsidP="00355095">
      <w:pPr>
        <w:spacing w:line="240" w:lineRule="auto"/>
      </w:pPr>
      <w:r>
        <w:separator/>
      </w:r>
    </w:p>
  </w:endnote>
  <w:endnote w:type="continuationSeparator" w:id="0">
    <w:p w:rsidR="00A643C7" w:rsidRDefault="00A643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0E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0E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C7" w:rsidRDefault="00A643C7" w:rsidP="00355095">
      <w:pPr>
        <w:spacing w:line="240" w:lineRule="auto"/>
      </w:pPr>
      <w:r>
        <w:separator/>
      </w:r>
    </w:p>
  </w:footnote>
  <w:footnote w:type="continuationSeparator" w:id="0">
    <w:p w:rsidR="00A643C7" w:rsidRDefault="00A643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234A70">
      <w:rPr>
        <w:i/>
        <w:sz w:val="20"/>
      </w:rPr>
      <w:t>10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9363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0A7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19FC"/>
    <w:rsid w:val="00234A70"/>
    <w:rsid w:val="002472BA"/>
    <w:rsid w:val="00252705"/>
    <w:rsid w:val="00252B9E"/>
    <w:rsid w:val="00256022"/>
    <w:rsid w:val="002571D4"/>
    <w:rsid w:val="00257253"/>
    <w:rsid w:val="002627BF"/>
    <w:rsid w:val="0026737E"/>
    <w:rsid w:val="00270E76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1CED"/>
    <w:rsid w:val="00352406"/>
    <w:rsid w:val="00355095"/>
    <w:rsid w:val="00363069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241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37D3D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053B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9F113B"/>
    <w:rsid w:val="00A02900"/>
    <w:rsid w:val="00A05A52"/>
    <w:rsid w:val="00A06B93"/>
    <w:rsid w:val="00A20713"/>
    <w:rsid w:val="00A56CAE"/>
    <w:rsid w:val="00A57A7B"/>
    <w:rsid w:val="00A62A51"/>
    <w:rsid w:val="00A643C7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3F92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2452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3132"/>
    <w:rsid w:val="00E25DBA"/>
    <w:rsid w:val="00E307C3"/>
    <w:rsid w:val="00E37636"/>
    <w:rsid w:val="00E37973"/>
    <w:rsid w:val="00E42002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</cp:revision>
  <cp:lastPrinted>2016-07-27T04:35:00Z</cp:lastPrinted>
  <dcterms:created xsi:type="dcterms:W3CDTF">2016-07-27T04:34:00Z</dcterms:created>
  <dcterms:modified xsi:type="dcterms:W3CDTF">2016-07-29T07:01:00Z</dcterms:modified>
</cp:coreProperties>
</file>