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62</w:t>
      </w:r>
      <w:r w:rsidR="00CD3D25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CD3D25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CD3D25">
        <w:rPr>
          <w:b/>
          <w:bCs/>
          <w:i/>
          <w:iCs/>
          <w:snapToGrid w:val="0"/>
          <w:szCs w:val="28"/>
        </w:rPr>
        <w:t>п</w:t>
      </w:r>
      <w:proofErr w:type="gramStart"/>
      <w:r w:rsidR="00CD3D25">
        <w:rPr>
          <w:b/>
          <w:bCs/>
          <w:i/>
          <w:iCs/>
          <w:snapToGrid w:val="0"/>
          <w:szCs w:val="28"/>
        </w:rPr>
        <w:t>.Г</w:t>
      </w:r>
      <w:proofErr w:type="gramEnd"/>
      <w:r w:rsidR="00CD3D25">
        <w:rPr>
          <w:b/>
          <w:bCs/>
          <w:i/>
          <w:iCs/>
          <w:snapToGrid w:val="0"/>
          <w:szCs w:val="28"/>
        </w:rPr>
        <w:t>ородечный</w:t>
      </w:r>
      <w:proofErr w:type="spellEnd"/>
      <w:r w:rsidR="00CD3D25">
        <w:rPr>
          <w:b/>
          <w:bCs/>
          <w:i/>
          <w:iCs/>
          <w:snapToGrid w:val="0"/>
          <w:szCs w:val="28"/>
        </w:rPr>
        <w:t xml:space="preserve">) </w:t>
      </w:r>
      <w:r w:rsidR="00CD3D25">
        <w:rPr>
          <w:b/>
          <w:bCs/>
          <w:snapToGrid w:val="0"/>
          <w:szCs w:val="28"/>
        </w:rPr>
        <w:t xml:space="preserve">№ 2096 </w:t>
      </w:r>
      <w:r w:rsidR="009913B6">
        <w:rPr>
          <w:b/>
          <w:bCs/>
          <w:snapToGrid w:val="0"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A26A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A26A4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107BD" w:rsidRPr="00C107BD">
        <w:rPr>
          <w:b/>
          <w:i/>
          <w:sz w:val="26"/>
          <w:szCs w:val="26"/>
        </w:rPr>
        <w:t>3160379872</w:t>
      </w:r>
      <w:r w:rsidR="00CD3D25">
        <w:rPr>
          <w:b/>
          <w:i/>
          <w:sz w:val="26"/>
          <w:szCs w:val="26"/>
        </w:rPr>
        <w:t>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9913B6" w:rsidRPr="00C36B24" w:rsidTr="00E9694E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16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D3D25" w:rsidRPr="00C36B24" w:rsidTr="00E9694E">
        <w:trPr>
          <w:trHeight w:val="423"/>
        </w:trPr>
        <w:tc>
          <w:tcPr>
            <w:tcW w:w="477" w:type="dxa"/>
          </w:tcPr>
          <w:p w:rsidR="00CD3D25" w:rsidRPr="00C36B24" w:rsidRDefault="00CD3D25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</w:tcPr>
          <w:p w:rsidR="00CD3D25" w:rsidRDefault="00CD3D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CD3D25" w:rsidRDefault="00CD3D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2" w:type="dxa"/>
          </w:tcPr>
          <w:p w:rsidR="00CD3D25" w:rsidRDefault="00CD3D2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2 672 000,00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(3 152 960,00  руб. с учетом НДС). </w:t>
            </w:r>
          </w:p>
        </w:tc>
      </w:tr>
      <w:tr w:rsidR="00CD3D25" w:rsidRPr="00C36B24" w:rsidTr="00E9694E">
        <w:trPr>
          <w:trHeight w:val="423"/>
        </w:trPr>
        <w:tc>
          <w:tcPr>
            <w:tcW w:w="477" w:type="dxa"/>
          </w:tcPr>
          <w:p w:rsidR="00CD3D25" w:rsidRPr="00C36B24" w:rsidRDefault="00CD3D25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7" w:type="dxa"/>
          </w:tcPr>
          <w:p w:rsidR="00CD3D25" w:rsidRDefault="00CD3D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D3D25" w:rsidRDefault="00CD3D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4962" w:type="dxa"/>
          </w:tcPr>
          <w:p w:rsidR="00CD3D25" w:rsidRDefault="00CD3D2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2 672 810,00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(3 153 915,80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9913B6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9913B6">
        <w:rPr>
          <w:sz w:val="26"/>
          <w:szCs w:val="26"/>
          <w:lang w:eastAsia="en-US"/>
        </w:rPr>
        <w:t xml:space="preserve">г. Хабаровск, ул. </w:t>
      </w:r>
      <w:proofErr w:type="gramStart"/>
      <w:r w:rsidR="009913B6">
        <w:rPr>
          <w:sz w:val="26"/>
          <w:szCs w:val="26"/>
          <w:lang w:eastAsia="en-US"/>
        </w:rPr>
        <w:t>Тихоокеанская</w:t>
      </w:r>
      <w:proofErr w:type="gramEnd"/>
      <w:r w:rsidR="009913B6">
        <w:rPr>
          <w:sz w:val="26"/>
          <w:szCs w:val="26"/>
          <w:lang w:eastAsia="en-US"/>
        </w:rPr>
        <w:t xml:space="preserve">, 165, </w:t>
      </w:r>
      <w:r w:rsidR="009913B6">
        <w:rPr>
          <w:b/>
          <w:i/>
          <w:sz w:val="26"/>
          <w:szCs w:val="26"/>
          <w:lang w:eastAsia="en-US"/>
        </w:rPr>
        <w:t xml:space="preserve">ООО «УЭМ» </w:t>
      </w:r>
      <w:r w:rsidR="009913B6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9913B6">
        <w:rPr>
          <w:sz w:val="26"/>
          <w:szCs w:val="26"/>
          <w:lang w:eastAsia="en-US"/>
        </w:rPr>
        <w:t>Штабского</w:t>
      </w:r>
      <w:proofErr w:type="spellEnd"/>
      <w:r w:rsidR="009913B6">
        <w:rPr>
          <w:sz w:val="26"/>
          <w:szCs w:val="26"/>
          <w:lang w:eastAsia="en-US"/>
        </w:rPr>
        <w:t>, 1</w:t>
      </w:r>
      <w:r w:rsidR="009913B6">
        <w:rPr>
          <w:b/>
          <w:bCs/>
          <w:sz w:val="26"/>
          <w:szCs w:val="26"/>
        </w:rPr>
        <w:t xml:space="preserve"> </w:t>
      </w:r>
      <w:r w:rsidR="009913B6">
        <w:rPr>
          <w:sz w:val="26"/>
          <w:szCs w:val="26"/>
          <w:lang w:eastAsia="en-US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D3D25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25" w:rsidRDefault="00CD3D2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25" w:rsidRDefault="00CD3D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CD3D25" w:rsidRDefault="00CD3D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25" w:rsidRDefault="00CD3D2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 xml:space="preserve">2 672 000,00  </w:t>
            </w:r>
          </w:p>
        </w:tc>
      </w:tr>
      <w:tr w:rsidR="00CD3D25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25" w:rsidRDefault="00CD3D2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25" w:rsidRDefault="00CD3D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D3D25" w:rsidRDefault="00CD3D2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25" w:rsidRDefault="00CD3D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2 672 810,00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CD3D25" w:rsidRDefault="00C707A7" w:rsidP="00CD3D25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CD3D25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CD3D25">
        <w:rPr>
          <w:b/>
          <w:bCs/>
          <w:i/>
          <w:iCs/>
          <w:sz w:val="26"/>
          <w:szCs w:val="26"/>
        </w:rPr>
        <w:t>п</w:t>
      </w:r>
      <w:proofErr w:type="gramStart"/>
      <w:r w:rsidR="00CD3D25">
        <w:rPr>
          <w:b/>
          <w:bCs/>
          <w:i/>
          <w:iCs/>
          <w:sz w:val="26"/>
          <w:szCs w:val="26"/>
        </w:rPr>
        <w:t>.Г</w:t>
      </w:r>
      <w:proofErr w:type="gramEnd"/>
      <w:r w:rsidR="00CD3D25">
        <w:rPr>
          <w:b/>
          <w:bCs/>
          <w:i/>
          <w:iCs/>
          <w:sz w:val="26"/>
          <w:szCs w:val="26"/>
        </w:rPr>
        <w:t>ородечный</w:t>
      </w:r>
      <w:proofErr w:type="spellEnd"/>
      <w:r w:rsidR="00CD3D25">
        <w:rPr>
          <w:b/>
          <w:bCs/>
          <w:i/>
          <w:iCs/>
          <w:sz w:val="26"/>
          <w:szCs w:val="26"/>
        </w:rPr>
        <w:t xml:space="preserve">) </w:t>
      </w:r>
      <w:r w:rsidR="00CD3D2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D3D25">
        <w:rPr>
          <w:sz w:val="26"/>
          <w:szCs w:val="26"/>
        </w:rPr>
        <w:t>ранжировке</w:t>
      </w:r>
      <w:proofErr w:type="spellEnd"/>
      <w:r w:rsidR="00CD3D25">
        <w:rPr>
          <w:sz w:val="26"/>
          <w:szCs w:val="26"/>
        </w:rPr>
        <w:t xml:space="preserve"> по степени предпочтительности для заказчика:</w:t>
      </w:r>
      <w:r w:rsidR="00CD3D25">
        <w:rPr>
          <w:b/>
          <w:i/>
          <w:sz w:val="26"/>
          <w:szCs w:val="26"/>
        </w:rPr>
        <w:t xml:space="preserve"> </w:t>
      </w:r>
      <w:r w:rsidR="00CD3D25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CD3D25">
        <w:rPr>
          <w:sz w:val="26"/>
          <w:szCs w:val="26"/>
          <w:lang w:eastAsia="en-US"/>
        </w:rPr>
        <w:t>г. Хабаровск, ул. Тихоокеанская, 165 (является МСП)</w:t>
      </w:r>
      <w:r w:rsidR="00CD3D25">
        <w:rPr>
          <w:sz w:val="26"/>
          <w:szCs w:val="26"/>
        </w:rPr>
        <w:t xml:space="preserve">: на условиях: стоимость заявки </w:t>
      </w:r>
      <w:r w:rsidR="00CD3D25">
        <w:rPr>
          <w:sz w:val="26"/>
          <w:szCs w:val="26"/>
          <w:lang w:eastAsia="en-US"/>
        </w:rPr>
        <w:t xml:space="preserve"> </w:t>
      </w:r>
      <w:r w:rsidR="00CD3D25">
        <w:rPr>
          <w:b/>
          <w:bCs/>
          <w:i/>
          <w:sz w:val="26"/>
          <w:szCs w:val="26"/>
          <w:lang w:eastAsia="en-US"/>
        </w:rPr>
        <w:t xml:space="preserve">2 672 000,00  </w:t>
      </w:r>
      <w:r w:rsidR="00CD3D25">
        <w:rPr>
          <w:sz w:val="26"/>
          <w:szCs w:val="26"/>
          <w:lang w:eastAsia="en-US"/>
        </w:rPr>
        <w:t xml:space="preserve">руб. без учета НДС (3 152 960,00  руб. с учетом НДС). Срок выполнения работ: с момента заключения договора по 20.08.2016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CD3D25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CD3D25">
        <w:rPr>
          <w:sz w:val="26"/>
          <w:szCs w:val="26"/>
          <w:lang w:eastAsia="en-US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36 мес. со дня подписания акта ввода объекта в эксплуатацию.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2D" w:rsidRDefault="0007102D" w:rsidP="00355095">
      <w:pPr>
        <w:spacing w:line="240" w:lineRule="auto"/>
      </w:pPr>
      <w:r>
        <w:separator/>
      </w:r>
    </w:p>
  </w:endnote>
  <w:endnote w:type="continuationSeparator" w:id="0">
    <w:p w:rsidR="0007102D" w:rsidRDefault="000710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26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26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2D" w:rsidRDefault="0007102D" w:rsidP="00355095">
      <w:pPr>
        <w:spacing w:line="240" w:lineRule="auto"/>
      </w:pPr>
      <w:r>
        <w:separator/>
      </w:r>
    </w:p>
  </w:footnote>
  <w:footnote w:type="continuationSeparator" w:id="0">
    <w:p w:rsidR="0007102D" w:rsidRDefault="000710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913B6">
      <w:rPr>
        <w:i/>
        <w:sz w:val="20"/>
      </w:rPr>
      <w:t>2</w:t>
    </w:r>
    <w:r w:rsidR="00D11392">
      <w:rPr>
        <w:i/>
        <w:sz w:val="20"/>
      </w:rPr>
      <w:t>09</w:t>
    </w:r>
    <w:r w:rsidR="00CD3D25">
      <w:rPr>
        <w:i/>
        <w:sz w:val="20"/>
      </w:rPr>
      <w:t>6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102D"/>
    <w:rsid w:val="00073B6A"/>
    <w:rsid w:val="0008004B"/>
    <w:rsid w:val="000911D3"/>
    <w:rsid w:val="00091988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3D25"/>
    <w:rsid w:val="00CE3F1D"/>
    <w:rsid w:val="00D05F7D"/>
    <w:rsid w:val="00D07AA2"/>
    <w:rsid w:val="00D1139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26A4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2016-07-11T04:48:00Z</cp:lastPrinted>
  <dcterms:created xsi:type="dcterms:W3CDTF">2014-08-07T23:18:00Z</dcterms:created>
  <dcterms:modified xsi:type="dcterms:W3CDTF">2016-07-13T06:53:00Z</dcterms:modified>
</cp:coreProperties>
</file>