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572/ИТ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D75D9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5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D75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16D8" w:rsidRPr="000516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75D9" w:rsidRPr="006D75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Расходные материалы и комплектующие для </w:t>
      </w:r>
      <w:proofErr w:type="gramStart"/>
      <w:r w:rsidR="006D75D9" w:rsidRPr="006D75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ИТ</w:t>
      </w:r>
      <w:proofErr w:type="gramEnd"/>
      <w:r w:rsidR="006D75D9" w:rsidRPr="006D75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ПЭС</w:t>
      </w:r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6D75D9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1253</w:t>
      </w:r>
      <w:r w:rsidR="00F2137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605FAF">
        <w:rPr>
          <w:b/>
          <w:i/>
          <w:snapToGrid w:val="0"/>
          <w:sz w:val="26"/>
          <w:szCs w:val="26"/>
        </w:rPr>
        <w:t>4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605FAF">
        <w:rPr>
          <w:b/>
          <w:i/>
          <w:snapToGrid w:val="0"/>
          <w:sz w:val="26"/>
          <w:szCs w:val="26"/>
        </w:rPr>
        <w:t>четыре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  <w:bookmarkStart w:id="0" w:name="_GoBack"/>
      <w:bookmarkEnd w:id="0"/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213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605F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605F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48</w:t>
      </w:r>
      <w:r w:rsidR="00F213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</w:t>
      </w:r>
      <w:r w:rsidR="00605F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московское</w:t>
      </w:r>
      <w:r w:rsidR="00F213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 2</w:t>
      </w:r>
      <w:r w:rsidR="00605F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3.06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3903"/>
        <w:gridCol w:w="4869"/>
      </w:tblGrid>
      <w:tr w:rsidR="00184666" w:rsidRPr="00184666" w:rsidTr="00F21372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42BD4" w:rsidRPr="000516D8" w:rsidTr="00F21372">
        <w:trPr>
          <w:trHeight w:val="288"/>
        </w:trPr>
        <w:tc>
          <w:tcPr>
            <w:tcW w:w="458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"АКВАРЗ ГРУПП"</w:t>
            </w: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(690039, Россия, Приморский край, г. Владивосток, ул. Енисейская, д. 32)</w:t>
            </w:r>
            <w:proofErr w:type="gramEnd"/>
          </w:p>
        </w:tc>
        <w:tc>
          <w:tcPr>
            <w:tcW w:w="4869" w:type="dxa"/>
          </w:tcPr>
          <w:p w:rsidR="00442BD4" w:rsidRPr="00605FAF" w:rsidRDefault="00442BD4" w:rsidP="00442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>Заявка: подана 22.06.2016 в 11:18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(планируемый объем услуг и материалов на период действия договора)</w:t>
            </w:r>
            <w:r w:rsidR="00605FAF"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FAF" w:rsidRPr="00605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1 478 991,52 руб. без учета НДС</w:t>
            </w:r>
          </w:p>
          <w:p w:rsidR="00442BD4" w:rsidRPr="00605FAF" w:rsidRDefault="00605FAF" w:rsidP="0044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2BD4"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уммарная стоимость единичных расценок</w:t>
            </w: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продукции:</w:t>
            </w:r>
          </w:p>
          <w:p w:rsidR="00442BD4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607 600,00 руб. без учета НДС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D4"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(716 968,00 руб. с учетом  НДС) </w:t>
            </w:r>
          </w:p>
        </w:tc>
      </w:tr>
      <w:tr w:rsidR="00442BD4" w:rsidRPr="000516D8" w:rsidTr="00F21372">
        <w:trPr>
          <w:trHeight w:val="851"/>
        </w:trPr>
        <w:tc>
          <w:tcPr>
            <w:tcW w:w="458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"ПИРАМИДА"</w:t>
            </w: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(690091, Россия, Приморский край, г. Владивосток, ул. Уборевича, д. 20, корп. А)</w:t>
            </w:r>
            <w:proofErr w:type="gramEnd"/>
          </w:p>
        </w:tc>
        <w:tc>
          <w:tcPr>
            <w:tcW w:w="4869" w:type="dxa"/>
          </w:tcPr>
          <w:p w:rsidR="00605FAF" w:rsidRPr="00605FAF" w:rsidRDefault="00442BD4" w:rsidP="00605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>Заявка: подана 22.06.2016 в 11:02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5FAF"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(планируемый объем услуг и материалов на период действия договора) </w:t>
            </w:r>
            <w:r w:rsidR="00605FAF" w:rsidRPr="00605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1 478 991,52 руб. без учета НДС</w:t>
            </w:r>
          </w:p>
          <w:p w:rsidR="00605FAF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предлагаемой продукции:</w:t>
            </w:r>
          </w:p>
          <w:p w:rsidR="00442BD4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608 955,08 руб. без учета НДС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D4"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(718 567,00 руб. с учетом НДС) </w:t>
            </w:r>
          </w:p>
        </w:tc>
      </w:tr>
      <w:tr w:rsidR="00442BD4" w:rsidRPr="000516D8" w:rsidTr="00F21372">
        <w:trPr>
          <w:trHeight w:val="851"/>
        </w:trPr>
        <w:tc>
          <w:tcPr>
            <w:tcW w:w="458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Битроникс</w:t>
            </w:r>
            <w:proofErr w:type="spellEnd"/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4869" w:type="dxa"/>
          </w:tcPr>
          <w:p w:rsidR="00605FAF" w:rsidRPr="00605FAF" w:rsidRDefault="00442BD4" w:rsidP="00605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>Заявка, подана 22.06.2016 в 10:54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5FAF"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(планируемый объем услуг и материалов на период действия договора) </w:t>
            </w:r>
            <w:r w:rsidR="00605FAF" w:rsidRPr="00605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1 478 991,52 руб. без учета НДС</w:t>
            </w:r>
          </w:p>
          <w:p w:rsidR="00605FAF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стоимость единичных расценок </w:t>
            </w: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предлагаемой продукции:</w:t>
            </w:r>
          </w:p>
          <w:p w:rsidR="00442BD4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609 427,97 руб. без учета НДС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D4"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(719 125,00 руб. с учетом НДС) </w:t>
            </w:r>
          </w:p>
        </w:tc>
      </w:tr>
      <w:tr w:rsidR="00442BD4" w:rsidRPr="000516D8" w:rsidTr="00F21372">
        <w:trPr>
          <w:trHeight w:val="851"/>
        </w:trPr>
        <w:tc>
          <w:tcPr>
            <w:tcW w:w="458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3" w:type="dxa"/>
          </w:tcPr>
          <w:p w:rsidR="00442BD4" w:rsidRPr="00442BD4" w:rsidRDefault="00442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"ИНФОМАТИКА"</w:t>
            </w:r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(690014, Приморский край, г. Владивосток, </w:t>
            </w:r>
            <w:proofErr w:type="spellStart"/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пр-кт</w:t>
            </w:r>
            <w:proofErr w:type="spellEnd"/>
            <w:r w:rsidRPr="00442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Красного Знамени, дом № 111, кв. 47)</w:t>
            </w:r>
          </w:p>
        </w:tc>
        <w:tc>
          <w:tcPr>
            <w:tcW w:w="4869" w:type="dxa"/>
          </w:tcPr>
          <w:p w:rsidR="00605FAF" w:rsidRPr="00605FAF" w:rsidRDefault="00442BD4" w:rsidP="00605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>Заявка, подана 22.06.2016 в 02:36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5FAF"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(планируемый объем услуг и материалов на период действия договора) </w:t>
            </w:r>
            <w:r w:rsidR="00605FAF" w:rsidRPr="00605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1 478 991,52 руб. без учета НДС</w:t>
            </w:r>
          </w:p>
          <w:p w:rsidR="00605FAF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предлагаемой продукции:</w:t>
            </w:r>
          </w:p>
          <w:p w:rsidR="00442BD4" w:rsidRPr="00605FAF" w:rsidRDefault="00605FAF" w:rsidP="006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740 804,24 руб. без учета НДС</w:t>
            </w:r>
            <w:r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D4" w:rsidRPr="00605FAF">
              <w:rPr>
                <w:rFonts w:ascii="Times New Roman" w:hAnsi="Times New Roman" w:cs="Times New Roman"/>
                <w:sz w:val="24"/>
                <w:szCs w:val="24"/>
              </w:rPr>
              <w:t xml:space="preserve">(874 149,00 руб. 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605FAF" w:rsidRDefault="00605FAF" w:rsidP="007B10EC">
      <w:pPr>
        <w:pStyle w:val="ab"/>
        <w:jc w:val="both"/>
        <w:rPr>
          <w:b/>
          <w:i/>
          <w:sz w:val="26"/>
          <w:szCs w:val="26"/>
        </w:rPr>
      </w:pPr>
    </w:p>
    <w:p w:rsidR="00605FAF" w:rsidRDefault="00605FAF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605FAF" w:rsidRDefault="00605FAF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605FAF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6F" w:rsidRDefault="00C1006F" w:rsidP="000F4708">
      <w:pPr>
        <w:spacing w:after="0" w:line="240" w:lineRule="auto"/>
      </w:pPr>
      <w:r>
        <w:separator/>
      </w:r>
    </w:p>
  </w:endnote>
  <w:endnote w:type="continuationSeparator" w:id="0">
    <w:p w:rsidR="00C1006F" w:rsidRDefault="00C1006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6F" w:rsidRDefault="00C1006F" w:rsidP="000F4708">
      <w:pPr>
        <w:spacing w:after="0" w:line="240" w:lineRule="auto"/>
      </w:pPr>
      <w:r>
        <w:separator/>
      </w:r>
    </w:p>
  </w:footnote>
  <w:footnote w:type="continuationSeparator" w:id="0">
    <w:p w:rsidR="00C1006F" w:rsidRDefault="00C1006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409C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2BD4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05FAF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D75D9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12AD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1006F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1372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943B-98EB-4DC1-B1CB-6CEED8A1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2016-02-16T06:34:00Z</cp:lastPrinted>
  <dcterms:created xsi:type="dcterms:W3CDTF">2015-03-26T06:58:00Z</dcterms:created>
  <dcterms:modified xsi:type="dcterms:W3CDTF">2016-06-24T00:52:00Z</dcterms:modified>
</cp:coreProperties>
</file>