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A06BA3">
      <w:pPr>
        <w:shd w:val="clear" w:color="auto" w:fill="FFFFFF"/>
        <w:tabs>
          <w:tab w:val="left" w:pos="1276"/>
          <w:tab w:val="left" w:pos="1418"/>
        </w:tabs>
        <w:spacing w:after="120"/>
        <w:jc w:val="both"/>
      </w:pPr>
      <w:proofErr w:type="spellStart"/>
      <w:r w:rsidRPr="005E44FA">
        <w:t>г</w:t>
      </w:r>
      <w:proofErr w:type="gramStart"/>
      <w:r w:rsidRPr="005E44FA">
        <w:t>.</w:t>
      </w:r>
      <w:r w:rsidR="00A06BA3">
        <w:t>В</w:t>
      </w:r>
      <w:proofErr w:type="gramEnd"/>
      <w:r w:rsidR="00A06BA3">
        <w:t>ладивосток</w:t>
      </w:r>
      <w:proofErr w:type="spellEnd"/>
      <w:r w:rsidR="00A06BA3">
        <w:t xml:space="preserve"> </w:t>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A06BA3">
        <w:t xml:space="preserve">   </w:t>
      </w:r>
      <w:r w:rsidR="00643061" w:rsidRPr="005E44FA">
        <w:t xml:space="preserve"> </w:t>
      </w:r>
      <w:r w:rsidR="00A06BA3">
        <w:t xml:space="preserve"> </w:t>
      </w:r>
      <w:r w:rsidR="00880075" w:rsidRPr="005E44FA">
        <w:t>«___»____________20</w:t>
      </w:r>
      <w:r w:rsidR="00A06BA3">
        <w:t>16</w:t>
      </w:r>
      <w:r w:rsidR="00880075" w:rsidRPr="005E44FA">
        <w:t>г.</w:t>
      </w:r>
    </w:p>
    <w:p w:rsidR="00880075" w:rsidRPr="005E44FA" w:rsidRDefault="00EB1521" w:rsidP="00A06BA3">
      <w:pPr>
        <w:shd w:val="clear" w:color="auto" w:fill="FFFFFF"/>
        <w:tabs>
          <w:tab w:val="left" w:pos="709"/>
          <w:tab w:val="left" w:pos="1276"/>
          <w:tab w:val="left" w:pos="1418"/>
        </w:tabs>
        <w:spacing w:after="120"/>
        <w:ind w:firstLine="709"/>
        <w:jc w:val="both"/>
      </w:pPr>
      <w:proofErr w:type="gramStart"/>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74795E">
        <w:t xml:space="preserve">директора филиала АО «ДРСК» «ПЭС» </w:t>
      </w:r>
      <w:r w:rsidR="0074795E">
        <w:rPr>
          <w:b/>
        </w:rPr>
        <w:t xml:space="preserve">Сергея Ивановича </w:t>
      </w:r>
      <w:proofErr w:type="spellStart"/>
      <w:r w:rsidR="0074795E">
        <w:rPr>
          <w:b/>
        </w:rPr>
        <w:t>Чутенко</w:t>
      </w:r>
      <w:proofErr w:type="spellEnd"/>
      <w:r w:rsidR="00057140" w:rsidRPr="005E44FA">
        <w:t>, действующе</w:t>
      </w:r>
      <w:r w:rsidR="0074795E">
        <w:t>го на основании доверенности от 01.01.2016</w:t>
      </w:r>
      <w:r w:rsidR="00400DA6" w:rsidRPr="005E44FA">
        <w:t>г. №</w:t>
      </w:r>
      <w:r w:rsidR="0074795E">
        <w:t>5</w:t>
      </w:r>
      <w:r w:rsidR="00057140" w:rsidRPr="005E44FA">
        <w:t>, с одной стороны</w:t>
      </w:r>
      <w:r w:rsidR="00880075" w:rsidRPr="005E44FA">
        <w:t>, и</w:t>
      </w:r>
      <w:r w:rsidR="0074795E">
        <w:t xml:space="preserve"> </w:t>
      </w:r>
      <w:r w:rsidR="00880075" w:rsidRPr="005E44FA">
        <w:t>_________________________________________________, именуемое в дальнейшем «Подрядчик», в лице _______</w:t>
      </w:r>
      <w:r w:rsidR="00975DA3" w:rsidRPr="005E44FA">
        <w:t>_______________________________</w:t>
      </w:r>
      <w:r w:rsidR="00880075" w:rsidRPr="005E44FA">
        <w:t>____, дей</w:t>
      </w:r>
      <w:r w:rsidR="00975DA3" w:rsidRPr="005E44FA">
        <w:t>ствующего на основании _______</w:t>
      </w:r>
      <w:r w:rsidR="00880075"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00880075" w:rsidRPr="005E44FA">
        <w:t xml:space="preserve"> </w:t>
      </w:r>
      <w:r w:rsidR="00880075" w:rsidRPr="005E44FA">
        <w:rPr>
          <w:i/>
          <w:iCs/>
        </w:rPr>
        <w:t>по результатам закупочной процедуры</w:t>
      </w:r>
      <w:proofErr w:type="gramEnd"/>
      <w:r w:rsidR="00880075" w:rsidRPr="005E44FA">
        <w:rPr>
          <w:i/>
          <w:iCs/>
        </w:rPr>
        <w:t xml:space="preserve"> на право зак</w:t>
      </w:r>
      <w:r w:rsidR="00975DA3" w:rsidRPr="005E44FA">
        <w:rPr>
          <w:i/>
          <w:iCs/>
        </w:rPr>
        <w:t>лючения договора подряда _____</w:t>
      </w:r>
      <w:r w:rsidR="00880075" w:rsidRPr="005E44FA">
        <w:rPr>
          <w:i/>
          <w:iCs/>
        </w:rPr>
        <w:t>___________, объявлен</w:t>
      </w:r>
      <w:r w:rsidR="00400DA6" w:rsidRPr="005E44FA">
        <w:rPr>
          <w:i/>
          <w:iCs/>
        </w:rPr>
        <w:t xml:space="preserve">ной извещением </w:t>
      </w:r>
      <w:proofErr w:type="gramStart"/>
      <w:r w:rsidR="00400DA6" w:rsidRPr="005E44FA">
        <w:rPr>
          <w:i/>
          <w:iCs/>
        </w:rPr>
        <w:t>от</w:t>
      </w:r>
      <w:proofErr w:type="gramEnd"/>
      <w:r w:rsidR="00400DA6" w:rsidRPr="005E44FA">
        <w:rPr>
          <w:i/>
          <w:iCs/>
        </w:rPr>
        <w:t xml:space="preserve"> ___________ №</w:t>
      </w:r>
      <w:r w:rsidR="00880075" w:rsidRPr="005E44FA">
        <w:rPr>
          <w:i/>
          <w:iCs/>
        </w:rPr>
        <w:t xml:space="preserve">___, </w:t>
      </w:r>
      <w:proofErr w:type="gramStart"/>
      <w:r w:rsidR="00880075" w:rsidRPr="005E44FA">
        <w:rPr>
          <w:i/>
          <w:iCs/>
        </w:rPr>
        <w:t>на</w:t>
      </w:r>
      <w:proofErr w:type="gramEnd"/>
      <w:r w:rsidR="00880075" w:rsidRPr="005E44FA">
        <w:rPr>
          <w:i/>
          <w:iCs/>
        </w:rPr>
        <w:t xml:space="preserve">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00880075" w:rsidRPr="005E44FA">
        <w:rPr>
          <w:i/>
          <w:iCs/>
        </w:rPr>
        <w:t>______(указывается в случае заключения Договора по результатам закупочной процедуры),</w:t>
      </w:r>
      <w:r w:rsidR="00400DA6" w:rsidRPr="005E44FA">
        <w:t xml:space="preserve"> </w:t>
      </w:r>
      <w:r w:rsidR="00880075" w:rsidRPr="005E44FA">
        <w:t>заключили настоящий Договор</w:t>
      </w:r>
      <w:r w:rsidR="00187BD4" w:rsidRPr="005E44FA">
        <w:t xml:space="preserve"> подряда</w:t>
      </w:r>
      <w:r w:rsidR="00880075" w:rsidRPr="005E44FA">
        <w:t xml:space="preserve"> о нижеследующем:</w:t>
      </w: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74795E">
        <w:t xml:space="preserve"> работы по </w:t>
      </w:r>
      <w:r w:rsidRPr="005E44FA">
        <w:t>объект</w:t>
      </w:r>
      <w:r w:rsidR="0074795E">
        <w:t xml:space="preserve">у: </w:t>
      </w:r>
      <w:r w:rsidR="0074795E">
        <w:rPr>
          <w:b/>
        </w:rPr>
        <w:t xml:space="preserve">«Строительство РП 6 </w:t>
      </w:r>
      <w:proofErr w:type="spellStart"/>
      <w:r w:rsidR="0074795E">
        <w:rPr>
          <w:b/>
        </w:rPr>
        <w:t>кВ</w:t>
      </w:r>
      <w:proofErr w:type="spellEnd"/>
      <w:r w:rsidR="0074795E">
        <w:rPr>
          <w:b/>
        </w:rPr>
        <w:t xml:space="preserve"> «Западное» и строительство ЛЭП 6 </w:t>
      </w:r>
      <w:proofErr w:type="spellStart"/>
      <w:r w:rsidR="0074795E">
        <w:rPr>
          <w:b/>
        </w:rPr>
        <w:t>кВ</w:t>
      </w:r>
      <w:proofErr w:type="spellEnd"/>
      <w:r w:rsidR="0074795E">
        <w:rPr>
          <w:b/>
        </w:rPr>
        <w:t xml:space="preserve"> для подключения заявителей мощностью свыше 150 кВт (СМР)»</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74795E">
        <w:t>1</w:t>
      </w:r>
      <w:r w:rsidR="00002AA1">
        <w:t xml:space="preserve"> </w:t>
      </w:r>
      <w:r w:rsidR="00A430CB" w:rsidRPr="005E44FA">
        <w:t>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002AA1" w:rsidRPr="003A0284" w:rsidRDefault="00002AA1" w:rsidP="00002AA1">
      <w:pPr>
        <w:numPr>
          <w:ilvl w:val="1"/>
          <w:numId w:val="21"/>
        </w:numPr>
        <w:shd w:val="clear" w:color="auto" w:fill="FFFFFF"/>
        <w:tabs>
          <w:tab w:val="num" w:pos="0"/>
          <w:tab w:val="left" w:pos="426"/>
          <w:tab w:val="left" w:pos="851"/>
          <w:tab w:val="left" w:pos="993"/>
          <w:tab w:val="left" w:pos="1134"/>
          <w:tab w:val="left" w:pos="1276"/>
          <w:tab w:val="left" w:pos="1701"/>
        </w:tabs>
        <w:ind w:left="0" w:firstLine="709"/>
        <w:jc w:val="both"/>
        <w:rPr>
          <w:color w:val="000000" w:themeColor="text1"/>
        </w:rPr>
      </w:pPr>
      <w:r w:rsidRPr="003A0284">
        <w:rPr>
          <w:color w:val="000000" w:themeColor="text1"/>
        </w:rPr>
        <w:t>Настоящий Договор заключается в целях исполнения обязательств Заказчика по технологическому присоединению для электроснабжения объектов:</w:t>
      </w:r>
    </w:p>
    <w:p w:rsidR="00002AA1" w:rsidRDefault="001254DF" w:rsidP="00002AA1">
      <w:pPr>
        <w:pStyle w:val="af3"/>
        <w:numPr>
          <w:ilvl w:val="0"/>
          <w:numId w:val="22"/>
        </w:numPr>
        <w:shd w:val="clear" w:color="auto" w:fill="FFFFFF"/>
        <w:tabs>
          <w:tab w:val="left" w:pos="426"/>
          <w:tab w:val="left" w:pos="851"/>
          <w:tab w:val="left" w:pos="993"/>
          <w:tab w:val="left" w:pos="1134"/>
          <w:tab w:val="left" w:pos="1276"/>
          <w:tab w:val="num" w:pos="1430"/>
          <w:tab w:val="left" w:pos="1701"/>
        </w:tabs>
        <w:jc w:val="both"/>
        <w:rPr>
          <w:color w:val="000000" w:themeColor="text1"/>
        </w:rPr>
      </w:pPr>
      <w:r w:rsidRPr="001254DF">
        <w:rPr>
          <w:color w:val="000000" w:themeColor="text1"/>
        </w:rPr>
        <w:t>Производственно-логистический комплекс «Янковский</w:t>
      </w:r>
      <w:r w:rsidR="00002AA1" w:rsidRPr="001254DF">
        <w:rPr>
          <w:color w:val="000000" w:themeColor="text1"/>
        </w:rPr>
        <w:t>», расположенн</w:t>
      </w:r>
      <w:r w:rsidRPr="001254DF">
        <w:rPr>
          <w:color w:val="000000" w:themeColor="text1"/>
        </w:rPr>
        <w:t>ый</w:t>
      </w:r>
      <w:r w:rsidR="00002AA1" w:rsidRPr="001254DF">
        <w:rPr>
          <w:color w:val="000000" w:themeColor="text1"/>
        </w:rPr>
        <w:t xml:space="preserve"> по адресу: Приморский край,</w:t>
      </w:r>
      <w:r>
        <w:rPr>
          <w:color w:val="000000" w:themeColor="text1"/>
        </w:rPr>
        <w:t xml:space="preserve"> </w:t>
      </w:r>
      <w:proofErr w:type="spellStart"/>
      <w:r>
        <w:rPr>
          <w:color w:val="000000" w:themeColor="text1"/>
        </w:rPr>
        <w:t>г</w:t>
      </w:r>
      <w:proofErr w:type="gramStart"/>
      <w:r>
        <w:rPr>
          <w:color w:val="000000" w:themeColor="text1"/>
        </w:rPr>
        <w:t>.А</w:t>
      </w:r>
      <w:proofErr w:type="gramEnd"/>
      <w:r>
        <w:rPr>
          <w:color w:val="000000" w:themeColor="text1"/>
        </w:rPr>
        <w:t>ртем</w:t>
      </w:r>
      <w:proofErr w:type="spellEnd"/>
      <w:r>
        <w:rPr>
          <w:color w:val="000000" w:themeColor="text1"/>
        </w:rPr>
        <w:t xml:space="preserve">, </w:t>
      </w:r>
      <w:proofErr w:type="spellStart"/>
      <w:r>
        <w:rPr>
          <w:color w:val="000000" w:themeColor="text1"/>
        </w:rPr>
        <w:t>ул.Уткинская</w:t>
      </w:r>
      <w:proofErr w:type="spellEnd"/>
      <w:r>
        <w:rPr>
          <w:color w:val="000000" w:themeColor="text1"/>
        </w:rPr>
        <w:t>, д.30 (ориентир)</w:t>
      </w:r>
      <w:r w:rsidR="00002AA1" w:rsidRPr="001254DF">
        <w:rPr>
          <w:color w:val="000000" w:themeColor="text1"/>
        </w:rPr>
        <w:t xml:space="preserve">, по договору на </w:t>
      </w:r>
      <w:proofErr w:type="spellStart"/>
      <w:r w:rsidR="00002AA1" w:rsidRPr="001254DF">
        <w:rPr>
          <w:color w:val="000000" w:themeColor="text1"/>
        </w:rPr>
        <w:t>ТПр</w:t>
      </w:r>
      <w:proofErr w:type="spellEnd"/>
      <w:r w:rsidR="00002AA1" w:rsidRPr="001254DF">
        <w:rPr>
          <w:color w:val="000000" w:themeColor="text1"/>
        </w:rPr>
        <w:t xml:space="preserve"> №1</w:t>
      </w:r>
      <w:r>
        <w:rPr>
          <w:color w:val="000000" w:themeColor="text1"/>
        </w:rPr>
        <w:t>4-4850 от 25.11.2014</w:t>
      </w:r>
      <w:r w:rsidR="00002AA1" w:rsidRPr="001254DF">
        <w:rPr>
          <w:color w:val="000000" w:themeColor="text1"/>
        </w:rPr>
        <w:t xml:space="preserve"> с Заявителем ООО «</w:t>
      </w:r>
      <w:r>
        <w:rPr>
          <w:color w:val="000000" w:themeColor="text1"/>
        </w:rPr>
        <w:t>ВЛ-Парк</w:t>
      </w:r>
      <w:r w:rsidR="00002AA1" w:rsidRPr="001254DF">
        <w:rPr>
          <w:color w:val="000000" w:themeColor="text1"/>
        </w:rPr>
        <w:t>»;</w:t>
      </w:r>
    </w:p>
    <w:p w:rsidR="001254DF" w:rsidRDefault="001254DF" w:rsidP="00002AA1">
      <w:pPr>
        <w:pStyle w:val="af3"/>
        <w:numPr>
          <w:ilvl w:val="0"/>
          <w:numId w:val="22"/>
        </w:numPr>
        <w:shd w:val="clear" w:color="auto" w:fill="FFFFFF"/>
        <w:tabs>
          <w:tab w:val="left" w:pos="426"/>
          <w:tab w:val="left" w:pos="851"/>
          <w:tab w:val="left" w:pos="993"/>
          <w:tab w:val="left" w:pos="1134"/>
          <w:tab w:val="left" w:pos="1276"/>
          <w:tab w:val="num" w:pos="1430"/>
          <w:tab w:val="left" w:pos="1701"/>
        </w:tabs>
        <w:jc w:val="both"/>
        <w:rPr>
          <w:color w:val="000000" w:themeColor="text1"/>
        </w:rPr>
      </w:pPr>
      <w:r>
        <w:rPr>
          <w:color w:val="000000" w:themeColor="text1"/>
        </w:rPr>
        <w:t xml:space="preserve">Коммунально-складские и производственные предприятия с ТП 2х1600 </w:t>
      </w:r>
      <w:proofErr w:type="spellStart"/>
      <w:r>
        <w:rPr>
          <w:color w:val="000000" w:themeColor="text1"/>
        </w:rPr>
        <w:t>кВА</w:t>
      </w:r>
      <w:proofErr w:type="spellEnd"/>
      <w:r>
        <w:rPr>
          <w:color w:val="000000" w:themeColor="text1"/>
        </w:rPr>
        <w:t xml:space="preserve">, расположенные по адресу: Приморский край, </w:t>
      </w:r>
      <w:proofErr w:type="spellStart"/>
      <w:r>
        <w:rPr>
          <w:color w:val="000000" w:themeColor="text1"/>
        </w:rPr>
        <w:t>г</w:t>
      </w:r>
      <w:proofErr w:type="gramStart"/>
      <w:r>
        <w:rPr>
          <w:color w:val="000000" w:themeColor="text1"/>
        </w:rPr>
        <w:t>.А</w:t>
      </w:r>
      <w:proofErr w:type="gramEnd"/>
      <w:r>
        <w:rPr>
          <w:color w:val="000000" w:themeColor="text1"/>
        </w:rPr>
        <w:t>ртем</w:t>
      </w:r>
      <w:proofErr w:type="spellEnd"/>
      <w:r>
        <w:rPr>
          <w:color w:val="000000" w:themeColor="text1"/>
        </w:rPr>
        <w:t xml:space="preserve">, </w:t>
      </w:r>
      <w:proofErr w:type="spellStart"/>
      <w:r>
        <w:rPr>
          <w:color w:val="000000" w:themeColor="text1"/>
        </w:rPr>
        <w:t>ул.Пригородная</w:t>
      </w:r>
      <w:proofErr w:type="spellEnd"/>
      <w:r>
        <w:rPr>
          <w:color w:val="000000" w:themeColor="text1"/>
        </w:rPr>
        <w:t xml:space="preserve">, д.6 (ориентир), по договору на </w:t>
      </w:r>
      <w:proofErr w:type="spellStart"/>
      <w:r>
        <w:rPr>
          <w:color w:val="000000" w:themeColor="text1"/>
        </w:rPr>
        <w:t>ТПр</w:t>
      </w:r>
      <w:proofErr w:type="spellEnd"/>
      <w:r>
        <w:rPr>
          <w:color w:val="000000" w:themeColor="text1"/>
        </w:rPr>
        <w:t xml:space="preserve"> №15-282 от 30.01.2015 с Заявителем ООО «Невский Хладокомбинат»;</w:t>
      </w:r>
    </w:p>
    <w:p w:rsidR="001254DF" w:rsidRPr="001254DF" w:rsidRDefault="001254DF" w:rsidP="00A06BA3">
      <w:pPr>
        <w:pStyle w:val="af3"/>
        <w:numPr>
          <w:ilvl w:val="0"/>
          <w:numId w:val="22"/>
        </w:numPr>
        <w:shd w:val="clear" w:color="auto" w:fill="FFFFFF"/>
        <w:tabs>
          <w:tab w:val="left" w:pos="426"/>
          <w:tab w:val="left" w:pos="851"/>
          <w:tab w:val="left" w:pos="993"/>
          <w:tab w:val="left" w:pos="1134"/>
          <w:tab w:val="left" w:pos="1276"/>
          <w:tab w:val="num" w:pos="1430"/>
          <w:tab w:val="left" w:pos="1701"/>
        </w:tabs>
        <w:spacing w:after="120"/>
        <w:jc w:val="both"/>
        <w:rPr>
          <w:color w:val="000000" w:themeColor="text1"/>
        </w:rPr>
      </w:pPr>
      <w:r>
        <w:rPr>
          <w:color w:val="000000" w:themeColor="text1"/>
        </w:rPr>
        <w:t xml:space="preserve">Многоквартирные жилые дома, расположенные по адресам: Приморский край, </w:t>
      </w:r>
      <w:proofErr w:type="spellStart"/>
      <w:r>
        <w:rPr>
          <w:color w:val="000000" w:themeColor="text1"/>
        </w:rPr>
        <w:t>г</w:t>
      </w:r>
      <w:proofErr w:type="gramStart"/>
      <w:r>
        <w:rPr>
          <w:color w:val="000000" w:themeColor="text1"/>
        </w:rPr>
        <w:t>.А</w:t>
      </w:r>
      <w:proofErr w:type="gramEnd"/>
      <w:r>
        <w:rPr>
          <w:color w:val="000000" w:themeColor="text1"/>
        </w:rPr>
        <w:t>ртем</w:t>
      </w:r>
      <w:proofErr w:type="spellEnd"/>
      <w:r>
        <w:rPr>
          <w:color w:val="000000" w:themeColor="text1"/>
        </w:rPr>
        <w:t>, ул. Саха</w:t>
      </w:r>
      <w:r w:rsidR="008C4C55">
        <w:rPr>
          <w:color w:val="000000" w:themeColor="text1"/>
        </w:rPr>
        <w:t xml:space="preserve">линская, д.4 и Приморский край, </w:t>
      </w:r>
      <w:proofErr w:type="spellStart"/>
      <w:r w:rsidR="008C4C55">
        <w:rPr>
          <w:color w:val="000000" w:themeColor="text1"/>
        </w:rPr>
        <w:t>г.Артем</w:t>
      </w:r>
      <w:proofErr w:type="spellEnd"/>
      <w:r w:rsidR="008C4C55">
        <w:rPr>
          <w:color w:val="000000" w:themeColor="text1"/>
        </w:rPr>
        <w:t xml:space="preserve">, </w:t>
      </w:r>
      <w:proofErr w:type="spellStart"/>
      <w:r w:rsidR="008C4C55">
        <w:rPr>
          <w:color w:val="000000" w:themeColor="text1"/>
        </w:rPr>
        <w:t>ул.Берзарина</w:t>
      </w:r>
      <w:proofErr w:type="spellEnd"/>
      <w:r w:rsidR="008C4C55">
        <w:rPr>
          <w:color w:val="000000" w:themeColor="text1"/>
        </w:rPr>
        <w:t xml:space="preserve">, д.11 (ориентир), по договору на </w:t>
      </w:r>
      <w:proofErr w:type="spellStart"/>
      <w:r w:rsidR="008C4C55">
        <w:rPr>
          <w:color w:val="000000" w:themeColor="text1"/>
        </w:rPr>
        <w:t>ТПр</w:t>
      </w:r>
      <w:proofErr w:type="spellEnd"/>
      <w:r w:rsidR="008C4C55">
        <w:rPr>
          <w:color w:val="000000" w:themeColor="text1"/>
        </w:rPr>
        <w:t xml:space="preserve"> №14-4412 от 31.10.2014 с Заявителем ООО «ДВ Монолит».</w:t>
      </w: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8C4C55">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A06BA3">
      <w:pPr>
        <w:numPr>
          <w:ilvl w:val="1"/>
          <w:numId w:val="2"/>
        </w:numPr>
        <w:shd w:val="clear" w:color="auto" w:fill="FFFFFF"/>
        <w:tabs>
          <w:tab w:val="clear" w:pos="2145"/>
          <w:tab w:val="num" w:pos="0"/>
          <w:tab w:val="left" w:pos="709"/>
          <w:tab w:val="left" w:pos="1080"/>
          <w:tab w:val="left" w:pos="1276"/>
          <w:tab w:val="left" w:pos="1418"/>
        </w:tabs>
        <w:spacing w:after="120"/>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lastRenderedPageBreak/>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8C4C55">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8C4C55">
        <w:t>2</w:t>
      </w:r>
      <w:r w:rsidRPr="005E44FA">
        <w:t xml:space="preserve"> к настоящему Договору) и Графиком выполнения работ</w:t>
      </w:r>
      <w:r w:rsidR="00775BC7" w:rsidRPr="005E44FA">
        <w:t xml:space="preserve"> (приложение №</w:t>
      </w:r>
      <w:r w:rsidR="008C4C55">
        <w:t>3</w:t>
      </w:r>
      <w:r w:rsidRPr="005E44FA">
        <w:t xml:space="preserve"> к настоящему Договору) и с</w:t>
      </w:r>
      <w:r w:rsidR="00941813" w:rsidRPr="005E44FA">
        <w:t>дать результат работы Заказчику.</w:t>
      </w:r>
    </w:p>
    <w:p w:rsidR="004B2684" w:rsidRPr="005E44FA" w:rsidRDefault="00BD40B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t>Перед началом работ, на основании предоставленного разрешения на использование земельного участка или части земельного участка, обеспечить получение в уполномоченных органах государственной власти разрешения на производство земляных работ.</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r w:rsidR="00937030" w:rsidRPr="005E44FA">
        <w:rPr>
          <w:b/>
          <w:i/>
          <w:color w:val="0000FF"/>
        </w:rPr>
        <w:t>(</w:t>
      </w:r>
      <w:r w:rsidR="00A76E05" w:rsidRPr="005E44FA">
        <w:rPr>
          <w:b/>
          <w:i/>
          <w:color w:val="0000FF"/>
        </w:rPr>
        <w:t>У</w:t>
      </w:r>
      <w:r w:rsidR="00937030" w:rsidRPr="005E44FA">
        <w:rPr>
          <w:b/>
          <w:i/>
          <w:color w:val="0000FF"/>
        </w:rPr>
        <w:t xml:space="preserve">казывается </w:t>
      </w:r>
      <w:r w:rsidR="007B47EC" w:rsidRPr="005E44FA">
        <w:rPr>
          <w:b/>
          <w:i/>
          <w:color w:val="0000FF"/>
        </w:rPr>
        <w:t>в случае необходимости)</w:t>
      </w:r>
      <w:r w:rsidR="0068144B" w:rsidRPr="005E44FA">
        <w:rPr>
          <w:b/>
          <w:i/>
          <w:color w:val="0000FF"/>
        </w:rPr>
        <w:t>.</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D864BF">
        <w:t>5</w:t>
      </w:r>
      <w:r w:rsidRPr="005E44FA">
        <w:t xml:space="preserve"> к </w:t>
      </w:r>
      <w:r w:rsidR="00386613" w:rsidRPr="005E44FA">
        <w:t>настоящему Д</w:t>
      </w:r>
      <w:r w:rsidRPr="005E44FA">
        <w:t>оговору</w:t>
      </w:r>
      <w:r w:rsidR="00386613" w:rsidRPr="005E44FA">
        <w:t>.</w:t>
      </w:r>
      <w:r w:rsidRPr="005E44FA">
        <w:t xml:space="preserve"> </w:t>
      </w:r>
      <w:r w:rsidR="00A76E05" w:rsidRPr="005E44FA">
        <w:rPr>
          <w:b/>
          <w:i/>
          <w:color w:val="0000FF"/>
        </w:rPr>
        <w:t>(У</w:t>
      </w:r>
      <w:r w:rsidRPr="005E44FA">
        <w:rPr>
          <w:b/>
          <w:i/>
          <w:color w:val="0000FF"/>
        </w:rPr>
        <w:t>казывается, в договорах на сумму св</w:t>
      </w:r>
      <w:r w:rsidR="00E0317B" w:rsidRPr="005E44FA">
        <w:rPr>
          <w:b/>
          <w:i/>
          <w:color w:val="0000FF"/>
        </w:rPr>
        <w:t>ыше 500 тыс. руб. без учета НДС</w:t>
      </w:r>
      <w:r w:rsidRPr="005E44FA">
        <w:rPr>
          <w:b/>
          <w:i/>
          <w:color w:val="0000FF"/>
        </w:rPr>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r w:rsidRPr="005E44FA">
        <w:rPr>
          <w:b/>
          <w:i/>
          <w:color w:val="0000FF"/>
        </w:rPr>
        <w:t>(</w:t>
      </w:r>
      <w:r w:rsidR="00A76E05" w:rsidRPr="005E44FA">
        <w:rPr>
          <w:b/>
          <w:i/>
          <w:color w:val="0000FF"/>
        </w:rPr>
        <w:t>У</w:t>
      </w:r>
      <w:r w:rsidRPr="005E44FA">
        <w:rPr>
          <w:b/>
          <w:i/>
          <w:color w:val="0000FF"/>
        </w:rPr>
        <w:t>казывается, в случае если данная обязанность не возложена на Заказчика).</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D864BF">
        <w:t>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Pr="005E44FA">
        <w:lastRenderedPageBreak/>
        <w:t>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 xml:space="preserve">по требованию Заказчика Подрядчик обязан подтвердить соответствие своего и </w:t>
      </w:r>
      <w:r w:rsidRPr="005E44FA">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r w:rsidRPr="005E44F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D864BF">
        <w:rPr>
          <w:color w:val="000000" w:themeColor="text1"/>
        </w:rPr>
        <w:t>6</w:t>
      </w:r>
      <w:r w:rsidRPr="005E44FA">
        <w:rPr>
          <w:color w:val="000000" w:themeColor="text1"/>
        </w:rPr>
        <w:t xml:space="preserve"> к настоящему Договору.</w:t>
      </w:r>
      <w:proofErr w:type="gramEnd"/>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 xml:space="preserve">В случае неисполнения условия о привлечении к исполнению обязательств по </w:t>
      </w:r>
      <w:r w:rsidRPr="005E44FA">
        <w:rPr>
          <w:color w:val="000000" w:themeColor="text1"/>
        </w:rPr>
        <w:lastRenderedPageBreak/>
        <w:t>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FF3F53" w:rsidRPr="005E44FA" w:rsidRDefault="00FF3F53" w:rsidP="00FF3F53">
      <w:pPr>
        <w:widowControl w:val="0"/>
        <w:tabs>
          <w:tab w:val="left" w:pos="709"/>
          <w:tab w:val="left" w:pos="900"/>
          <w:tab w:val="left" w:pos="1276"/>
        </w:tabs>
        <w:rPr>
          <w:color w:val="000000" w:themeColor="text1"/>
        </w:rPr>
      </w:pPr>
      <w:r w:rsidRPr="005E44FA">
        <w:rPr>
          <w:b/>
          <w:i/>
          <w:iCs/>
          <w:color w:val="0000FF"/>
        </w:rPr>
        <w:t>а) Указывается, в договорах на сумму от 10 000 тыс. руб. без учета НДС и более</w:t>
      </w:r>
      <w:r w:rsidRPr="005E44FA">
        <w:rPr>
          <w:b/>
          <w:color w:val="0000FF"/>
        </w:rPr>
        <w:t>.</w:t>
      </w:r>
    </w:p>
    <w:p w:rsidR="00FF3F53" w:rsidRPr="005E44FA" w:rsidRDefault="00FF3F53" w:rsidP="00A06BA3">
      <w:pPr>
        <w:widowControl w:val="0"/>
        <w:tabs>
          <w:tab w:val="left" w:pos="709"/>
          <w:tab w:val="left" w:pos="900"/>
          <w:tab w:val="left" w:pos="1276"/>
        </w:tabs>
        <w:spacing w:after="120"/>
        <w:rPr>
          <w:color w:val="000000" w:themeColor="text1"/>
        </w:rPr>
      </w:pPr>
      <w:r w:rsidRPr="005E44FA">
        <w:rPr>
          <w:b/>
          <w:i/>
          <w:iCs/>
          <w:color w:val="0000FF"/>
        </w:rPr>
        <w:t>б) В случае проведения закупки только среди субъектов МСП данный пункт исключается.</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w:t>
      </w:r>
      <w:r w:rsidR="004728C1">
        <w:rPr>
          <w:iCs/>
        </w:rPr>
        <w:t>рабочую</w:t>
      </w:r>
      <w:r w:rsidR="00990C36" w:rsidRPr="005E44FA">
        <w:rPr>
          <w:iCs/>
        </w:rPr>
        <w:t xml:space="preserve"> документацию</w:t>
      </w:r>
      <w:r w:rsidR="004728C1">
        <w:rPr>
          <w:iCs/>
        </w:rPr>
        <w:t xml:space="preserve"> с пояснительной запиской</w:t>
      </w:r>
      <w:r w:rsidR="00990C36" w:rsidRPr="005E44FA">
        <w:rPr>
          <w:iCs/>
        </w:rPr>
        <w:t>, составленную в соответствии с требованиями строительных норм и правил</w:t>
      </w:r>
      <w:r w:rsidRPr="005E44FA">
        <w:rPr>
          <w:iCs/>
        </w:rPr>
        <w:t xml:space="preserve"> и создать условия, необходимые для выполнения работ.</w:t>
      </w:r>
    </w:p>
    <w:p w:rsidR="00BE70ED" w:rsidRPr="005E44FA"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Передать Подрядчику в течение </w:t>
      </w:r>
      <w:r w:rsidR="00D864BF">
        <w:rPr>
          <w:iCs/>
        </w:rPr>
        <w:t>10</w:t>
      </w:r>
      <w:r w:rsidRPr="005E44FA">
        <w:rPr>
          <w:iCs/>
        </w:rPr>
        <w:t xml:space="preserve"> (</w:t>
      </w:r>
      <w:r w:rsidR="00D864BF">
        <w:rPr>
          <w:iCs/>
        </w:rPr>
        <w:t>десяти</w:t>
      </w:r>
      <w:r w:rsidRPr="005E44FA">
        <w:rPr>
          <w:iCs/>
        </w:rPr>
        <w:t>) дней с момента подписания договора по акту</w:t>
      </w:r>
      <w:r w:rsidR="00BE70ED" w:rsidRPr="005E44FA">
        <w:rPr>
          <w:iCs/>
        </w:rPr>
        <w:t xml:space="preserve"> </w:t>
      </w:r>
      <w:r w:rsidRPr="005E44FA">
        <w:rPr>
          <w:iCs/>
        </w:rPr>
        <w:t>на период выполнения работ</w:t>
      </w:r>
      <w:r w:rsidR="00BE70ED" w:rsidRPr="005E44FA">
        <w:rPr>
          <w:iCs/>
        </w:rPr>
        <w:t xml:space="preserve"> строительную площадку, пригодную для осуществления таких работ</w:t>
      </w:r>
      <w:r w:rsidR="000F598A" w:rsidRPr="005E44FA">
        <w:rPr>
          <w:iCs/>
        </w:rPr>
        <w:t>.</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A06BA3">
      <w:pPr>
        <w:numPr>
          <w:ilvl w:val="1"/>
          <w:numId w:val="1"/>
        </w:numPr>
        <w:shd w:val="clear" w:color="auto" w:fill="FFFFFF"/>
        <w:tabs>
          <w:tab w:val="num" w:pos="0"/>
          <w:tab w:val="left" w:pos="709"/>
          <w:tab w:val="left" w:pos="1276"/>
          <w:tab w:val="left" w:pos="1418"/>
        </w:tabs>
        <w:spacing w:after="120"/>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Цена Договора определяется на основании протокола заседания </w:t>
      </w:r>
      <w:r w:rsidR="00D864BF">
        <w:t>закупоч</w:t>
      </w:r>
      <w:r w:rsidRPr="005E44FA">
        <w:t>ной комиссии и в соответствии со Сводной таблиц</w:t>
      </w:r>
      <w:r w:rsidR="008D13EA" w:rsidRPr="005E44FA">
        <w:t>ей стоимости работ (приложение №</w:t>
      </w:r>
      <w:r w:rsidR="00D864BF">
        <w:t>2</w:t>
      </w:r>
      <w:r w:rsidR="008D13EA" w:rsidRPr="005E44FA">
        <w:t xml:space="preserve"> к настоящему Договору</w:t>
      </w:r>
      <w:r w:rsidRPr="005E44FA">
        <w:t>)</w:t>
      </w:r>
      <w:r w:rsidR="00880075" w:rsidRPr="005E44FA">
        <w:t>, которая составляет _____________ (________________________) рублей, кроме того НДС составляет ____________ (_________________________________) рублей</w:t>
      </w:r>
      <w:bookmarkStart w:id="0" w:name="_GoBack"/>
      <w:bookmarkEnd w:id="0"/>
      <w:r w:rsidR="00880075" w:rsidRPr="005E44FA">
        <w:t>.</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w:t>
      </w:r>
      <w:r w:rsidRPr="005E44FA">
        <w:lastRenderedPageBreak/>
        <w:t>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r w:rsidRPr="005E44F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A06BA3">
      <w:pPr>
        <w:numPr>
          <w:ilvl w:val="1"/>
          <w:numId w:val="1"/>
        </w:numPr>
        <w:shd w:val="clear" w:color="auto" w:fill="FFFFFF"/>
        <w:tabs>
          <w:tab w:val="num" w:pos="0"/>
          <w:tab w:val="left" w:pos="425"/>
          <w:tab w:val="left" w:pos="709"/>
          <w:tab w:val="left" w:pos="851"/>
          <w:tab w:val="left" w:pos="1276"/>
          <w:tab w:val="left" w:pos="1418"/>
        </w:tabs>
        <w:spacing w:after="120"/>
        <w:ind w:left="0" w:firstLine="709"/>
        <w:jc w:val="both"/>
        <w:rPr>
          <w:bCs/>
        </w:rPr>
      </w:pPr>
      <w:r w:rsidRPr="005E44FA">
        <w:t>В сметных расчетах  в составе Сводной  таблицы стоимости работ (приложение №</w:t>
      </w:r>
      <w:r w:rsidR="00D864BF">
        <w:t>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w:t>
      </w:r>
      <w:r w:rsidR="00D864BF">
        <w:t>ПР</w:t>
      </w:r>
      <w:r w:rsidRPr="005E44FA">
        <w:t>.</w:t>
      </w: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16421A">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w:t>
      </w:r>
    </w:p>
    <w:p w:rsidR="00D864BF" w:rsidRPr="00D864BF" w:rsidRDefault="00D864BF" w:rsidP="0016421A">
      <w:pPr>
        <w:widowControl w:val="0"/>
        <w:numPr>
          <w:ilvl w:val="1"/>
          <w:numId w:val="1"/>
        </w:numPr>
        <w:shd w:val="clear" w:color="auto" w:fill="FFFFFF"/>
        <w:tabs>
          <w:tab w:val="left" w:pos="709"/>
          <w:tab w:val="left" w:pos="1276"/>
        </w:tabs>
        <w:ind w:left="0" w:firstLine="709"/>
        <w:jc w:val="both"/>
        <w:rPr>
          <w:b/>
          <w:bCs/>
        </w:rPr>
      </w:pPr>
      <w:r w:rsidRPr="003A0284">
        <w:rPr>
          <w:color w:val="000000" w:themeColor="text1"/>
        </w:rPr>
        <w:t>Оплата производится путем перечисления денежных сре</w:t>
      </w:r>
      <w:proofErr w:type="gramStart"/>
      <w:r w:rsidRPr="003A0284">
        <w:rPr>
          <w:color w:val="000000" w:themeColor="text1"/>
        </w:rPr>
        <w:t>дств в р</w:t>
      </w:r>
      <w:proofErr w:type="gramEnd"/>
      <w:r w:rsidRPr="003A0284">
        <w:rPr>
          <w:color w:val="000000" w:themeColor="text1"/>
        </w:rPr>
        <w:t>ублях на расчетный счет Подрядчика, указанный в настоящем Договоре, если иное не предусмотрено условиями Договора</w:t>
      </w:r>
      <w:r w:rsidRPr="005E44FA">
        <w:t xml:space="preserve"> </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0E7389" w:rsidRPr="000E7389" w:rsidRDefault="006B43A6" w:rsidP="000E7389">
      <w:pPr>
        <w:widowControl w:val="0"/>
        <w:numPr>
          <w:ilvl w:val="1"/>
          <w:numId w:val="1"/>
        </w:numPr>
        <w:shd w:val="clear" w:color="auto" w:fill="FFFFFF"/>
        <w:tabs>
          <w:tab w:val="left" w:pos="709"/>
          <w:tab w:val="left" w:pos="1276"/>
        </w:tabs>
        <w:ind w:left="0" w:firstLine="709"/>
        <w:jc w:val="both"/>
        <w:rPr>
          <w:color w:val="000000" w:themeColor="text1"/>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81931">
        <w:rPr>
          <w:bCs/>
        </w:rPr>
        <w:t>с даты получения</w:t>
      </w:r>
      <w:proofErr w:type="gramEnd"/>
      <w:r w:rsidRPr="00281931">
        <w:rPr>
          <w:bCs/>
        </w:rPr>
        <w:t xml:space="preserve"> соответствующего письменного требования Заказчика. </w:t>
      </w:r>
    </w:p>
    <w:p w:rsidR="00F432B5" w:rsidRPr="005E44FA" w:rsidRDefault="00F432B5" w:rsidP="000E7389">
      <w:pPr>
        <w:widowControl w:val="0"/>
        <w:numPr>
          <w:ilvl w:val="1"/>
          <w:numId w:val="1"/>
        </w:numPr>
        <w:shd w:val="clear" w:color="auto" w:fill="FFFFFF"/>
        <w:tabs>
          <w:tab w:val="left" w:pos="709"/>
          <w:tab w:val="left" w:pos="1276"/>
        </w:tabs>
        <w:ind w:left="0" w:firstLine="709"/>
        <w:jc w:val="both"/>
        <w:rPr>
          <w:color w:val="000000" w:themeColor="text1"/>
        </w:rPr>
      </w:pPr>
      <w:proofErr w:type="gramStart"/>
      <w:r w:rsidRPr="005E44FA">
        <w:rPr>
          <w:color w:val="000000" w:themeColor="text1"/>
        </w:rPr>
        <w:t>Подрядчик обязан предоставить Заказчику банковскую гарантию надлежащего исполнения обязательств по договору</w:t>
      </w:r>
      <w:r w:rsidR="000E7389">
        <w:rPr>
          <w:color w:val="000000" w:themeColor="text1"/>
        </w:rPr>
        <w:t xml:space="preserve">, </w:t>
      </w:r>
      <w:r w:rsidR="000E7389" w:rsidRPr="003A0284">
        <w:rPr>
          <w:color w:val="000000" w:themeColor="text1"/>
        </w:rPr>
        <w:t>в соответствии с Приложением №</w:t>
      </w:r>
      <w:r w:rsidR="000E7389">
        <w:rPr>
          <w:color w:val="000000" w:themeColor="text1"/>
        </w:rPr>
        <w:t>8</w:t>
      </w:r>
      <w:r w:rsidR="000E7389" w:rsidRPr="003A0284">
        <w:rPr>
          <w:color w:val="000000" w:themeColor="text1"/>
        </w:rPr>
        <w:t xml:space="preserve"> к настоящему Договору</w:t>
      </w:r>
      <w:r w:rsidR="000E7389">
        <w:rPr>
          <w:color w:val="000000" w:themeColor="text1"/>
        </w:rPr>
        <w:t>,</w:t>
      </w:r>
      <w:r w:rsidRPr="005E44FA">
        <w:rPr>
          <w:color w:val="000000" w:themeColor="text1"/>
        </w:rPr>
        <w:t xml:space="preserve"> на сумму не менее </w:t>
      </w:r>
      <w:r w:rsidRPr="005E44FA">
        <w:rPr>
          <w:b/>
          <w:i/>
          <w:color w:val="0000FF"/>
        </w:rPr>
        <w:t xml:space="preserve"> 5 % / 10 %</w:t>
      </w:r>
      <w:r w:rsidRPr="005E44FA">
        <w:rPr>
          <w:color w:val="0000FF"/>
        </w:rPr>
        <w:t xml:space="preserve"> </w:t>
      </w:r>
      <w:r w:rsidRPr="005E44FA">
        <w:rPr>
          <w:color w:val="000000" w:themeColor="text1"/>
        </w:rPr>
        <w:t xml:space="preserve">от цены договора/объекта </w:t>
      </w:r>
      <w:r w:rsidR="00DA3202" w:rsidRPr="005E44FA">
        <w:rPr>
          <w:b/>
          <w:i/>
          <w:color w:val="0000FF"/>
        </w:rPr>
        <w:t xml:space="preserve">(для </w:t>
      </w:r>
      <w:r w:rsidRPr="005E44FA">
        <w:rPr>
          <w:b/>
          <w:i/>
          <w:color w:val="0000FF"/>
        </w:rPr>
        <w:t>М</w:t>
      </w:r>
      <w:r w:rsidR="00DA3202" w:rsidRPr="005E44FA">
        <w:rPr>
          <w:b/>
          <w:i/>
          <w:color w:val="0000FF"/>
        </w:rPr>
        <w:t>С</w:t>
      </w:r>
      <w:r w:rsidRPr="005E44FA">
        <w:rPr>
          <w:b/>
          <w:i/>
          <w:color w:val="0000FF"/>
        </w:rPr>
        <w:t>П – 5 %, для остальных категорий подрядчиков – 10%)</w:t>
      </w:r>
      <w:r w:rsidRPr="005E44FA">
        <w:rPr>
          <w:color w:val="000000" w:themeColor="text1"/>
        </w:rPr>
        <w:t>, срок действия которой истекает не ранее 70 календарных дней с планируемой даты ввода оборудования/объекта в эксплуатацию.</w:t>
      </w:r>
      <w:proofErr w:type="gramEnd"/>
    </w:p>
    <w:p w:rsidR="00F432B5" w:rsidRPr="005E44FA" w:rsidRDefault="00F432B5" w:rsidP="00F432B5">
      <w:pPr>
        <w:tabs>
          <w:tab w:val="left" w:pos="0"/>
          <w:tab w:val="left" w:pos="1134"/>
        </w:tabs>
        <w:ind w:firstLine="720"/>
        <w:contextualSpacing/>
        <w:jc w:val="both"/>
        <w:rPr>
          <w:color w:val="000000" w:themeColor="text1"/>
        </w:rPr>
      </w:pPr>
      <w:r w:rsidRPr="005E44FA">
        <w:rPr>
          <w:color w:val="000000" w:themeColor="text1"/>
        </w:rPr>
        <w:t>6.1</w:t>
      </w:r>
      <w:r w:rsidR="000E7389">
        <w:rPr>
          <w:color w:val="000000" w:themeColor="text1"/>
        </w:rPr>
        <w:t>0</w:t>
      </w:r>
      <w:r w:rsidRPr="005E44FA">
        <w:rPr>
          <w:color w:val="000000" w:themeColor="text1"/>
        </w:rPr>
        <w:t xml:space="preserve">. В случае невыполнения обязательства, установленного в п. 6.12 договора, и при отсутствии соглашения сторон об ином Заказчик вправе удерживать </w:t>
      </w:r>
      <w:r w:rsidRPr="005E44FA">
        <w:rPr>
          <w:b/>
          <w:i/>
          <w:color w:val="0000FF"/>
        </w:rPr>
        <w:t>5 % / 10 %</w:t>
      </w:r>
      <w:r w:rsidRPr="005E44FA">
        <w:rPr>
          <w:color w:val="0000FF"/>
        </w:rPr>
        <w:t xml:space="preserve"> </w:t>
      </w:r>
      <w:r w:rsidRPr="005E44FA">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0E7389">
        <w:rPr>
          <w:color w:val="000000" w:themeColor="text1"/>
        </w:rPr>
        <w:t>1</w:t>
      </w:r>
      <w:r w:rsidRPr="005E44FA">
        <w:rPr>
          <w:color w:val="000000" w:themeColor="text1"/>
        </w:rPr>
        <w:t>. Банковская гарантия, указанная в п.6.</w:t>
      </w:r>
      <w:r w:rsidR="000E7389">
        <w:rPr>
          <w:color w:val="000000" w:themeColor="text1"/>
        </w:rPr>
        <w:t>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5E44FA" w:rsidRDefault="00111FC6" w:rsidP="00A06BA3">
      <w:pPr>
        <w:widowControl w:val="0"/>
        <w:shd w:val="clear" w:color="auto" w:fill="FFFFFF"/>
        <w:tabs>
          <w:tab w:val="left" w:pos="0"/>
        </w:tabs>
        <w:autoSpaceDE w:val="0"/>
        <w:autoSpaceDN w:val="0"/>
        <w:adjustRightInd w:val="0"/>
        <w:spacing w:after="120"/>
        <w:ind w:firstLine="709"/>
        <w:jc w:val="both"/>
      </w:pPr>
      <w:r w:rsidRPr="005E44FA">
        <w:t>6.1</w:t>
      </w:r>
      <w:r w:rsidR="000E7389">
        <w:t>2</w:t>
      </w:r>
      <w:r w:rsidRPr="005E44FA">
        <w:t>. «Стороны» договорились, что проценты на сумму долга за период пользования денежными средствами в соответствии с п.1 ст.317.1 ГК РФ не начисляются.</w:t>
      </w: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5E44FA">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A06BA3">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и оборудования согласно </w:t>
      </w:r>
      <w:r w:rsidR="00406788">
        <w:t>Техническому заданию (</w:t>
      </w:r>
      <w:r w:rsidRPr="005E44FA">
        <w:t>приложени</w:t>
      </w:r>
      <w:r w:rsidR="00406788">
        <w:t>е</w:t>
      </w:r>
      <w:r w:rsidR="004276BD" w:rsidRPr="005E44FA">
        <w:t xml:space="preserve"> </w:t>
      </w:r>
      <w:r w:rsidR="006C2E46" w:rsidRPr="005E44FA">
        <w:t>№</w:t>
      </w:r>
      <w:r w:rsidR="00406788">
        <w:t>1</w:t>
      </w:r>
      <w:r w:rsidRPr="005E44FA">
        <w:t xml:space="preserve"> к настоящему Договору</w:t>
      </w:r>
      <w:r w:rsidR="00406788">
        <w:t>)</w:t>
      </w:r>
      <w:r w:rsidRPr="005E44FA">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При поступлении поставляемых Подрядчиком материалов и оборудования на приобъектный склад присутствие представителя Заказчика</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5E44FA">
        <w:rPr>
          <w:i/>
          <w:iCs/>
        </w:rPr>
        <w:t>.</w:t>
      </w:r>
    </w:p>
    <w:p w:rsidR="00880075" w:rsidRPr="005E44FA" w:rsidRDefault="00EC7E7F" w:rsidP="00A06BA3">
      <w:pPr>
        <w:widowControl w:val="0"/>
        <w:shd w:val="clear" w:color="auto" w:fill="FFFFFF"/>
        <w:tabs>
          <w:tab w:val="left" w:pos="0"/>
          <w:tab w:val="left" w:pos="709"/>
          <w:tab w:val="left" w:pos="1276"/>
          <w:tab w:val="left" w:pos="1418"/>
        </w:tabs>
        <w:spacing w:after="120"/>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A06BA3">
      <w:pPr>
        <w:numPr>
          <w:ilvl w:val="1"/>
          <w:numId w:val="14"/>
        </w:numPr>
        <w:shd w:val="clear" w:color="auto" w:fill="FFFFFF"/>
        <w:tabs>
          <w:tab w:val="left" w:pos="709"/>
          <w:tab w:val="left" w:pos="1276"/>
          <w:tab w:val="left" w:pos="1418"/>
        </w:tabs>
        <w:spacing w:after="120"/>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A040A7">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A06BA3">
      <w:pPr>
        <w:numPr>
          <w:ilvl w:val="1"/>
          <w:numId w:val="14"/>
        </w:numPr>
        <w:shd w:val="clear" w:color="auto" w:fill="FFFFFF"/>
        <w:tabs>
          <w:tab w:val="left" w:pos="425"/>
          <w:tab w:val="left" w:pos="709"/>
          <w:tab w:val="left" w:pos="1276"/>
          <w:tab w:val="left" w:pos="1418"/>
        </w:tabs>
        <w:spacing w:after="120"/>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A06BA3">
      <w:pPr>
        <w:numPr>
          <w:ilvl w:val="1"/>
          <w:numId w:val="14"/>
        </w:numPr>
        <w:shd w:val="clear" w:color="auto" w:fill="FFFFFF"/>
        <w:tabs>
          <w:tab w:val="left" w:pos="0"/>
          <w:tab w:val="left" w:pos="993"/>
          <w:tab w:val="left" w:pos="1276"/>
          <w:tab w:val="left" w:pos="1418"/>
          <w:tab w:val="left" w:pos="2340"/>
        </w:tabs>
        <w:spacing w:after="120"/>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Default="00F41308" w:rsidP="001424FF">
      <w:pPr>
        <w:pStyle w:val="af3"/>
        <w:widowControl w:val="0"/>
        <w:numPr>
          <w:ilvl w:val="1"/>
          <w:numId w:val="1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040A7" w:rsidRDefault="00A040A7" w:rsidP="00A040A7">
      <w:pPr>
        <w:pStyle w:val="af3"/>
        <w:numPr>
          <w:ilvl w:val="1"/>
          <w:numId w:val="14"/>
        </w:numPr>
        <w:ind w:left="1040"/>
      </w:pPr>
      <w:r w:rsidRPr="00A040A7">
        <w:t xml:space="preserve">В случае нарушения Подрядчиком выполнения работ (этапов выполнения работ), а </w:t>
      </w:r>
    </w:p>
    <w:p w:rsidR="00A040A7" w:rsidRPr="005E44FA" w:rsidRDefault="00A040A7" w:rsidP="00A040A7">
      <w:r w:rsidRPr="00A040A7">
        <w:t>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w:t>
      </w:r>
      <w:r w:rsidRPr="005E44FA">
        <w:lastRenderedPageBreak/>
        <w:t>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 xml:space="preserve">Уплата </w:t>
      </w:r>
      <w:r w:rsidR="00A040A7">
        <w:t>неустойки</w:t>
      </w:r>
      <w:r w:rsidRPr="005E44FA">
        <w:t xml:space="preserve">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 xml:space="preserve">Удержание </w:t>
      </w:r>
      <w:r w:rsidR="00A040A7">
        <w:t>неустойки</w:t>
      </w:r>
      <w:r w:rsidRPr="005E44FA">
        <w:t xml:space="preserve"> и штрафов, подлежащих уплате Подрядчиком, может быть произведено, по соглашению сторон, путем вычета суммы </w:t>
      </w:r>
      <w:r w:rsidR="00A040A7">
        <w:t>неустойки</w:t>
      </w:r>
      <w:r w:rsidRPr="005E44FA">
        <w:t xml:space="preserve">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D37F00" w:rsidRPr="00A06BA3" w:rsidRDefault="00D37F00" w:rsidP="00A06BA3">
      <w:pPr>
        <w:pStyle w:val="af3"/>
        <w:widowControl w:val="0"/>
        <w:numPr>
          <w:ilvl w:val="1"/>
          <w:numId w:val="14"/>
        </w:numPr>
        <w:shd w:val="clear" w:color="auto" w:fill="FFFFFF"/>
        <w:ind w:left="0" w:firstLine="709"/>
        <w:jc w:val="both"/>
      </w:pPr>
      <w:r w:rsidRPr="005E44FA">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r w:rsidRPr="005E44FA">
        <w:rPr>
          <w:b/>
          <w:i/>
          <w:color w:val="0000FF"/>
        </w:rPr>
        <w:t>(Данный пун</w:t>
      </w:r>
      <w:proofErr w:type="gramStart"/>
      <w:r w:rsidRPr="005E44FA">
        <w:rPr>
          <w:b/>
          <w:i/>
          <w:color w:val="0000FF"/>
        </w:rPr>
        <w:t>кт вкл</w:t>
      </w:r>
      <w:proofErr w:type="gramEnd"/>
      <w:r w:rsidRPr="005E44F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A06BA3" w:rsidRPr="005E44FA" w:rsidRDefault="00A06BA3" w:rsidP="00A06BA3">
      <w:pPr>
        <w:pStyle w:val="af3"/>
        <w:widowControl w:val="0"/>
        <w:shd w:val="clear" w:color="auto" w:fill="FFFFFF"/>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lastRenderedPageBreak/>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A06BA3">
      <w:pPr>
        <w:numPr>
          <w:ilvl w:val="1"/>
          <w:numId w:val="14"/>
        </w:numPr>
        <w:shd w:val="clear" w:color="auto" w:fill="FFFFFF"/>
        <w:tabs>
          <w:tab w:val="left" w:pos="709"/>
          <w:tab w:val="left" w:pos="1276"/>
          <w:tab w:val="left" w:pos="1418"/>
        </w:tabs>
        <w:spacing w:after="120"/>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A06BA3">
      <w:pPr>
        <w:pStyle w:val="af3"/>
        <w:numPr>
          <w:ilvl w:val="1"/>
          <w:numId w:val="14"/>
        </w:numPr>
        <w:tabs>
          <w:tab w:val="left" w:pos="0"/>
          <w:tab w:val="left" w:pos="709"/>
          <w:tab w:val="left" w:pos="1276"/>
          <w:tab w:val="left" w:pos="1418"/>
        </w:tabs>
        <w:spacing w:after="120"/>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r w:rsidR="00712568" w:rsidRPr="005E44FA">
        <w:rPr>
          <w:b/>
          <w:i/>
          <w:color w:val="0000FF"/>
        </w:rPr>
        <w:t>(</w:t>
      </w:r>
      <w:r w:rsidR="00DD1EAE" w:rsidRPr="005E44FA">
        <w:rPr>
          <w:b/>
          <w:i/>
          <w:color w:val="0000FF"/>
        </w:rPr>
        <w:t>П</w:t>
      </w:r>
      <w:r w:rsidR="00616965" w:rsidRPr="005E44FA">
        <w:rPr>
          <w:b/>
          <w:i/>
          <w:color w:val="0000FF"/>
        </w:rPr>
        <w:t xml:space="preserve">ункт включается в договор </w:t>
      </w:r>
      <w:r w:rsidR="00712568" w:rsidRPr="005E44FA">
        <w:rPr>
          <w:b/>
          <w:i/>
          <w:color w:val="0000FF"/>
        </w:rPr>
        <w:t>при новом строительстве)</w:t>
      </w:r>
      <w:r w:rsidR="00DD1EAE" w:rsidRPr="005E44FA">
        <w:rPr>
          <w:b/>
          <w:i/>
          <w:color w:val="0000FF"/>
        </w:rPr>
        <w:t>.</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A06BA3">
      <w:pPr>
        <w:pStyle w:val="af3"/>
        <w:widowControl w:val="0"/>
        <w:numPr>
          <w:ilvl w:val="2"/>
          <w:numId w:val="14"/>
        </w:numPr>
        <w:shd w:val="clear" w:color="auto" w:fill="FFFFFF"/>
        <w:tabs>
          <w:tab w:val="left" w:pos="993"/>
          <w:tab w:val="left" w:pos="1276"/>
        </w:tabs>
        <w:autoSpaceDE w:val="0"/>
        <w:autoSpaceDN w:val="0"/>
        <w:adjustRightInd w:val="0"/>
        <w:spacing w:after="12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A06BA3">
      <w:pPr>
        <w:pStyle w:val="ConsNormal"/>
        <w:widowControl/>
        <w:numPr>
          <w:ilvl w:val="1"/>
          <w:numId w:val="14"/>
        </w:numPr>
        <w:tabs>
          <w:tab w:val="left" w:pos="0"/>
          <w:tab w:val="left" w:pos="1276"/>
          <w:tab w:val="left" w:pos="1418"/>
        </w:tabs>
        <w:spacing w:after="120"/>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1424FF">
      <w:pPr>
        <w:pStyle w:val="af3"/>
        <w:numPr>
          <w:ilvl w:val="1"/>
          <w:numId w:val="14"/>
        </w:numPr>
        <w:tabs>
          <w:tab w:val="left" w:pos="1276"/>
        </w:tabs>
        <w:ind w:left="0" w:firstLine="709"/>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1424FF">
      <w:pPr>
        <w:numPr>
          <w:ilvl w:val="1"/>
          <w:numId w:val="1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A06BA3">
      <w:pPr>
        <w:numPr>
          <w:ilvl w:val="1"/>
          <w:numId w:val="14"/>
        </w:numPr>
        <w:shd w:val="clear" w:color="auto" w:fill="FFFFFF"/>
        <w:tabs>
          <w:tab w:val="left" w:pos="0"/>
          <w:tab w:val="left" w:pos="1276"/>
        </w:tabs>
        <w:spacing w:after="120"/>
        <w:ind w:left="0" w:firstLine="710"/>
        <w:jc w:val="both"/>
      </w:pPr>
      <w:r w:rsidRPr="005E44FA">
        <w:t xml:space="preserve">Стороны принимают «Антикоррупционную оговорку», указанную </w:t>
      </w:r>
      <w:r w:rsidR="00CA0ABC" w:rsidRPr="005E44FA">
        <w:t>в Приложении №</w:t>
      </w:r>
      <w:r w:rsidR="00A040A7">
        <w:t>7</w:t>
      </w:r>
      <w:r w:rsidR="00CA0ABC" w:rsidRPr="005E44FA">
        <w:t xml:space="preserve"> к настоящему Д</w:t>
      </w:r>
      <w:r w:rsidRPr="005E44FA">
        <w:t>оговору.</w:t>
      </w: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A040A7">
        <w:t xml:space="preserve">1 </w:t>
      </w:r>
      <w:r w:rsidRPr="005E44FA">
        <w:t>«</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A040A7">
        <w:t xml:space="preserve">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A040A7">
        <w:t xml:space="preserve">3 </w:t>
      </w:r>
      <w:r w:rsidR="00873DC0" w:rsidRPr="005E44FA">
        <w:t>«График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A040A7">
        <w:rPr>
          <w:iCs/>
          <w:spacing w:val="-8"/>
        </w:rPr>
        <w:t xml:space="preserve">4 </w:t>
      </w:r>
      <w:r w:rsidR="000B7C75" w:rsidRPr="005E44FA">
        <w:rPr>
          <w:iCs/>
          <w:spacing w:val="-8"/>
        </w:rPr>
        <w:t xml:space="preserve">«Информация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A040A7">
        <w:t xml:space="preserve">5 </w:t>
      </w:r>
      <w:r w:rsidR="008A1677" w:rsidRPr="005E44FA">
        <w:rPr>
          <w:iCs/>
          <w:spacing w:val="-8"/>
        </w:rPr>
        <w:t>«Гарантийное письмо» (форма)</w:t>
      </w:r>
      <w:r w:rsidR="00CA0ABC" w:rsidRPr="005E44FA">
        <w:rPr>
          <w:iCs/>
          <w:spacing w:val="-8"/>
        </w:rPr>
        <w:t>.</w:t>
      </w:r>
    </w:p>
    <w:p w:rsidR="008A1677" w:rsidRPr="005E44FA" w:rsidRDefault="00A040A7" w:rsidP="00A01DCF">
      <w:pPr>
        <w:ind w:left="709"/>
        <w:rPr>
          <w:rStyle w:val="af4"/>
          <w:i w:val="0"/>
        </w:rPr>
      </w:pPr>
      <w:r>
        <w:rPr>
          <w:rStyle w:val="af4"/>
          <w:i w:val="0"/>
        </w:rPr>
        <w:t xml:space="preserve">Приложение №6 </w:t>
      </w:r>
      <w:r w:rsidR="00A01DCF" w:rsidRPr="005E44FA">
        <w:rPr>
          <w:rStyle w:val="af4"/>
          <w:i w:val="0"/>
        </w:rPr>
        <w:t>«Справка о заключенных договорах Подрядчика с субподрядчиками</w:t>
      </w:r>
      <w:r w:rsidR="00CA0ABC" w:rsidRPr="005E44FA">
        <w:rPr>
          <w:rStyle w:val="af4"/>
          <w:i w:val="0"/>
        </w:rPr>
        <w:t xml:space="preserve">/субисполнителями 1-го уровня» </w:t>
      </w:r>
      <w:r w:rsidR="00A01DCF" w:rsidRPr="005E44FA">
        <w:rPr>
          <w:rStyle w:val="af4"/>
          <w:i w:val="0"/>
        </w:rPr>
        <w:t>(форма).</w:t>
      </w:r>
    </w:p>
    <w:p w:rsidR="00992269" w:rsidRPr="005E44FA" w:rsidRDefault="00A040A7" w:rsidP="00992269">
      <w:pPr>
        <w:shd w:val="clear" w:color="auto" w:fill="FFFFFF"/>
        <w:tabs>
          <w:tab w:val="left" w:pos="993"/>
          <w:tab w:val="left" w:pos="1276"/>
        </w:tabs>
        <w:ind w:left="709"/>
      </w:pPr>
      <w:r>
        <w:t>Приложение №7</w:t>
      </w:r>
      <w:r w:rsidR="001771F6">
        <w:t xml:space="preserve"> </w:t>
      </w:r>
      <w:r w:rsidR="00992269" w:rsidRPr="005E44FA">
        <w:t>«Антикоррупционная оговорка».</w:t>
      </w:r>
    </w:p>
    <w:p w:rsidR="001424FF" w:rsidRPr="005E44FA" w:rsidRDefault="001424FF" w:rsidP="00A06BA3">
      <w:pPr>
        <w:widowControl w:val="0"/>
        <w:shd w:val="clear" w:color="auto" w:fill="FFFFFF"/>
        <w:tabs>
          <w:tab w:val="num" w:pos="0"/>
          <w:tab w:val="left" w:pos="709"/>
          <w:tab w:val="left" w:pos="1276"/>
        </w:tabs>
        <w:spacing w:after="120"/>
        <w:jc w:val="both"/>
      </w:pPr>
      <w:r w:rsidRPr="005E44FA">
        <w:tab/>
        <w:t>Приложение №</w:t>
      </w:r>
      <w:r w:rsidR="00A040A7">
        <w:t>8</w:t>
      </w:r>
      <w:r w:rsidR="001771F6">
        <w:t xml:space="preserve"> </w:t>
      </w:r>
      <w:r w:rsidRPr="005E44FA">
        <w:t>«Требования к Банку-Гаранту и условия банковской гарантии».</w:t>
      </w:r>
    </w:p>
    <w:p w:rsidR="00880075" w:rsidRPr="005E44FA" w:rsidRDefault="00880075" w:rsidP="00881B9B">
      <w:pPr>
        <w:numPr>
          <w:ilvl w:val="0"/>
          <w:numId w:val="14"/>
        </w:numPr>
        <w:shd w:val="clear" w:color="auto" w:fill="FFFFFF"/>
        <w:tabs>
          <w:tab w:val="left" w:pos="1276"/>
        </w:tabs>
        <w:spacing w:after="120"/>
        <w:jc w:val="center"/>
        <w:rPr>
          <w:b/>
          <w:bCs/>
        </w:rPr>
      </w:pPr>
      <w:r w:rsidRPr="005E44FA">
        <w:rPr>
          <w:b/>
          <w:bCs/>
        </w:rPr>
        <w:t>Реквизиты и подписи Сторон</w:t>
      </w:r>
    </w:p>
    <w:tbl>
      <w:tblPr>
        <w:tblW w:w="10282" w:type="dxa"/>
        <w:tblInd w:w="108" w:type="dxa"/>
        <w:tblLayout w:type="fixed"/>
        <w:tblLook w:val="0000" w:firstRow="0" w:lastRow="0" w:firstColumn="0" w:lastColumn="0" w:noHBand="0" w:noVBand="0"/>
      </w:tblPr>
      <w:tblGrid>
        <w:gridCol w:w="5141"/>
        <w:gridCol w:w="5141"/>
      </w:tblGrid>
      <w:tr w:rsidR="00881B9B" w:rsidRPr="003A0284" w:rsidTr="00881B9B">
        <w:trPr>
          <w:trHeight w:val="669"/>
        </w:trPr>
        <w:tc>
          <w:tcPr>
            <w:tcW w:w="5141" w:type="dxa"/>
          </w:tcPr>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ind w:left="79" w:hanging="7"/>
              <w:rPr>
                <w:b/>
              </w:rPr>
            </w:pPr>
            <w:r w:rsidRPr="003A0284">
              <w:rPr>
                <w:b/>
                <w:color w:val="000000"/>
              </w:rPr>
              <w:t>Акционерное общество</w:t>
            </w:r>
          </w:p>
          <w:p w:rsidR="00881B9B" w:rsidRPr="003A0284" w:rsidRDefault="00881B9B" w:rsidP="00BD40B5">
            <w:pPr>
              <w:shd w:val="clear" w:color="auto" w:fill="FFFFFF"/>
              <w:ind w:left="50" w:hanging="7"/>
              <w:rPr>
                <w:b/>
              </w:rPr>
            </w:pPr>
            <w:r w:rsidRPr="003A0284">
              <w:rPr>
                <w:b/>
                <w:color w:val="000000"/>
                <w:spacing w:val="-1"/>
              </w:rPr>
              <w:t>«Дальневосточная распределительная</w:t>
            </w:r>
          </w:p>
          <w:p w:rsidR="00881B9B" w:rsidRPr="003A0284" w:rsidRDefault="00881B9B" w:rsidP="00BD40B5">
            <w:pPr>
              <w:shd w:val="clear" w:color="auto" w:fill="FFFFFF"/>
              <w:ind w:left="50" w:hanging="7"/>
              <w:rPr>
                <w:b/>
              </w:rPr>
            </w:pPr>
            <w:r w:rsidRPr="003A0284">
              <w:rPr>
                <w:b/>
                <w:color w:val="000000"/>
              </w:rPr>
              <w:t>сетевая компания» (АО «ДРСК»)</w:t>
            </w:r>
          </w:p>
          <w:p w:rsidR="00881B9B" w:rsidRPr="003A0284" w:rsidRDefault="00881B9B" w:rsidP="00BD40B5">
            <w:pPr>
              <w:shd w:val="clear" w:color="auto" w:fill="FFFFFF"/>
              <w:ind w:left="43" w:hanging="7"/>
            </w:pPr>
            <w:r w:rsidRPr="003A0284">
              <w:t xml:space="preserve">Адрес: 675000, Россия, Амурская область, </w:t>
            </w:r>
            <w:proofErr w:type="spellStart"/>
            <w:r w:rsidRPr="003A0284">
              <w:t>г</w:t>
            </w:r>
            <w:proofErr w:type="gramStart"/>
            <w:r w:rsidRPr="003A0284">
              <w:t>.Б</w:t>
            </w:r>
            <w:proofErr w:type="gramEnd"/>
            <w:r w:rsidRPr="003A0284">
              <w:t>лаговещенск</w:t>
            </w:r>
            <w:proofErr w:type="spellEnd"/>
            <w:r w:rsidRPr="003A0284">
              <w:t xml:space="preserve">, </w:t>
            </w:r>
            <w:proofErr w:type="spellStart"/>
            <w:r w:rsidRPr="003A0284">
              <w:t>ул.Шевченко</w:t>
            </w:r>
            <w:proofErr w:type="spellEnd"/>
            <w:r w:rsidRPr="003A0284">
              <w:t>, д.28</w:t>
            </w:r>
          </w:p>
          <w:p w:rsidR="00881B9B" w:rsidRPr="003A0284" w:rsidRDefault="00881B9B" w:rsidP="00BD40B5">
            <w:pPr>
              <w:shd w:val="clear" w:color="auto" w:fill="FFFFFF"/>
              <w:ind w:left="43" w:hanging="7"/>
              <w:rPr>
                <w:b/>
              </w:rPr>
            </w:pPr>
            <w:r w:rsidRPr="003A0284">
              <w:rPr>
                <w:b/>
              </w:rPr>
              <w:t>Филиал АО «ДРСК» «ПЭС»</w:t>
            </w:r>
          </w:p>
          <w:p w:rsidR="00881B9B" w:rsidRPr="003A0284" w:rsidRDefault="00881B9B" w:rsidP="00BD40B5">
            <w:pPr>
              <w:shd w:val="clear" w:color="auto" w:fill="FFFFFF"/>
              <w:ind w:left="43" w:hanging="7"/>
            </w:pPr>
            <w:r w:rsidRPr="003A0284">
              <w:t xml:space="preserve">Адрес: 690080, Россия, Приморский край, </w:t>
            </w:r>
            <w:proofErr w:type="spellStart"/>
            <w:r w:rsidRPr="003A0284">
              <w:t>г</w:t>
            </w:r>
            <w:proofErr w:type="gramStart"/>
            <w:r w:rsidRPr="003A0284">
              <w:t>.В</w:t>
            </w:r>
            <w:proofErr w:type="gramEnd"/>
            <w:r w:rsidRPr="003A0284">
              <w:t>ладивосток</w:t>
            </w:r>
            <w:proofErr w:type="spellEnd"/>
            <w:r w:rsidRPr="003A0284">
              <w:t xml:space="preserve">, </w:t>
            </w:r>
            <w:proofErr w:type="spellStart"/>
            <w:r w:rsidRPr="003A0284">
              <w:t>ул.Командорская</w:t>
            </w:r>
            <w:proofErr w:type="spellEnd"/>
            <w:r w:rsidRPr="003A0284">
              <w:t>, д.13а</w:t>
            </w:r>
          </w:p>
          <w:p w:rsidR="00881B9B" w:rsidRPr="003A0284" w:rsidRDefault="00881B9B" w:rsidP="00BD40B5">
            <w:pPr>
              <w:shd w:val="clear" w:color="auto" w:fill="FFFFFF"/>
              <w:ind w:left="43" w:hanging="7"/>
            </w:pPr>
            <w:r w:rsidRPr="003A0284">
              <w:t>ИНН  280 110 82 00</w:t>
            </w:r>
          </w:p>
          <w:p w:rsidR="00881B9B" w:rsidRPr="003A0284" w:rsidRDefault="00881B9B" w:rsidP="00BD40B5">
            <w:pPr>
              <w:shd w:val="clear" w:color="auto" w:fill="FFFFFF"/>
              <w:ind w:left="43" w:hanging="7"/>
            </w:pPr>
            <w:r w:rsidRPr="003A0284">
              <w:t xml:space="preserve">КПП  253 731 001 </w:t>
            </w:r>
          </w:p>
          <w:p w:rsidR="00881B9B" w:rsidRPr="003A0284" w:rsidRDefault="00881B9B" w:rsidP="00BD40B5">
            <w:pPr>
              <w:shd w:val="clear" w:color="auto" w:fill="FFFFFF"/>
              <w:ind w:left="43" w:hanging="7"/>
            </w:pPr>
            <w:proofErr w:type="gramStart"/>
            <w:r w:rsidRPr="003A0284">
              <w:t>Р</w:t>
            </w:r>
            <w:proofErr w:type="gramEnd"/>
            <w:r w:rsidRPr="003A0284">
              <w:t>/</w:t>
            </w:r>
            <w:proofErr w:type="spellStart"/>
            <w:r w:rsidRPr="003A0284">
              <w:t>сч</w:t>
            </w:r>
            <w:proofErr w:type="spellEnd"/>
            <w:r w:rsidRPr="003A0284">
              <w:t>.  407 028 105 502 601 801 73</w:t>
            </w:r>
          </w:p>
          <w:p w:rsidR="00881B9B" w:rsidRPr="003A0284" w:rsidRDefault="00881B9B" w:rsidP="00BD40B5">
            <w:pPr>
              <w:shd w:val="clear" w:color="auto" w:fill="FFFFFF"/>
              <w:ind w:left="43" w:hanging="7"/>
            </w:pPr>
            <w:r w:rsidRPr="003A0284">
              <w:t xml:space="preserve">Дальневосточный банк ПАО «Сбербанк» </w:t>
            </w:r>
            <w:proofErr w:type="spellStart"/>
            <w:r w:rsidRPr="003A0284">
              <w:t>г</w:t>
            </w:r>
            <w:proofErr w:type="gramStart"/>
            <w:r w:rsidRPr="003A0284">
              <w:t>.Х</w:t>
            </w:r>
            <w:proofErr w:type="gramEnd"/>
            <w:r w:rsidRPr="003A0284">
              <w:t>абаровск</w:t>
            </w:r>
            <w:proofErr w:type="spellEnd"/>
          </w:p>
          <w:p w:rsidR="00881B9B" w:rsidRPr="003A0284" w:rsidRDefault="00881B9B" w:rsidP="00BD40B5">
            <w:pPr>
              <w:shd w:val="clear" w:color="auto" w:fill="FFFFFF"/>
              <w:ind w:left="43" w:hanging="7"/>
            </w:pPr>
            <w:r w:rsidRPr="003A0284">
              <w:t>БИК  040 813 608</w:t>
            </w:r>
          </w:p>
          <w:p w:rsidR="00881B9B" w:rsidRPr="003A0284" w:rsidRDefault="00881B9B" w:rsidP="00BD40B5">
            <w:pPr>
              <w:shd w:val="clear" w:color="auto" w:fill="FFFFFF"/>
              <w:ind w:left="43" w:hanging="7"/>
            </w:pPr>
            <w:r w:rsidRPr="003A0284">
              <w:t>К/</w:t>
            </w:r>
            <w:proofErr w:type="spellStart"/>
            <w:r w:rsidRPr="003A0284">
              <w:t>сч</w:t>
            </w:r>
            <w:proofErr w:type="spellEnd"/>
            <w:r w:rsidRPr="003A0284">
              <w:t>.  301 018 106 000 000 006 08</w:t>
            </w:r>
          </w:p>
          <w:p w:rsidR="00881B9B" w:rsidRPr="003A0284" w:rsidRDefault="00881B9B" w:rsidP="00BD40B5">
            <w:pPr>
              <w:shd w:val="clear" w:color="auto" w:fill="FFFFFF"/>
              <w:ind w:left="43" w:hanging="7"/>
              <w:rPr>
                <w:b/>
              </w:rPr>
            </w:pPr>
            <w:r w:rsidRPr="003A0284">
              <w:rPr>
                <w:b/>
              </w:rPr>
              <w:t>Директор филиала АО «ДРСК» «ПЭС»</w:t>
            </w:r>
          </w:p>
          <w:p w:rsidR="00881B9B" w:rsidRPr="003A0284" w:rsidRDefault="00881B9B" w:rsidP="00BD40B5">
            <w:pPr>
              <w:shd w:val="clear" w:color="auto" w:fill="FFFFFF"/>
              <w:ind w:left="43" w:hanging="7"/>
              <w:rPr>
                <w:b/>
              </w:rPr>
            </w:pPr>
          </w:p>
          <w:p w:rsidR="00881B9B" w:rsidRPr="003A0284" w:rsidRDefault="00881B9B" w:rsidP="00BD40B5">
            <w:pPr>
              <w:shd w:val="clear" w:color="auto" w:fill="FFFFFF"/>
              <w:ind w:left="43" w:hanging="7"/>
              <w:rPr>
                <w:b/>
              </w:rPr>
            </w:pPr>
            <w:r w:rsidRPr="003A0284">
              <w:rPr>
                <w:b/>
              </w:rPr>
              <w:t>__________________</w:t>
            </w:r>
            <w:proofErr w:type="spellStart"/>
            <w:r w:rsidRPr="003A0284">
              <w:rPr>
                <w:b/>
              </w:rPr>
              <w:t>С.И.Чутенко</w:t>
            </w:r>
            <w:proofErr w:type="spellEnd"/>
          </w:p>
          <w:p w:rsidR="00881B9B" w:rsidRPr="003A0284" w:rsidRDefault="00881B9B" w:rsidP="00BD40B5">
            <w:pPr>
              <w:shd w:val="clear" w:color="auto" w:fill="FFFFFF"/>
              <w:ind w:left="43" w:hanging="7"/>
              <w:rPr>
                <w:b/>
              </w:rPr>
            </w:pPr>
          </w:p>
          <w:p w:rsidR="00881B9B" w:rsidRPr="003A0284" w:rsidRDefault="00881B9B" w:rsidP="00BD40B5">
            <w:pPr>
              <w:shd w:val="clear" w:color="auto" w:fill="FFFFFF"/>
              <w:ind w:left="43" w:hanging="7"/>
              <w:rPr>
                <w:b/>
                <w:highlight w:val="yellow"/>
              </w:rPr>
            </w:pPr>
            <w:r w:rsidRPr="003A0284">
              <w:rPr>
                <w:b/>
              </w:rPr>
              <w:t>«______»________________2016г</w:t>
            </w:r>
          </w:p>
          <w:p w:rsidR="00881B9B" w:rsidRPr="003A0284" w:rsidRDefault="00881B9B" w:rsidP="00BD40B5">
            <w:pPr>
              <w:shd w:val="clear" w:color="auto" w:fill="FFFFFF"/>
              <w:ind w:hanging="7"/>
              <w:rPr>
                <w:color w:val="FF0000"/>
              </w:rPr>
            </w:pPr>
          </w:p>
        </w:tc>
        <w:tc>
          <w:tcPr>
            <w:tcW w:w="5141" w:type="dxa"/>
          </w:tcPr>
          <w:p w:rsidR="00881B9B" w:rsidRPr="003A0284" w:rsidRDefault="00881B9B" w:rsidP="00BD40B5">
            <w:pPr>
              <w:shd w:val="clear" w:color="auto" w:fill="FFFFFF"/>
              <w:tabs>
                <w:tab w:val="left" w:pos="993"/>
                <w:tab w:val="left" w:pos="1276"/>
              </w:tabs>
            </w:pPr>
            <w:r w:rsidRPr="003A0284">
              <w:rPr>
                <w:b/>
                <w:bCs/>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E30E82" w:rsidRDefault="00E30E82" w:rsidP="00E7725F">
      <w:pPr>
        <w:tabs>
          <w:tab w:val="left" w:pos="3712"/>
        </w:tabs>
        <w:jc w:val="right"/>
        <w:rPr>
          <w:sz w:val="20"/>
          <w:szCs w:val="20"/>
        </w:rPr>
      </w:pPr>
    </w:p>
    <w:p w:rsidR="00E30E82" w:rsidRDefault="00E30E82" w:rsidP="00E7725F">
      <w:pPr>
        <w:tabs>
          <w:tab w:val="left" w:pos="3712"/>
        </w:tabs>
        <w:jc w:val="right"/>
        <w:rPr>
          <w:sz w:val="20"/>
          <w:szCs w:val="20"/>
        </w:rPr>
      </w:pPr>
    </w:p>
    <w:p w:rsidR="00E30E82" w:rsidRDefault="00E30E82" w:rsidP="00E7725F">
      <w:pPr>
        <w:tabs>
          <w:tab w:val="left" w:pos="3712"/>
        </w:tabs>
        <w:jc w:val="right"/>
        <w:rPr>
          <w:sz w:val="20"/>
          <w:szCs w:val="20"/>
        </w:rPr>
      </w:pPr>
    </w:p>
    <w:p w:rsidR="00E30E82" w:rsidRDefault="00E30E82" w:rsidP="00E7725F">
      <w:pPr>
        <w:tabs>
          <w:tab w:val="left" w:pos="3712"/>
        </w:tabs>
        <w:jc w:val="right"/>
        <w:rPr>
          <w:sz w:val="20"/>
          <w:szCs w:val="20"/>
        </w:rPr>
      </w:pPr>
    </w:p>
    <w:p w:rsidR="006A6389" w:rsidRPr="008502B8" w:rsidRDefault="009F77F1" w:rsidP="00E7725F">
      <w:pPr>
        <w:tabs>
          <w:tab w:val="left" w:pos="3712"/>
        </w:tabs>
        <w:jc w:val="right"/>
        <w:rPr>
          <w:sz w:val="20"/>
          <w:szCs w:val="20"/>
        </w:rPr>
      </w:pPr>
      <w:r w:rsidRPr="008502B8">
        <w:rPr>
          <w:sz w:val="20"/>
          <w:szCs w:val="20"/>
        </w:rPr>
        <w:lastRenderedPageBreak/>
        <w:t>Приложение №</w:t>
      </w:r>
      <w:r w:rsidR="008502B8">
        <w:rPr>
          <w:sz w:val="20"/>
          <w:szCs w:val="20"/>
        </w:rPr>
        <w:t>1</w:t>
      </w:r>
      <w:r w:rsidR="006A6389" w:rsidRPr="008502B8">
        <w:rPr>
          <w:sz w:val="20"/>
          <w:szCs w:val="20"/>
        </w:rPr>
        <w:t xml:space="preserve"> </w:t>
      </w:r>
    </w:p>
    <w:p w:rsidR="006A6389" w:rsidRPr="008502B8" w:rsidRDefault="009F77F1" w:rsidP="009F77F1">
      <w:pPr>
        <w:tabs>
          <w:tab w:val="left" w:pos="3712"/>
        </w:tabs>
        <w:ind w:left="5760"/>
        <w:jc w:val="right"/>
        <w:rPr>
          <w:sz w:val="20"/>
          <w:szCs w:val="20"/>
        </w:rPr>
      </w:pPr>
      <w:r w:rsidRPr="008502B8">
        <w:rPr>
          <w:sz w:val="20"/>
          <w:szCs w:val="20"/>
        </w:rPr>
        <w:t>к  договору №</w:t>
      </w:r>
      <w:r w:rsidR="006A6389" w:rsidRPr="008502B8">
        <w:rPr>
          <w:sz w:val="20"/>
          <w:szCs w:val="20"/>
        </w:rPr>
        <w:t>_________</w:t>
      </w:r>
    </w:p>
    <w:p w:rsidR="006A6389" w:rsidRPr="008502B8" w:rsidRDefault="006A6389" w:rsidP="009F77F1">
      <w:pPr>
        <w:tabs>
          <w:tab w:val="left" w:pos="3712"/>
        </w:tabs>
        <w:ind w:left="5760"/>
        <w:jc w:val="right"/>
        <w:rPr>
          <w:sz w:val="20"/>
          <w:szCs w:val="20"/>
        </w:rPr>
      </w:pPr>
      <w:r w:rsidRPr="008502B8">
        <w:rPr>
          <w:sz w:val="20"/>
          <w:szCs w:val="20"/>
        </w:rPr>
        <w:t>от</w:t>
      </w:r>
      <w:r w:rsidR="007C24D9" w:rsidRPr="008502B8">
        <w:rPr>
          <w:sz w:val="20"/>
          <w:szCs w:val="20"/>
        </w:rPr>
        <w:t xml:space="preserve"> «____»</w:t>
      </w:r>
      <w:r w:rsidRPr="008502B8">
        <w:rPr>
          <w:sz w:val="20"/>
          <w:szCs w:val="20"/>
        </w:rPr>
        <w:t>__________20</w:t>
      </w:r>
      <w:r w:rsidR="00881B9B" w:rsidRPr="008502B8">
        <w:rPr>
          <w:sz w:val="20"/>
          <w:szCs w:val="20"/>
        </w:rPr>
        <w:t>16</w:t>
      </w:r>
      <w:r w:rsidRPr="008502B8">
        <w:rPr>
          <w:sz w:val="20"/>
          <w:szCs w:val="20"/>
        </w:rPr>
        <w:t>г.</w:t>
      </w:r>
      <w:r w:rsidR="009F77F1" w:rsidRPr="008502B8">
        <w:rPr>
          <w:sz w:val="20"/>
          <w:szCs w:val="20"/>
        </w:rPr>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10206" w:type="dxa"/>
        <w:tblLayout w:type="fixed"/>
        <w:tblLook w:val="0000" w:firstRow="0" w:lastRow="0" w:firstColumn="0" w:lastColumn="0" w:noHBand="0" w:noVBand="0"/>
      </w:tblPr>
      <w:tblGrid>
        <w:gridCol w:w="5103"/>
        <w:gridCol w:w="5103"/>
      </w:tblGrid>
      <w:tr w:rsidR="00881B9B" w:rsidRPr="003A0284" w:rsidTr="00881B9B">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C24D9" w:rsidRPr="008502B8" w:rsidRDefault="007C24D9" w:rsidP="007C24D9">
      <w:pPr>
        <w:tabs>
          <w:tab w:val="left" w:pos="3712"/>
        </w:tabs>
        <w:ind w:left="5760"/>
        <w:jc w:val="right"/>
        <w:rPr>
          <w:sz w:val="20"/>
          <w:szCs w:val="20"/>
        </w:rPr>
      </w:pPr>
      <w:r w:rsidRPr="008502B8">
        <w:rPr>
          <w:sz w:val="20"/>
          <w:szCs w:val="20"/>
        </w:rPr>
        <w:lastRenderedPageBreak/>
        <w:t>Приложение №</w:t>
      </w:r>
      <w:r w:rsidR="008502B8">
        <w:rPr>
          <w:sz w:val="20"/>
          <w:szCs w:val="20"/>
        </w:rPr>
        <w:t>2</w:t>
      </w:r>
      <w:r w:rsidRPr="008502B8">
        <w:rPr>
          <w:sz w:val="20"/>
          <w:szCs w:val="20"/>
        </w:rPr>
        <w:t xml:space="preserve"> </w:t>
      </w:r>
    </w:p>
    <w:p w:rsidR="007C24D9" w:rsidRPr="008502B8" w:rsidRDefault="007C24D9" w:rsidP="007C24D9">
      <w:pPr>
        <w:tabs>
          <w:tab w:val="left" w:pos="3712"/>
        </w:tabs>
        <w:ind w:left="5760"/>
        <w:jc w:val="right"/>
        <w:rPr>
          <w:sz w:val="20"/>
          <w:szCs w:val="20"/>
        </w:rPr>
      </w:pPr>
      <w:r w:rsidRPr="008502B8">
        <w:rPr>
          <w:sz w:val="20"/>
          <w:szCs w:val="20"/>
        </w:rPr>
        <w:t>к  договору №_________</w:t>
      </w:r>
    </w:p>
    <w:p w:rsidR="007C24D9" w:rsidRPr="008502B8" w:rsidRDefault="007C24D9" w:rsidP="007C24D9">
      <w:pPr>
        <w:tabs>
          <w:tab w:val="left" w:pos="3712"/>
        </w:tabs>
        <w:ind w:left="5760"/>
        <w:jc w:val="right"/>
        <w:rPr>
          <w:sz w:val="20"/>
          <w:szCs w:val="20"/>
        </w:rPr>
      </w:pPr>
      <w:r w:rsidRPr="008502B8">
        <w:rPr>
          <w:sz w:val="20"/>
          <w:szCs w:val="20"/>
        </w:rPr>
        <w:t>от «____»__________20</w:t>
      </w:r>
      <w:r w:rsidR="008502B8">
        <w:rPr>
          <w:sz w:val="20"/>
          <w:szCs w:val="20"/>
        </w:rPr>
        <w:t>16</w:t>
      </w:r>
      <w:r w:rsidRPr="008502B8">
        <w:rPr>
          <w:sz w:val="20"/>
          <w:szCs w:val="20"/>
        </w:rPr>
        <w:t xml:space="preserve">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8502B8">
            <w:pPr>
              <w:jc w:val="center"/>
              <w:rPr>
                <w:b/>
                <w:bCs/>
                <w:i/>
                <w:iCs/>
              </w:rPr>
            </w:pPr>
            <w:r w:rsidRPr="005E44FA">
              <w:rPr>
                <w:b/>
                <w:bCs/>
                <w:i/>
                <w:iCs/>
              </w:rPr>
              <w:t>-</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rsidP="008502B8">
            <w:pPr>
              <w:jc w:val="center"/>
              <w:rPr>
                <w:b/>
                <w:bCs/>
                <w:i/>
                <w:iCs/>
              </w:rPr>
            </w:pPr>
            <w:r w:rsidRPr="005E44FA">
              <w:rPr>
                <w:b/>
                <w:bCs/>
                <w:i/>
                <w:iCs/>
              </w:rPr>
              <w:t>-</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rsidP="008502B8">
            <w:pPr>
              <w:jc w:val="center"/>
              <w:rPr>
                <w:b/>
                <w:bCs/>
                <w:i/>
                <w:iCs/>
              </w:rPr>
            </w:pPr>
            <w:r w:rsidRPr="005E44FA">
              <w:rPr>
                <w:b/>
                <w:bCs/>
                <w:i/>
                <w:iCs/>
              </w:rPr>
              <w:t>-</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7C24D9" w:rsidRPr="00996EDE" w:rsidRDefault="008502B8" w:rsidP="007C24D9">
      <w:pPr>
        <w:tabs>
          <w:tab w:val="left" w:pos="3712"/>
        </w:tabs>
        <w:ind w:left="5760"/>
        <w:jc w:val="right"/>
        <w:rPr>
          <w:sz w:val="20"/>
          <w:szCs w:val="20"/>
        </w:rPr>
      </w:pPr>
      <w:r w:rsidRPr="00996EDE">
        <w:rPr>
          <w:sz w:val="20"/>
          <w:szCs w:val="20"/>
        </w:rPr>
        <w:lastRenderedPageBreak/>
        <w:t>Приложение №3</w:t>
      </w:r>
    </w:p>
    <w:p w:rsidR="007C24D9" w:rsidRPr="00996EDE" w:rsidRDefault="007C24D9" w:rsidP="007C24D9">
      <w:pPr>
        <w:tabs>
          <w:tab w:val="left" w:pos="3712"/>
        </w:tabs>
        <w:ind w:left="5760"/>
        <w:jc w:val="right"/>
        <w:rPr>
          <w:sz w:val="20"/>
          <w:szCs w:val="20"/>
        </w:rPr>
      </w:pPr>
      <w:r w:rsidRPr="00996EDE">
        <w:rPr>
          <w:sz w:val="20"/>
          <w:szCs w:val="20"/>
        </w:rPr>
        <w:t>к  договору №_________</w:t>
      </w:r>
    </w:p>
    <w:p w:rsidR="007C24D9" w:rsidRPr="00996EDE" w:rsidRDefault="007C24D9" w:rsidP="007C24D9">
      <w:pPr>
        <w:tabs>
          <w:tab w:val="left" w:pos="3712"/>
        </w:tabs>
        <w:ind w:left="5760"/>
        <w:jc w:val="right"/>
        <w:rPr>
          <w:sz w:val="20"/>
          <w:szCs w:val="20"/>
        </w:rPr>
      </w:pPr>
      <w:r w:rsidRPr="00996EDE">
        <w:rPr>
          <w:sz w:val="20"/>
          <w:szCs w:val="20"/>
        </w:rPr>
        <w:t>от «____»__________20</w:t>
      </w:r>
      <w:r w:rsidR="008502B8" w:rsidRPr="00996EDE">
        <w:rPr>
          <w:sz w:val="20"/>
          <w:szCs w:val="20"/>
        </w:rPr>
        <w:t>16</w:t>
      </w:r>
      <w:r w:rsidRPr="00996EDE">
        <w:rPr>
          <w:sz w:val="20"/>
          <w:szCs w:val="20"/>
        </w:rPr>
        <w:t xml:space="preserve">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8502B8">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8502B8">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8502B8">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8502B8">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8502B8">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585369" w:rsidRPr="005E44FA" w:rsidRDefault="00585369" w:rsidP="005E493E">
      <w:pPr>
        <w:pStyle w:val="10"/>
        <w:tabs>
          <w:tab w:val="left" w:pos="703"/>
        </w:tabs>
        <w:spacing w:before="0" w:after="0"/>
        <w:ind w:firstLine="709"/>
        <w:rPr>
          <w:b/>
          <w:i/>
          <w:sz w:val="24"/>
          <w:szCs w:val="24"/>
        </w:rPr>
        <w:sectPr w:rsidR="00585369" w:rsidRPr="005E44FA" w:rsidSect="00A06BA3">
          <w:pgSz w:w="11906" w:h="16838"/>
          <w:pgMar w:top="1134" w:right="851" w:bottom="1134" w:left="1418" w:header="709" w:footer="709" w:gutter="0"/>
          <w:cols w:space="708"/>
          <w:docGrid w:linePitch="360"/>
        </w:sectPr>
      </w:pPr>
    </w:p>
    <w:p w:rsidR="007C24D9" w:rsidRPr="008502B8" w:rsidRDefault="007C24D9" w:rsidP="007C24D9">
      <w:pPr>
        <w:tabs>
          <w:tab w:val="left" w:pos="3712"/>
        </w:tabs>
        <w:ind w:left="5760"/>
        <w:jc w:val="right"/>
        <w:rPr>
          <w:sz w:val="20"/>
          <w:szCs w:val="20"/>
        </w:rPr>
      </w:pPr>
      <w:r w:rsidRPr="008502B8">
        <w:rPr>
          <w:sz w:val="20"/>
          <w:szCs w:val="20"/>
        </w:rPr>
        <w:lastRenderedPageBreak/>
        <w:t>Приложение №</w:t>
      </w:r>
      <w:r w:rsidR="008502B8">
        <w:rPr>
          <w:sz w:val="20"/>
          <w:szCs w:val="20"/>
        </w:rPr>
        <w:t>4</w:t>
      </w:r>
      <w:r w:rsidRPr="008502B8">
        <w:rPr>
          <w:sz w:val="20"/>
          <w:szCs w:val="20"/>
        </w:rPr>
        <w:t xml:space="preserve"> </w:t>
      </w:r>
    </w:p>
    <w:p w:rsidR="007C24D9" w:rsidRPr="008502B8" w:rsidRDefault="007C24D9" w:rsidP="007C24D9">
      <w:pPr>
        <w:tabs>
          <w:tab w:val="left" w:pos="3712"/>
        </w:tabs>
        <w:ind w:left="5760"/>
        <w:jc w:val="right"/>
        <w:rPr>
          <w:sz w:val="20"/>
          <w:szCs w:val="20"/>
        </w:rPr>
      </w:pPr>
      <w:r w:rsidRPr="008502B8">
        <w:rPr>
          <w:sz w:val="20"/>
          <w:szCs w:val="20"/>
        </w:rPr>
        <w:t>к  договору №_________</w:t>
      </w:r>
    </w:p>
    <w:p w:rsidR="003C1D90" w:rsidRPr="008502B8" w:rsidRDefault="007C24D9" w:rsidP="007C24D9">
      <w:pPr>
        <w:tabs>
          <w:tab w:val="left" w:pos="3712"/>
        </w:tabs>
        <w:ind w:left="5760"/>
        <w:jc w:val="right"/>
        <w:rPr>
          <w:sz w:val="20"/>
          <w:szCs w:val="20"/>
        </w:rPr>
      </w:pPr>
      <w:r w:rsidRPr="008502B8">
        <w:rPr>
          <w:sz w:val="20"/>
          <w:szCs w:val="20"/>
        </w:rPr>
        <w:t>от «____»__________20</w:t>
      </w:r>
      <w:r w:rsidR="008502B8">
        <w:rPr>
          <w:sz w:val="20"/>
          <w:szCs w:val="20"/>
        </w:rPr>
        <w:t>16</w:t>
      </w:r>
      <w:r w:rsidRPr="008502B8">
        <w:rPr>
          <w:sz w:val="20"/>
          <w:szCs w:val="20"/>
        </w:rPr>
        <w:t xml:space="preserve">г. </w:t>
      </w:r>
      <w:r w:rsidR="003C1D90" w:rsidRPr="008502B8">
        <w:rPr>
          <w:sz w:val="20"/>
          <w:szCs w:val="20"/>
        </w:rPr>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8502B8" w:rsidRDefault="007C24D9" w:rsidP="007C24D9">
      <w:pPr>
        <w:tabs>
          <w:tab w:val="left" w:pos="3712"/>
        </w:tabs>
        <w:ind w:left="5760"/>
        <w:jc w:val="right"/>
        <w:rPr>
          <w:sz w:val="20"/>
          <w:szCs w:val="20"/>
        </w:rPr>
      </w:pPr>
      <w:r w:rsidRPr="008502B8">
        <w:rPr>
          <w:sz w:val="20"/>
          <w:szCs w:val="20"/>
        </w:rPr>
        <w:lastRenderedPageBreak/>
        <w:t>Приложение №</w:t>
      </w:r>
      <w:r w:rsidR="008502B8">
        <w:rPr>
          <w:sz w:val="20"/>
          <w:szCs w:val="20"/>
        </w:rPr>
        <w:t>5</w:t>
      </w:r>
      <w:r w:rsidRPr="008502B8">
        <w:rPr>
          <w:sz w:val="20"/>
          <w:szCs w:val="20"/>
        </w:rPr>
        <w:t xml:space="preserve"> </w:t>
      </w:r>
    </w:p>
    <w:p w:rsidR="007C24D9" w:rsidRPr="008502B8" w:rsidRDefault="007C24D9" w:rsidP="007C24D9">
      <w:pPr>
        <w:tabs>
          <w:tab w:val="left" w:pos="3712"/>
        </w:tabs>
        <w:ind w:left="5760"/>
        <w:jc w:val="right"/>
        <w:rPr>
          <w:sz w:val="20"/>
          <w:szCs w:val="20"/>
        </w:rPr>
      </w:pPr>
      <w:r w:rsidRPr="008502B8">
        <w:rPr>
          <w:sz w:val="20"/>
          <w:szCs w:val="20"/>
        </w:rPr>
        <w:t>к  договору №_________</w:t>
      </w:r>
    </w:p>
    <w:p w:rsidR="007C24D9" w:rsidRPr="008502B8" w:rsidRDefault="007C24D9" w:rsidP="007C24D9">
      <w:pPr>
        <w:tabs>
          <w:tab w:val="left" w:pos="3712"/>
        </w:tabs>
        <w:ind w:left="5760"/>
        <w:jc w:val="right"/>
        <w:rPr>
          <w:sz w:val="20"/>
          <w:szCs w:val="20"/>
        </w:rPr>
      </w:pPr>
      <w:r w:rsidRPr="008502B8">
        <w:rPr>
          <w:sz w:val="20"/>
          <w:szCs w:val="20"/>
        </w:rPr>
        <w:t>от «____»__________20</w:t>
      </w:r>
      <w:r w:rsidR="008502B8">
        <w:rPr>
          <w:sz w:val="20"/>
          <w:szCs w:val="20"/>
        </w:rPr>
        <w:t>16</w:t>
      </w:r>
      <w:r w:rsidRPr="008502B8">
        <w:rPr>
          <w:sz w:val="20"/>
          <w:szCs w:val="20"/>
        </w:rPr>
        <w:t xml:space="preserve">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proofErr w:type="spellStart"/>
      <w:r w:rsidRPr="005E44FA">
        <w:rPr>
          <w:bCs/>
        </w:rPr>
        <w:t>г</w:t>
      </w:r>
      <w:proofErr w:type="gramStart"/>
      <w:r w:rsidRPr="005E44FA">
        <w:rPr>
          <w:bCs/>
        </w:rPr>
        <w:t>.</w:t>
      </w:r>
      <w:r w:rsidR="008502B8">
        <w:rPr>
          <w:bCs/>
        </w:rPr>
        <w:t>В</w:t>
      </w:r>
      <w:proofErr w:type="gramEnd"/>
      <w:r w:rsidR="008502B8">
        <w:rPr>
          <w:bCs/>
        </w:rPr>
        <w:t>ладивосток</w:t>
      </w:r>
      <w:proofErr w:type="spellEnd"/>
      <w:r w:rsidR="00FD61CA" w:rsidRPr="005E44FA">
        <w:rPr>
          <w:bCs/>
        </w:rPr>
        <w:t xml:space="preserve">             </w:t>
      </w:r>
      <w:r w:rsidR="00FD61CA" w:rsidRPr="005E44FA">
        <w:rPr>
          <w:bCs/>
        </w:rPr>
        <w:tab/>
        <w:t xml:space="preserve">                  </w:t>
      </w:r>
      <w:r w:rsidRPr="005E44FA">
        <w:rPr>
          <w:bCs/>
        </w:rPr>
        <w:t xml:space="preserve">                                   </w:t>
      </w:r>
      <w:r w:rsidR="00E30E82">
        <w:rPr>
          <w:bCs/>
        </w:rPr>
        <w:t xml:space="preserve">             </w:t>
      </w:r>
      <w:r w:rsidR="00FD61CA" w:rsidRPr="005E44FA">
        <w:rPr>
          <w:bCs/>
        </w:rPr>
        <w:t>«___» ____________ 201</w:t>
      </w:r>
      <w:r w:rsidR="008502B8">
        <w:rPr>
          <w:bCs/>
        </w:rPr>
        <w:t>6</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lastRenderedPageBreak/>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C3FB8" w:rsidRDefault="000C3FB8" w:rsidP="00A01DCF">
      <w:pPr>
        <w:tabs>
          <w:tab w:val="left" w:pos="3712"/>
        </w:tabs>
        <w:jc w:val="right"/>
        <w:rPr>
          <w:sz w:val="20"/>
          <w:szCs w:val="20"/>
        </w:rPr>
      </w:pPr>
    </w:p>
    <w:p w:rsidR="000C3FB8" w:rsidRDefault="000C3FB8" w:rsidP="00A01DCF">
      <w:pPr>
        <w:tabs>
          <w:tab w:val="left" w:pos="3712"/>
        </w:tabs>
        <w:jc w:val="right"/>
        <w:rPr>
          <w:sz w:val="20"/>
          <w:szCs w:val="20"/>
        </w:rPr>
      </w:pPr>
    </w:p>
    <w:p w:rsidR="000C3FB8" w:rsidRDefault="000C3FB8" w:rsidP="00A01DCF">
      <w:pPr>
        <w:tabs>
          <w:tab w:val="left" w:pos="3712"/>
        </w:tabs>
        <w:jc w:val="right"/>
        <w:rPr>
          <w:sz w:val="20"/>
          <w:szCs w:val="20"/>
        </w:rPr>
      </w:pPr>
    </w:p>
    <w:p w:rsidR="002B4153" w:rsidRPr="00996EDE" w:rsidRDefault="002B4153" w:rsidP="00A01DCF">
      <w:pPr>
        <w:tabs>
          <w:tab w:val="left" w:pos="3712"/>
        </w:tabs>
        <w:jc w:val="right"/>
        <w:rPr>
          <w:sz w:val="20"/>
          <w:szCs w:val="20"/>
        </w:rPr>
      </w:pPr>
      <w:r w:rsidRPr="00996EDE">
        <w:rPr>
          <w:sz w:val="20"/>
          <w:szCs w:val="20"/>
        </w:rPr>
        <w:lastRenderedPageBreak/>
        <w:t>Приложение №</w:t>
      </w:r>
      <w:r w:rsidR="00996EDE">
        <w:rPr>
          <w:sz w:val="20"/>
          <w:szCs w:val="20"/>
        </w:rPr>
        <w:t>6</w:t>
      </w:r>
      <w:r w:rsidRPr="00996EDE">
        <w:rPr>
          <w:sz w:val="20"/>
          <w:szCs w:val="20"/>
        </w:rPr>
        <w:t xml:space="preserve"> </w:t>
      </w:r>
    </w:p>
    <w:p w:rsidR="002B4153" w:rsidRPr="00996EDE" w:rsidRDefault="002B4153" w:rsidP="002B4153">
      <w:pPr>
        <w:tabs>
          <w:tab w:val="left" w:pos="3712"/>
        </w:tabs>
        <w:ind w:left="5760"/>
        <w:jc w:val="right"/>
        <w:rPr>
          <w:sz w:val="20"/>
          <w:szCs w:val="20"/>
        </w:rPr>
      </w:pPr>
      <w:r w:rsidRPr="00996EDE">
        <w:rPr>
          <w:sz w:val="20"/>
          <w:szCs w:val="20"/>
        </w:rPr>
        <w:t>к  договору №_________</w:t>
      </w:r>
    </w:p>
    <w:p w:rsidR="002B4153" w:rsidRPr="00996EDE" w:rsidRDefault="002B4153" w:rsidP="002B4153">
      <w:pPr>
        <w:tabs>
          <w:tab w:val="left" w:pos="3712"/>
        </w:tabs>
        <w:ind w:left="5760"/>
        <w:jc w:val="right"/>
        <w:rPr>
          <w:sz w:val="20"/>
          <w:szCs w:val="20"/>
        </w:rPr>
      </w:pPr>
      <w:r w:rsidRPr="00996EDE">
        <w:rPr>
          <w:sz w:val="20"/>
          <w:szCs w:val="20"/>
        </w:rPr>
        <w:t>от «____»__________20</w:t>
      </w:r>
      <w:r w:rsidR="00996EDE">
        <w:rPr>
          <w:sz w:val="20"/>
          <w:szCs w:val="20"/>
        </w:rPr>
        <w:t>16</w:t>
      </w:r>
      <w:r w:rsidRPr="00996EDE">
        <w:rPr>
          <w:sz w:val="20"/>
          <w:szCs w:val="20"/>
        </w:rPr>
        <w:t xml:space="preserve">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   </w:t>
      </w:r>
      <w:r w:rsidR="000C3FB8">
        <w:rPr>
          <w:rFonts w:eastAsia="Lucida Sans Unicode"/>
          <w:bCs/>
          <w:kern w:val="1"/>
          <w:lang w:eastAsia="en-US"/>
        </w:rPr>
        <w:t xml:space="preserve">          </w:t>
      </w:r>
      <w:r w:rsidR="000C3FB8">
        <w:rPr>
          <w:rFonts w:eastAsia="Lucida Sans Unicode"/>
          <w:bCs/>
          <w:kern w:val="1"/>
          <w:lang w:eastAsia="en-US"/>
        </w:rPr>
        <w:tab/>
      </w:r>
      <w:r w:rsidR="000C3FB8">
        <w:rPr>
          <w:rFonts w:eastAsia="Lucida Sans Unicode"/>
          <w:bCs/>
          <w:kern w:val="1"/>
          <w:lang w:eastAsia="en-US"/>
        </w:rPr>
        <w:tab/>
      </w:r>
      <w:r w:rsidR="000C3FB8">
        <w:rPr>
          <w:rFonts w:eastAsia="Lucida Sans Unicode"/>
          <w:bCs/>
          <w:kern w:val="1"/>
          <w:lang w:eastAsia="en-US"/>
        </w:rPr>
        <w:tab/>
      </w:r>
      <w:r w:rsidR="000C3FB8">
        <w:rPr>
          <w:rFonts w:eastAsia="Lucida Sans Unicode"/>
          <w:bCs/>
          <w:kern w:val="1"/>
          <w:lang w:eastAsia="en-US"/>
        </w:rPr>
        <w:tab/>
      </w:r>
      <w:r w:rsidR="000C3FB8">
        <w:rPr>
          <w:rFonts w:eastAsia="Lucida Sans Unicode"/>
          <w:bCs/>
          <w:kern w:val="1"/>
          <w:lang w:eastAsia="en-US"/>
        </w:rPr>
        <w:tab/>
        <w:t xml:space="preserve">  </w:t>
      </w:r>
      <w:r w:rsidR="000C3FB8">
        <w:rPr>
          <w:rFonts w:eastAsia="Lucida Sans Unicode"/>
          <w:bCs/>
          <w:kern w:val="1"/>
          <w:lang w:eastAsia="en-US"/>
        </w:rPr>
        <w:tab/>
        <w:t xml:space="preserve">        </w:t>
      </w:r>
      <w:r w:rsidRPr="005E44FA">
        <w:rPr>
          <w:rFonts w:eastAsia="Lucida Sans Unicode"/>
          <w:bCs/>
          <w:kern w:val="1"/>
          <w:lang w:eastAsia="en-US"/>
        </w:rPr>
        <w:t>«___» ____________ 201</w:t>
      </w:r>
      <w:r w:rsidR="00996EDE">
        <w:rPr>
          <w:rFonts w:eastAsia="Lucida Sans Unicode"/>
          <w:bCs/>
          <w:kern w:val="1"/>
          <w:lang w:eastAsia="en-US"/>
        </w:rPr>
        <w:t>6</w:t>
      </w:r>
      <w:r w:rsidRPr="005E44FA">
        <w:rPr>
          <w:rFonts w:eastAsia="Lucida Sans Unicode"/>
          <w:bCs/>
          <w:kern w:val="1"/>
          <w:lang w:eastAsia="en-US"/>
        </w:rPr>
        <w:t>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2C2B95" w:rsidRDefault="002C2B95" w:rsidP="00992269">
      <w:pPr>
        <w:tabs>
          <w:tab w:val="left" w:pos="3712"/>
        </w:tabs>
        <w:jc w:val="right"/>
        <w:rPr>
          <w:sz w:val="20"/>
          <w:szCs w:val="20"/>
        </w:rPr>
      </w:pPr>
    </w:p>
    <w:p w:rsidR="00992269" w:rsidRPr="00996EDE" w:rsidRDefault="00992269" w:rsidP="00992269">
      <w:pPr>
        <w:tabs>
          <w:tab w:val="left" w:pos="3712"/>
        </w:tabs>
        <w:jc w:val="right"/>
        <w:rPr>
          <w:sz w:val="20"/>
          <w:szCs w:val="20"/>
        </w:rPr>
      </w:pPr>
      <w:r w:rsidRPr="00996EDE">
        <w:rPr>
          <w:sz w:val="20"/>
          <w:szCs w:val="20"/>
        </w:rPr>
        <w:lastRenderedPageBreak/>
        <w:t>Приложение №</w:t>
      </w:r>
      <w:r w:rsidR="00996EDE">
        <w:rPr>
          <w:sz w:val="20"/>
          <w:szCs w:val="20"/>
        </w:rPr>
        <w:t>7</w:t>
      </w:r>
    </w:p>
    <w:p w:rsidR="00992269" w:rsidRPr="00996EDE" w:rsidRDefault="00992269" w:rsidP="00992269">
      <w:pPr>
        <w:tabs>
          <w:tab w:val="left" w:pos="3712"/>
        </w:tabs>
        <w:ind w:left="5760"/>
        <w:jc w:val="right"/>
        <w:rPr>
          <w:sz w:val="20"/>
          <w:szCs w:val="20"/>
        </w:rPr>
      </w:pPr>
      <w:r w:rsidRPr="00996EDE">
        <w:rPr>
          <w:sz w:val="20"/>
          <w:szCs w:val="20"/>
        </w:rPr>
        <w:t>к договору №_________</w:t>
      </w:r>
    </w:p>
    <w:p w:rsidR="00992269" w:rsidRPr="00996EDE" w:rsidRDefault="00992269" w:rsidP="00E7725F">
      <w:pPr>
        <w:tabs>
          <w:tab w:val="left" w:pos="3712"/>
        </w:tabs>
        <w:ind w:left="5760"/>
        <w:jc w:val="right"/>
        <w:rPr>
          <w:sz w:val="20"/>
          <w:szCs w:val="20"/>
        </w:rPr>
      </w:pPr>
      <w:r w:rsidRPr="00996EDE">
        <w:rPr>
          <w:sz w:val="20"/>
          <w:szCs w:val="20"/>
        </w:rPr>
        <w:t>от «____»__________20</w:t>
      </w:r>
      <w:r w:rsidR="00996EDE">
        <w:rPr>
          <w:sz w:val="20"/>
          <w:szCs w:val="20"/>
        </w:rPr>
        <w:t>16</w:t>
      </w:r>
      <w:r w:rsidRPr="00996EDE">
        <w:rPr>
          <w:sz w:val="20"/>
          <w:szCs w:val="20"/>
        </w:rPr>
        <w:t>г.</w:t>
      </w:r>
    </w:p>
    <w:p w:rsidR="00996EDE" w:rsidRDefault="00996EDE"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6EDE" w:rsidRDefault="00996EDE"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6EDE" w:rsidRDefault="00996EDE"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6EDE" w:rsidRDefault="00996EDE"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w:t>
      </w:r>
      <w:r w:rsidRPr="005E44FA">
        <w:rPr>
          <w:color w:val="000000" w:themeColor="text1"/>
          <w:sz w:val="24"/>
          <w:szCs w:val="24"/>
        </w:rPr>
        <w:lastRenderedPageBreak/>
        <w:t>настоящего приложения №</w:t>
      </w:r>
      <w:r w:rsidR="00996EDE">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6EDE" w:rsidRDefault="00996EDE" w:rsidP="00992269">
      <w:pPr>
        <w:pStyle w:val="10"/>
        <w:tabs>
          <w:tab w:val="left" w:pos="703"/>
        </w:tabs>
        <w:spacing w:before="0" w:after="0"/>
        <w:ind w:firstLine="0"/>
        <w:rPr>
          <w:color w:val="000000" w:themeColor="text1"/>
          <w:sz w:val="24"/>
          <w:szCs w:val="24"/>
        </w:rPr>
      </w:pPr>
    </w:p>
    <w:p w:rsidR="00996EDE" w:rsidRPr="005E44FA" w:rsidRDefault="00996EDE" w:rsidP="00992269">
      <w:pPr>
        <w:pStyle w:val="10"/>
        <w:tabs>
          <w:tab w:val="left" w:pos="703"/>
        </w:tabs>
        <w:spacing w:before="0" w:after="0"/>
        <w:ind w:firstLine="0"/>
        <w:rPr>
          <w:color w:val="000000" w:themeColor="text1"/>
          <w:sz w:val="24"/>
          <w:szCs w:val="24"/>
        </w:rPr>
      </w:pPr>
    </w:p>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996EDE" w:rsidRDefault="00996EDE" w:rsidP="004E6D99">
      <w:pPr>
        <w:tabs>
          <w:tab w:val="left" w:pos="3712"/>
        </w:tabs>
        <w:jc w:val="right"/>
        <w:rPr>
          <w:sz w:val="20"/>
          <w:szCs w:val="20"/>
        </w:rPr>
      </w:pPr>
    </w:p>
    <w:p w:rsidR="004E6D99" w:rsidRPr="00996EDE" w:rsidRDefault="00996EDE" w:rsidP="004E6D99">
      <w:pPr>
        <w:tabs>
          <w:tab w:val="left" w:pos="3712"/>
        </w:tabs>
        <w:jc w:val="right"/>
        <w:rPr>
          <w:sz w:val="20"/>
          <w:szCs w:val="20"/>
        </w:rPr>
      </w:pPr>
      <w:r>
        <w:rPr>
          <w:sz w:val="20"/>
          <w:szCs w:val="20"/>
        </w:rPr>
        <w:lastRenderedPageBreak/>
        <w:t>Приложение №8</w:t>
      </w:r>
    </w:p>
    <w:p w:rsidR="004E6D99" w:rsidRPr="00996EDE" w:rsidRDefault="004E6D99" w:rsidP="004E6D99">
      <w:pPr>
        <w:tabs>
          <w:tab w:val="left" w:pos="3712"/>
        </w:tabs>
        <w:ind w:left="5760"/>
        <w:jc w:val="right"/>
        <w:rPr>
          <w:sz w:val="20"/>
          <w:szCs w:val="20"/>
        </w:rPr>
      </w:pPr>
      <w:r w:rsidRPr="00996EDE">
        <w:rPr>
          <w:sz w:val="20"/>
          <w:szCs w:val="20"/>
        </w:rPr>
        <w:t>к договору №_________</w:t>
      </w:r>
    </w:p>
    <w:p w:rsidR="004E6D99" w:rsidRPr="00996EDE" w:rsidRDefault="004E6D99" w:rsidP="004E6D99">
      <w:pPr>
        <w:tabs>
          <w:tab w:val="left" w:pos="3712"/>
        </w:tabs>
        <w:ind w:left="5760"/>
        <w:jc w:val="right"/>
        <w:rPr>
          <w:sz w:val="20"/>
          <w:szCs w:val="20"/>
        </w:rPr>
      </w:pPr>
      <w:r w:rsidRPr="00996EDE">
        <w:rPr>
          <w:sz w:val="20"/>
          <w:szCs w:val="20"/>
        </w:rPr>
        <w:t>от «____»__________20</w:t>
      </w:r>
      <w:r w:rsidR="00996EDE">
        <w:rPr>
          <w:sz w:val="20"/>
          <w:szCs w:val="20"/>
        </w:rPr>
        <w:t>16</w:t>
      </w:r>
      <w:r w:rsidRPr="00996EDE">
        <w:rPr>
          <w:sz w:val="20"/>
          <w:szCs w:val="20"/>
        </w:rPr>
        <w:t>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881B9B" w:rsidRPr="003A0284" w:rsidRDefault="00881B9B" w:rsidP="00881B9B">
      <w:pPr>
        <w:tabs>
          <w:tab w:val="left" w:pos="1725"/>
        </w:tabs>
        <w:jc w:val="center"/>
        <w:rPr>
          <w:b/>
        </w:rPr>
      </w:pPr>
      <w:r w:rsidRPr="003A0284">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881B9B" w:rsidRPr="003A0284" w:rsidTr="00BD40B5">
        <w:tc>
          <w:tcPr>
            <w:tcW w:w="817"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pPr>
              <w:jc w:val="center"/>
            </w:pPr>
            <w:r w:rsidRPr="003A0284">
              <w:t xml:space="preserve">№ </w:t>
            </w:r>
            <w:proofErr w:type="gramStart"/>
            <w:r w:rsidRPr="003A0284">
              <w:lastRenderedPageBreak/>
              <w:t>п</w:t>
            </w:r>
            <w:proofErr w:type="gramEnd"/>
            <w:r w:rsidRPr="003A0284">
              <w:t>/п</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pPr>
              <w:jc w:val="center"/>
            </w:pPr>
            <w:r w:rsidRPr="003A0284">
              <w:lastRenderedPageBreak/>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881B9B" w:rsidRPr="003A0284" w:rsidRDefault="00881B9B" w:rsidP="00BD40B5">
            <w:pPr>
              <w:jc w:val="center"/>
            </w:pPr>
            <w:r w:rsidRPr="003A0284">
              <w:t xml:space="preserve">Сокращенное фирменное </w:t>
            </w:r>
            <w:r w:rsidRPr="003A0284">
              <w:lastRenderedPageBreak/>
              <w:t>наименование</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lastRenderedPageBreak/>
              <w:t>1</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w:t>
            </w:r>
            <w:r w:rsidRPr="003A0284">
              <w:rPr>
                <w:lang w:val="en-US"/>
              </w:rPr>
              <w:t xml:space="preserve"> </w:t>
            </w:r>
            <w:r w:rsidRPr="003A0284">
              <w:t xml:space="preserve">Сбербанк </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ВТБ (ПАО)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3</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ГПБ (АО)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4</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w:t>
            </w:r>
            <w:proofErr w:type="spellStart"/>
            <w:r w:rsidRPr="003A0284">
              <w:t>Россельхозбанк</w:t>
            </w:r>
            <w:proofErr w:type="spellEnd"/>
            <w:r w:rsidRPr="003A0284">
              <w:t>»</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rPr>
                <w:color w:val="000000"/>
              </w:rPr>
            </w:pPr>
            <w:r w:rsidRPr="003A0284">
              <w:rPr>
                <w:color w:val="000000"/>
              </w:rPr>
              <w:t>5</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rPr>
                <w:color w:val="000000"/>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ВТБ 24 (ПАО)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6</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«АЛЬФА-БАНК»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7</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w:t>
            </w:r>
            <w:proofErr w:type="spellStart"/>
            <w:r w:rsidRPr="003A0284">
              <w:t>ЮниКредит</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 xml:space="preserve">АО </w:t>
            </w:r>
            <w:proofErr w:type="spellStart"/>
            <w:r w:rsidRPr="003A0284">
              <w:t>ЮниКредит</w:t>
            </w:r>
            <w:proofErr w:type="spellEnd"/>
            <w:r w:rsidRPr="003A0284">
              <w:t xml:space="preserve"> 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tabs>
                <w:tab w:val="left" w:pos="1268"/>
              </w:tabs>
              <w:jc w:val="center"/>
            </w:pPr>
            <w:r w:rsidRPr="003A0284">
              <w:t>8</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pPr>
              <w:tabs>
                <w:tab w:val="left" w:pos="1268"/>
              </w:tabs>
            </w:pPr>
            <w:r w:rsidRPr="003A0284">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«Райффайзенбанк»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9</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 «РОСБАНК»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10</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 Банк «ФК Открытие»</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11</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 «Банк «Санкт-Петербург»</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12</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КБ «Ситибанк»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13</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ОАО «МОСКОВСКИЙ КРЕДИТНЫЙ 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14</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w:t>
            </w:r>
            <w:proofErr w:type="spellStart"/>
            <w:r w:rsidRPr="003A0284">
              <w:t>Нордеа</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w:t>
            </w:r>
            <w:proofErr w:type="spellStart"/>
            <w:r w:rsidRPr="003A0284">
              <w:t>Нордеа</w:t>
            </w:r>
            <w:proofErr w:type="spellEnd"/>
            <w:r w:rsidRPr="003A0284">
              <w:t xml:space="preserve"> 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15</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 xml:space="preserve">Публичное акционерное общество «Ханты-Мансийский  банк Открытие» </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 «Ханты-Мансийский банк Открытие»</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16</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ПАО Банк Зенит</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17</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«Возрождение» (ПАО)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18</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«ИНГ БАНК (ЕВРАЗИЯ) 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19</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«ОТП 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20</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АКБ «РОСЕВРОБАНК» (АО)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21</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АКБ «НОВИКОМБАНК»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22</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АО «СМП Банк»</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23</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218" w:type="dxa"/>
            <w:tcBorders>
              <w:top w:val="single" w:sz="4" w:space="0" w:color="auto"/>
              <w:left w:val="single" w:sz="4" w:space="0" w:color="auto"/>
              <w:bottom w:val="single" w:sz="4" w:space="0" w:color="auto"/>
              <w:right w:val="single" w:sz="4" w:space="0" w:color="auto"/>
            </w:tcBorders>
          </w:tcPr>
          <w:p w:rsidR="00881B9B" w:rsidRPr="003A0284" w:rsidRDefault="00881B9B" w:rsidP="00BD40B5">
            <w:r w:rsidRPr="003A0284">
              <w:t xml:space="preserve">АКБ «ПЕРЕСВЕТ» (АО) </w:t>
            </w:r>
          </w:p>
          <w:p w:rsidR="00881B9B" w:rsidRPr="003A0284" w:rsidRDefault="00881B9B" w:rsidP="00BD40B5"/>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24</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Банк «ВБРР» (АО)</w:t>
            </w:r>
          </w:p>
        </w:tc>
      </w:tr>
      <w:tr w:rsidR="00881B9B" w:rsidRPr="003A0284" w:rsidTr="00BD40B5">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25</w:t>
            </w:r>
          </w:p>
        </w:tc>
        <w:tc>
          <w:tcPr>
            <w:tcW w:w="4820"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881B9B" w:rsidRPr="003A0284" w:rsidRDefault="00881B9B" w:rsidP="00BD40B5">
            <w:r w:rsidRPr="003A0284">
              <w:t>«Азиатско-Тихоокеанский Банк» (ПАО)</w:t>
            </w:r>
          </w:p>
        </w:tc>
      </w:tr>
      <w:tr w:rsidR="00881B9B" w:rsidRPr="003A0284" w:rsidTr="00BD40B5">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lastRenderedPageBreak/>
              <w:t>26</w:t>
            </w:r>
          </w:p>
        </w:tc>
        <w:tc>
          <w:tcPr>
            <w:tcW w:w="4820" w:type="dxa"/>
            <w:tcBorders>
              <w:top w:val="single" w:sz="4" w:space="0" w:color="auto"/>
              <w:left w:val="single" w:sz="4" w:space="0" w:color="auto"/>
              <w:bottom w:val="single" w:sz="4" w:space="0" w:color="auto"/>
              <w:right w:val="single" w:sz="4" w:space="0" w:color="auto"/>
            </w:tcBorders>
          </w:tcPr>
          <w:p w:rsidR="00881B9B" w:rsidRPr="003A0284" w:rsidRDefault="00881B9B" w:rsidP="00BD40B5">
            <w:r w:rsidRPr="003A0284">
              <w:t>Акционерное общество коммерческий банк «ГЛОБЭКС»</w:t>
            </w:r>
          </w:p>
          <w:p w:rsidR="00881B9B" w:rsidRPr="003A0284" w:rsidRDefault="00881B9B" w:rsidP="00BD40B5"/>
        </w:tc>
        <w:tc>
          <w:tcPr>
            <w:tcW w:w="4218" w:type="dxa"/>
            <w:tcBorders>
              <w:top w:val="single" w:sz="4" w:space="0" w:color="auto"/>
              <w:left w:val="single" w:sz="4" w:space="0" w:color="auto"/>
              <w:bottom w:val="single" w:sz="4" w:space="0" w:color="auto"/>
              <w:right w:val="single" w:sz="4" w:space="0" w:color="auto"/>
            </w:tcBorders>
          </w:tcPr>
          <w:p w:rsidR="00881B9B" w:rsidRPr="003A0284" w:rsidRDefault="00881B9B" w:rsidP="00BD40B5"/>
          <w:p w:rsidR="00881B9B" w:rsidRPr="003A0284" w:rsidRDefault="00881B9B" w:rsidP="00BD40B5">
            <w:r w:rsidRPr="003A0284">
              <w:t>АО «ГЛОБЭКСБАНК»</w:t>
            </w:r>
          </w:p>
          <w:p w:rsidR="00881B9B" w:rsidRPr="003A0284" w:rsidRDefault="00881B9B" w:rsidP="00BD40B5"/>
        </w:tc>
      </w:tr>
      <w:tr w:rsidR="00881B9B" w:rsidRPr="003A0284" w:rsidTr="00BD40B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ПАО «БИНБАНК»</w:t>
            </w:r>
          </w:p>
        </w:tc>
      </w:tr>
      <w:tr w:rsidR="00881B9B" w:rsidRPr="003A0284" w:rsidTr="00BD40B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ПАО АКБ «Связь-Банк»</w:t>
            </w:r>
          </w:p>
        </w:tc>
      </w:tr>
      <w:tr w:rsidR="00881B9B" w:rsidRPr="003A0284" w:rsidTr="00BD40B5">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ОАО «АБ «РОССИЯ»</w:t>
            </w:r>
          </w:p>
        </w:tc>
      </w:tr>
      <w:tr w:rsidR="00881B9B" w:rsidRPr="003A0284" w:rsidTr="00BD40B5">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pPr>
              <w:jc w:val="center"/>
            </w:pPr>
            <w:r w:rsidRPr="003A0284">
              <w:t>30</w:t>
            </w:r>
          </w:p>
        </w:tc>
        <w:tc>
          <w:tcPr>
            <w:tcW w:w="4820" w:type="dxa"/>
            <w:tcBorders>
              <w:top w:val="single" w:sz="4" w:space="0" w:color="auto"/>
              <w:left w:val="single" w:sz="4" w:space="0" w:color="auto"/>
              <w:bottom w:val="single" w:sz="4" w:space="0" w:color="auto"/>
              <w:right w:val="single" w:sz="4" w:space="0" w:color="auto"/>
            </w:tcBorders>
            <w:vAlign w:val="center"/>
          </w:tcPr>
          <w:p w:rsidR="00881B9B" w:rsidRPr="003A0284" w:rsidRDefault="00881B9B" w:rsidP="00BD40B5">
            <w:r w:rsidRPr="003A0284">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881B9B" w:rsidRPr="003A0284" w:rsidRDefault="00881B9B" w:rsidP="00BD40B5">
            <w:r w:rsidRPr="003A0284">
              <w:t>ПАО «Промсвязьбанк»</w:t>
            </w:r>
          </w:p>
        </w:tc>
      </w:tr>
    </w:tbl>
    <w:p w:rsidR="00881B9B" w:rsidRPr="003A0284" w:rsidRDefault="00881B9B" w:rsidP="00881B9B">
      <w:pPr>
        <w:tabs>
          <w:tab w:val="left" w:pos="3712"/>
        </w:tabs>
      </w:pPr>
    </w:p>
    <w:p w:rsidR="00881B9B" w:rsidRPr="003A0284" w:rsidRDefault="00881B9B" w:rsidP="00881B9B">
      <w:pPr>
        <w:tabs>
          <w:tab w:val="left" w:pos="3712"/>
        </w:tabs>
      </w:pPr>
    </w:p>
    <w:p w:rsidR="004E6D99" w:rsidRPr="004E6D99" w:rsidRDefault="004E6D99" w:rsidP="004E6D99">
      <w:pPr>
        <w:tabs>
          <w:tab w:val="left" w:pos="3712"/>
        </w:tabs>
        <w:rPr>
          <w:sz w:val="23"/>
          <w:szCs w:val="23"/>
        </w:rPr>
      </w:pPr>
    </w:p>
    <w:tbl>
      <w:tblPr>
        <w:tblW w:w="10206" w:type="dxa"/>
        <w:tblLayout w:type="fixed"/>
        <w:tblLook w:val="0000" w:firstRow="0" w:lastRow="0" w:firstColumn="0" w:lastColumn="0" w:noHBand="0" w:noVBand="0"/>
      </w:tblPr>
      <w:tblGrid>
        <w:gridCol w:w="5103"/>
        <w:gridCol w:w="5103"/>
      </w:tblGrid>
      <w:tr w:rsidR="00881B9B" w:rsidRPr="003A0284" w:rsidTr="00BD40B5">
        <w:trPr>
          <w:trHeight w:val="679"/>
        </w:trPr>
        <w:tc>
          <w:tcPr>
            <w:tcW w:w="5103" w:type="dxa"/>
          </w:tcPr>
          <w:p w:rsidR="00881B9B" w:rsidRPr="003A0284" w:rsidRDefault="00881B9B" w:rsidP="00BD40B5">
            <w:pPr>
              <w:shd w:val="clear" w:color="auto" w:fill="FFFFFF"/>
              <w:tabs>
                <w:tab w:val="left" w:pos="993"/>
                <w:tab w:val="left" w:pos="1276"/>
              </w:tabs>
              <w:ind w:firstLine="720"/>
              <w:rPr>
                <w:bCs/>
              </w:rPr>
            </w:pPr>
          </w:p>
          <w:p w:rsidR="00881B9B" w:rsidRPr="003A0284" w:rsidRDefault="00881B9B" w:rsidP="00BD40B5">
            <w:pPr>
              <w:shd w:val="clear" w:color="auto" w:fill="FFFFFF"/>
              <w:tabs>
                <w:tab w:val="left" w:pos="993"/>
                <w:tab w:val="left" w:pos="1276"/>
              </w:tabs>
              <w:rPr>
                <w:b/>
                <w:bCs/>
              </w:rPr>
            </w:pPr>
            <w:r w:rsidRPr="003A0284">
              <w:rPr>
                <w:b/>
                <w:bCs/>
              </w:rPr>
              <w:t>ЗАКАЗЧИК:</w:t>
            </w:r>
          </w:p>
          <w:p w:rsidR="00881B9B" w:rsidRPr="003A0284" w:rsidRDefault="00881B9B" w:rsidP="00BD40B5">
            <w:pPr>
              <w:shd w:val="clear" w:color="auto" w:fill="FFFFFF"/>
              <w:tabs>
                <w:tab w:val="left" w:pos="993"/>
                <w:tab w:val="left" w:pos="1276"/>
              </w:tabs>
              <w:rPr>
                <w:b/>
                <w:bCs/>
              </w:rPr>
            </w:pPr>
            <w:r w:rsidRPr="003A0284">
              <w:rPr>
                <w:b/>
                <w:bCs/>
              </w:rPr>
              <w:t>Директор филиала АО «ДРСК» «ПЭС»</w:t>
            </w:r>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881B9B" w:rsidRPr="003A0284" w:rsidRDefault="00881B9B" w:rsidP="00BD40B5">
            <w:pPr>
              <w:shd w:val="clear" w:color="auto" w:fill="FFFFFF"/>
              <w:tabs>
                <w:tab w:val="left" w:pos="993"/>
                <w:tab w:val="left" w:pos="1276"/>
              </w:tabs>
              <w:rPr>
                <w:b/>
                <w:bCs/>
              </w:rPr>
            </w:pPr>
          </w:p>
          <w:p w:rsidR="00881B9B" w:rsidRPr="003A0284" w:rsidRDefault="00881B9B" w:rsidP="00BD40B5">
            <w:pPr>
              <w:shd w:val="clear" w:color="auto" w:fill="FFFFFF"/>
              <w:tabs>
                <w:tab w:val="left" w:pos="993"/>
                <w:tab w:val="left" w:pos="1276"/>
              </w:tabs>
              <w:rPr>
                <w:b/>
                <w:bCs/>
              </w:rPr>
            </w:pPr>
            <w:r w:rsidRPr="003A0284">
              <w:rPr>
                <w:b/>
                <w:bCs/>
              </w:rPr>
              <w:t>«____»___________2016г.</w:t>
            </w:r>
          </w:p>
          <w:p w:rsidR="00881B9B" w:rsidRPr="003A0284" w:rsidRDefault="00881B9B" w:rsidP="00BD40B5">
            <w:pPr>
              <w:shd w:val="clear" w:color="auto" w:fill="FFFFFF"/>
              <w:tabs>
                <w:tab w:val="left" w:pos="993"/>
                <w:tab w:val="left" w:pos="1276"/>
              </w:tabs>
              <w:ind w:firstLine="720"/>
              <w:rPr>
                <w:bCs/>
              </w:rPr>
            </w:pPr>
          </w:p>
        </w:tc>
        <w:tc>
          <w:tcPr>
            <w:tcW w:w="5103" w:type="dxa"/>
          </w:tcPr>
          <w:p w:rsidR="00881B9B" w:rsidRPr="003A0284" w:rsidRDefault="00881B9B" w:rsidP="00BD40B5">
            <w:pPr>
              <w:shd w:val="clear" w:color="auto" w:fill="FFFFFF"/>
              <w:tabs>
                <w:tab w:val="left" w:pos="993"/>
                <w:tab w:val="left" w:pos="1276"/>
              </w:tabs>
              <w:ind w:firstLine="720"/>
              <w:jc w:val="both"/>
            </w:pPr>
          </w:p>
          <w:p w:rsidR="00881B9B" w:rsidRPr="003A0284" w:rsidRDefault="00881B9B" w:rsidP="00BD40B5">
            <w:pPr>
              <w:shd w:val="clear" w:color="auto" w:fill="FFFFFF"/>
              <w:tabs>
                <w:tab w:val="left" w:pos="993"/>
                <w:tab w:val="left" w:pos="1276"/>
              </w:tabs>
            </w:pPr>
            <w:r w:rsidRPr="003A0284">
              <w:rPr>
                <w:b/>
                <w:bCs/>
              </w:rPr>
              <w:t>ПОДРЯДЧИК:</w:t>
            </w:r>
          </w:p>
        </w:tc>
      </w:tr>
    </w:tbl>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96EDE">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2FA" w:rsidRDefault="006122FA" w:rsidP="001424FF">
      <w:r>
        <w:separator/>
      </w:r>
    </w:p>
  </w:endnote>
  <w:endnote w:type="continuationSeparator" w:id="0">
    <w:p w:rsidR="006122FA" w:rsidRDefault="006122F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2FA" w:rsidRDefault="006122FA" w:rsidP="001424FF">
      <w:r>
        <w:separator/>
      </w:r>
    </w:p>
  </w:footnote>
  <w:footnote w:type="continuationSeparator" w:id="0">
    <w:p w:rsidR="006122FA" w:rsidRDefault="006122FA" w:rsidP="001424FF">
      <w:r>
        <w:continuationSeparator/>
      </w:r>
    </w:p>
  </w:footnote>
  <w:footnote w:id="1">
    <w:p w:rsidR="00BD40B5" w:rsidRDefault="00BD40B5" w:rsidP="004E6D99">
      <w:pPr>
        <w:pStyle w:val="af5"/>
      </w:pPr>
      <w:r>
        <w:rPr>
          <w:rStyle w:val="af7"/>
        </w:rPr>
        <w:footnoteRef/>
      </w:r>
      <w:r>
        <w:t xml:space="preserve"> Для банковской гарантии возврата авансового платежа.</w:t>
      </w:r>
    </w:p>
  </w:footnote>
  <w:footnote w:id="2">
    <w:p w:rsidR="00BD40B5" w:rsidRDefault="00BD40B5"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BD40B5" w:rsidRDefault="00BD40B5" w:rsidP="004E6D99">
      <w:pPr>
        <w:pStyle w:val="af5"/>
      </w:pPr>
    </w:p>
  </w:footnote>
  <w:footnote w:id="3">
    <w:p w:rsidR="00BD40B5" w:rsidRDefault="00BD40B5"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B96B8D"/>
    <w:multiLevelType w:val="hybridMultilevel"/>
    <w:tmpl w:val="68C6F9E8"/>
    <w:lvl w:ilvl="0" w:tplc="FFFFFFFF">
      <w:start w:val="1"/>
      <w:numFmt w:val="bullet"/>
      <w:lvlText w:val=""/>
      <w:lvlJc w:val="left"/>
      <w:pPr>
        <w:ind w:left="780" w:hanging="360"/>
      </w:pPr>
      <w:rPr>
        <w:rFonts w:ascii="Symbol" w:hAnsi="Symbol" w:cs="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1"/>
  </w:num>
  <w:num w:numId="4">
    <w:abstractNumId w:val="15"/>
  </w:num>
  <w:num w:numId="5">
    <w:abstractNumId w:val="20"/>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
  </w:num>
  <w:num w:numId="23">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2AA1"/>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3FB8"/>
    <w:rsid w:val="000C407B"/>
    <w:rsid w:val="000C4D37"/>
    <w:rsid w:val="000E054F"/>
    <w:rsid w:val="000E7389"/>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54DF"/>
    <w:rsid w:val="0012678E"/>
    <w:rsid w:val="001313A1"/>
    <w:rsid w:val="00132919"/>
    <w:rsid w:val="00135465"/>
    <w:rsid w:val="001424FF"/>
    <w:rsid w:val="0016421A"/>
    <w:rsid w:val="001659A2"/>
    <w:rsid w:val="00165A1B"/>
    <w:rsid w:val="00172A81"/>
    <w:rsid w:val="001771F6"/>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01D2"/>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2B95"/>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788"/>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728C1"/>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22FA"/>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51F"/>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4795E"/>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02B8"/>
    <w:rsid w:val="0085351B"/>
    <w:rsid w:val="00863B45"/>
    <w:rsid w:val="00870806"/>
    <w:rsid w:val="00871F16"/>
    <w:rsid w:val="00873DC0"/>
    <w:rsid w:val="00874133"/>
    <w:rsid w:val="00880075"/>
    <w:rsid w:val="008800C9"/>
    <w:rsid w:val="00881554"/>
    <w:rsid w:val="00881B9B"/>
    <w:rsid w:val="008848B4"/>
    <w:rsid w:val="00884ED3"/>
    <w:rsid w:val="00885050"/>
    <w:rsid w:val="00893EC5"/>
    <w:rsid w:val="008A1677"/>
    <w:rsid w:val="008A5589"/>
    <w:rsid w:val="008A6330"/>
    <w:rsid w:val="008B165C"/>
    <w:rsid w:val="008B1F54"/>
    <w:rsid w:val="008C4C55"/>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83E"/>
    <w:rsid w:val="009729F2"/>
    <w:rsid w:val="00975DA3"/>
    <w:rsid w:val="0099089B"/>
    <w:rsid w:val="00990C36"/>
    <w:rsid w:val="00992269"/>
    <w:rsid w:val="00995917"/>
    <w:rsid w:val="00996EDE"/>
    <w:rsid w:val="009A0734"/>
    <w:rsid w:val="009A28FD"/>
    <w:rsid w:val="009A5155"/>
    <w:rsid w:val="009A7B13"/>
    <w:rsid w:val="009B02BF"/>
    <w:rsid w:val="009C27BA"/>
    <w:rsid w:val="009D0E37"/>
    <w:rsid w:val="009D6B9F"/>
    <w:rsid w:val="009E63CF"/>
    <w:rsid w:val="009F152C"/>
    <w:rsid w:val="009F3563"/>
    <w:rsid w:val="009F4DE3"/>
    <w:rsid w:val="009F5749"/>
    <w:rsid w:val="009F77F1"/>
    <w:rsid w:val="00A01DCF"/>
    <w:rsid w:val="00A0343A"/>
    <w:rsid w:val="00A03E60"/>
    <w:rsid w:val="00A040A7"/>
    <w:rsid w:val="00A046A2"/>
    <w:rsid w:val="00A06BA3"/>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40B5"/>
    <w:rsid w:val="00BD51C2"/>
    <w:rsid w:val="00BD71CB"/>
    <w:rsid w:val="00BE0AB7"/>
    <w:rsid w:val="00BE18E4"/>
    <w:rsid w:val="00BE2B65"/>
    <w:rsid w:val="00BE6455"/>
    <w:rsid w:val="00BE70ED"/>
    <w:rsid w:val="00BF0E5B"/>
    <w:rsid w:val="00BF0F60"/>
    <w:rsid w:val="00BF2EB6"/>
    <w:rsid w:val="00BF48C3"/>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9A5"/>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864BF"/>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0E82"/>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C8836-CB78-410B-B3D7-F809A67F9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30</Pages>
  <Words>11556</Words>
  <Characters>65874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77276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Щербакова Елена Владимировна</cp:lastModifiedBy>
  <cp:revision>17</cp:revision>
  <cp:lastPrinted>2016-05-19T03:08:00Z</cp:lastPrinted>
  <dcterms:created xsi:type="dcterms:W3CDTF">2016-04-26T00:51:00Z</dcterms:created>
  <dcterms:modified xsi:type="dcterms:W3CDTF">2016-05-19T03:16:00Z</dcterms:modified>
</cp:coreProperties>
</file>