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3EE" w:rsidRDefault="00D243EE" w:rsidP="00D243EE">
      <w:pPr>
        <w:jc w:val="right"/>
      </w:pPr>
      <w:r>
        <w:t xml:space="preserve">Приложение №4 к ТЗ </w:t>
      </w:r>
    </w:p>
    <w:p w:rsidR="00D243EE" w:rsidRDefault="00D243EE" w:rsidP="00D243EE">
      <w:pPr>
        <w:jc w:val="right"/>
      </w:pPr>
      <w:r>
        <w:t xml:space="preserve">«Реконструкция распределительных сетей 0.4 -6кВ </w:t>
      </w:r>
    </w:p>
    <w:p w:rsidR="00D243EE" w:rsidRDefault="00D243EE" w:rsidP="00D243EE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  <w:bookmarkStart w:id="0" w:name="_GoBack"/>
      <w:bookmarkEnd w:id="0"/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840FC" w:rsidRDefault="00AC4AAB" w:rsidP="004840FC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№451</w:t>
      </w:r>
    </w:p>
    <w:p w:rsidR="00B34860" w:rsidRPr="00D27977" w:rsidRDefault="00300EA2" w:rsidP="00D27977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 xml:space="preserve">Демонтаж </w:t>
      </w:r>
      <w:proofErr w:type="gramStart"/>
      <w:r>
        <w:rPr>
          <w:bCs/>
        </w:rPr>
        <w:t>существующей</w:t>
      </w:r>
      <w:proofErr w:type="gramEnd"/>
      <w:r>
        <w:rPr>
          <w:bCs/>
        </w:rPr>
        <w:t xml:space="preserve"> </w:t>
      </w:r>
      <w:r w:rsidR="00AC4AAB">
        <w:rPr>
          <w:bCs/>
        </w:rPr>
        <w:t>СК</w:t>
      </w:r>
      <w:r>
        <w:rPr>
          <w:bCs/>
        </w:rPr>
        <w:t>ТП</w:t>
      </w:r>
      <w:r w:rsidR="00B34860" w:rsidRPr="00D27977">
        <w:rPr>
          <w:bCs/>
        </w:rPr>
        <w:t>;</w:t>
      </w:r>
    </w:p>
    <w:p w:rsidR="00B34860" w:rsidRPr="00D27977" w:rsidRDefault="00B34860" w:rsidP="00AC4AAB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Установка новой КТПН 10/0,4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мощностью </w:t>
      </w:r>
      <w:r w:rsidR="00AC4AAB">
        <w:rPr>
          <w:bCs/>
        </w:rPr>
        <w:t>25</w:t>
      </w:r>
      <w:r w:rsidR="00D27977" w:rsidRPr="00D27977">
        <w:rPr>
          <w:bCs/>
        </w:rPr>
        <w:t>0</w:t>
      </w:r>
      <w:r w:rsidRPr="00D27977">
        <w:rPr>
          <w:bCs/>
        </w:rPr>
        <w:t>кВА;</w:t>
      </w:r>
    </w:p>
    <w:p w:rsidR="00421B65" w:rsidRPr="00421B65" w:rsidRDefault="00421B65" w:rsidP="00AC4AAB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Реконструкция ВЛ</w:t>
      </w:r>
      <w:r w:rsidR="00B34860" w:rsidRPr="00D27977">
        <w:rPr>
          <w:bCs/>
        </w:rPr>
        <w:t xml:space="preserve">-0,4 </w:t>
      </w:r>
      <w:proofErr w:type="spellStart"/>
      <w:r w:rsidR="00B34860" w:rsidRPr="00D27977">
        <w:rPr>
          <w:bCs/>
        </w:rPr>
        <w:t>кВ</w:t>
      </w:r>
      <w:proofErr w:type="spellEnd"/>
      <w:r w:rsidR="00B34860" w:rsidRPr="00D27977">
        <w:rPr>
          <w:bCs/>
        </w:rPr>
        <w:t xml:space="preserve"> от КТПН №</w:t>
      </w:r>
      <w:r w:rsidR="00AC4AAB">
        <w:rPr>
          <w:bCs/>
        </w:rPr>
        <w:t>451</w:t>
      </w:r>
      <w:r w:rsidR="00300EA2">
        <w:rPr>
          <w:bCs/>
        </w:rPr>
        <w:t xml:space="preserve"> 10/0,4 </w:t>
      </w:r>
      <w:proofErr w:type="spellStart"/>
      <w:r w:rsidR="00300EA2">
        <w:rPr>
          <w:bCs/>
        </w:rPr>
        <w:t>кВ</w:t>
      </w:r>
      <w:proofErr w:type="spellEnd"/>
      <w:r w:rsidR="00300EA2">
        <w:rPr>
          <w:bCs/>
        </w:rPr>
        <w:t xml:space="preserve"> мощностью </w:t>
      </w:r>
      <w:r w:rsidR="00AC4AAB">
        <w:rPr>
          <w:bCs/>
        </w:rPr>
        <w:t>25</w:t>
      </w:r>
      <w:r w:rsidR="00300EA2">
        <w:rPr>
          <w:bCs/>
        </w:rPr>
        <w:t xml:space="preserve">0кВА  </w:t>
      </w:r>
      <w:r w:rsidR="00B34860" w:rsidRPr="00D27977">
        <w:rPr>
          <w:bCs/>
        </w:rPr>
        <w:t xml:space="preserve"> – </w:t>
      </w:r>
      <w:r w:rsidR="00AC4AAB">
        <w:rPr>
          <w:b/>
        </w:rPr>
        <w:t>2</w:t>
      </w:r>
      <w:r w:rsidR="00300EA2">
        <w:rPr>
          <w:b/>
        </w:rPr>
        <w:t>,</w:t>
      </w:r>
      <w:r w:rsidR="00AC4AAB">
        <w:rPr>
          <w:b/>
        </w:rPr>
        <w:t>319</w:t>
      </w:r>
      <w:r w:rsidR="00B34860" w:rsidRPr="00D27977">
        <w:rPr>
          <w:bCs/>
        </w:rPr>
        <w:t xml:space="preserve"> </w:t>
      </w:r>
      <w:r w:rsidR="00B34860" w:rsidRPr="00D27977">
        <w:rPr>
          <w:b/>
        </w:rPr>
        <w:t>км.</w:t>
      </w:r>
    </w:p>
    <w:p w:rsidR="00B34860" w:rsidRDefault="00421B65" w:rsidP="00421B65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421B65">
        <w:rPr>
          <w:bCs/>
        </w:rPr>
        <w:t>Строительство ВЛ-10кВ</w:t>
      </w:r>
      <w:r>
        <w:rPr>
          <w:bCs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36"/>
        <w:gridCol w:w="4071"/>
        <w:gridCol w:w="1469"/>
        <w:gridCol w:w="876"/>
        <w:gridCol w:w="2339"/>
      </w:tblGrid>
      <w:tr w:rsidR="00B34860" w:rsidTr="00BC4DA4">
        <w:trPr>
          <w:trHeight w:val="432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работ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Ед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изм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Кол-во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Прим</w:t>
            </w:r>
            <w:proofErr w:type="spellEnd"/>
          </w:p>
        </w:tc>
      </w:tr>
      <w:tr w:rsidR="00B34860" w:rsidTr="00BC4DA4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кВ</w:t>
            </w:r>
            <w:proofErr w:type="spellEnd"/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Демонтажные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работы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F148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F148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ответвление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F148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AF148B" w:rsidRPr="001C52F4" w:rsidRDefault="00AF148B" w:rsidP="00AF148B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B731B6" w:rsidRDefault="00AF148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68</w:t>
            </w:r>
            <w:r w:rsidR="00B731B6"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D4EDE" w:rsidP="00BC4DA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="007612A7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BC4DA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612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734A7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34A7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24,15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конструкций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0C6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0C6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741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0C6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3.1.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F5684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0C6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0C6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F568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0C6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C0C6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AF7928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28" w:rsidRDefault="00AF7928" w:rsidP="00AF7928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28" w:rsidRDefault="00AF7928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28" w:rsidRDefault="00AF7928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28" w:rsidRDefault="00E6094C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28" w:rsidRDefault="00AF7928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F8021D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1D" w:rsidRDefault="00F8021D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1D" w:rsidRDefault="00F8021D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1D" w:rsidRDefault="00F8021D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1D" w:rsidRDefault="00F8021D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1D" w:rsidRDefault="00F8021D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B34860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862C8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</w:t>
            </w:r>
            <w:r w:rsidR="005F568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F5684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84" w:rsidRDefault="005F568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8F156D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5F5684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684" w:rsidRDefault="005F568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8F156D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84" w:rsidRDefault="005F5684" w:rsidP="008F156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  <w:r w:rsidR="007B78B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УП-29</w:t>
            </w:r>
          </w:p>
        </w:tc>
      </w:tr>
      <w:tr w:rsidR="005F5B42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42" w:rsidRDefault="005F5B4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2" w:rsidRDefault="005F5B42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2" w:rsidRDefault="005F5B42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2" w:rsidRDefault="005F5B42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2" w:rsidRDefault="005F5B42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FE5FAA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FE5FAA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076607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FE5FAA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076607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076607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7" w:rsidRDefault="00076607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7" w:rsidRDefault="00076607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7" w:rsidRDefault="00076607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7" w:rsidRDefault="00076607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7" w:rsidRDefault="00076607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FE5FAA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</w:t>
            </w:r>
            <w:r w:rsidR="00076607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B54327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AA" w:rsidRDefault="00FE5FAA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A821AF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335E18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  <w:r w:rsidR="00A821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A821AF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А-30, УП-30, АО-30</w:t>
            </w:r>
          </w:p>
          <w:p w:rsidR="00A821AF" w:rsidRDefault="00A821A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837ECF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ECF" w:rsidRDefault="00837EC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ECF" w:rsidRDefault="00837ECF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ECF" w:rsidRDefault="00837EC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ECF" w:rsidRDefault="00837EC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ECF" w:rsidRDefault="00837EC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УА-30</w:t>
            </w:r>
          </w:p>
          <w:p w:rsidR="00837ECF" w:rsidRDefault="00837EC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D74779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335E18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  <w:r w:rsidR="00D74779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D74779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335E18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</w:t>
            </w:r>
            <w:r w:rsidR="00D747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335E18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П-30</w:t>
            </w:r>
          </w:p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D74779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35E18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3.6.</w:t>
            </w:r>
            <w:r w:rsidR="00335E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 xml:space="preserve">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335E18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35E18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А-30</w:t>
            </w:r>
            <w:r w:rsidR="00335E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АО-30</w:t>
            </w:r>
          </w:p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Совместная подвеска</w:t>
            </w:r>
          </w:p>
        </w:tc>
      </w:tr>
      <w:tr w:rsidR="00D74779" w:rsidTr="00BC4DA4">
        <w:trPr>
          <w:trHeight w:val="299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3.6</w:t>
            </w:r>
            <w:r w:rsidR="00335E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335E18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УА-30</w:t>
            </w:r>
          </w:p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BC4DA4">
        <w:trPr>
          <w:trHeight w:val="358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1D4ED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86608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86608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56</w:t>
            </w:r>
          </w:p>
          <w:p w:rsidR="00B34860" w:rsidRPr="00D9719C" w:rsidRDefault="007116F1" w:rsidP="007B78B0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866088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28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358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6608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86608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84</w:t>
            </w:r>
          </w:p>
          <w:p w:rsidR="00B34860" w:rsidRPr="00D9719C" w:rsidRDefault="00866088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(28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128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проводов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B3AB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A0DF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0,402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СИП-2 </w:t>
            </w:r>
            <w:r w:rsidR="00F926E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3х50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 w:rsidR="00F926E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354FF2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073D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0,204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586750" w:rsidP="0058675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B3486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58675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73D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B3AB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86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73D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0,523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D4D1C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586750" w:rsidTr="00BC4DA4">
        <w:trPr>
          <w:trHeight w:val="86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073D2E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AD4D1C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073D2E" w:rsidTr="00BC4DA4">
        <w:trPr>
          <w:trHeight w:val="86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D2E" w:rsidRDefault="00073D2E" w:rsidP="00073D2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D2E" w:rsidRDefault="00073D2E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D2E" w:rsidRDefault="00073D2E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D2E" w:rsidRDefault="00073D2E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0,104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D2E" w:rsidRDefault="00073D2E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</w:tr>
      <w:tr w:rsidR="00B3486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073D2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93C6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30314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Pr="00A01D82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30314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33031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287733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0,384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330314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287733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  <w:r w:rsidR="00EF6957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330314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330314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Default="00287733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14" w:rsidRPr="003A6A18" w:rsidRDefault="00330314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C28D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Pr="00A01D82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4C28D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D95545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0,607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D95545" w:rsidP="00D95545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3х70</w:t>
            </w:r>
            <w:r w:rsidR="004C28D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r w:rsidR="004C28D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0+1х25</w:t>
            </w:r>
          </w:p>
        </w:tc>
      </w:tr>
      <w:tr w:rsidR="004C28D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D95545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0,048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6F574D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4C28D0" w:rsidTr="00BC4DA4">
        <w:trPr>
          <w:trHeight w:val="70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4C28D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Default="009E362F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D0" w:rsidRPr="003A6A18" w:rsidRDefault="004C28D0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rPr>
          <w:trHeight w:val="353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456D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</w:t>
            </w:r>
            <w:r w:rsidR="00CF517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26A3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7B7569" w:rsidRPr="001C52F4" w:rsidRDefault="007B7569" w:rsidP="007B7569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1C52F4" w:rsidRDefault="007B7569" w:rsidP="007B756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68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BC4DA4">
        <w:trPr>
          <w:trHeight w:val="353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612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B144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701CA" w:rsidTr="00BC4DA4">
        <w:trPr>
          <w:trHeight w:val="353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7612A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4.7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CB144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оп</w:t>
            </w:r>
            <w:proofErr w:type="gramEnd"/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. №1-00/1,         </w:t>
            </w:r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№2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-00/1</w:t>
            </w:r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№3-00/1</w:t>
            </w:r>
            <w:r w:rsidR="00CB144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№4-00/1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94E35" w:rsidTr="00694E3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Default="00694E35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ВЛ-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10</w:t>
            </w:r>
            <w:proofErr w:type="spellStart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кВ</w:t>
            </w:r>
            <w:proofErr w:type="spellEnd"/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sz w:val="24"/>
                <w:szCs w:val="24"/>
              </w:rPr>
            </w:pPr>
            <w:proofErr w:type="spellStart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Монтаж</w:t>
            </w:r>
            <w:proofErr w:type="spellEnd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 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40438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  <w:r w:rsidR="00404384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Default="00694E35" w:rsidP="00AC4AAB">
            <w:pPr>
              <w:rPr>
                <w:color w:val="000000"/>
                <w:sz w:val="24"/>
                <w:szCs w:val="24"/>
              </w:rPr>
            </w:pPr>
            <w:proofErr w:type="gramStart"/>
            <w:r w:rsidRPr="00476108">
              <w:rPr>
                <w:color w:val="000000"/>
                <w:sz w:val="24"/>
                <w:szCs w:val="24"/>
              </w:rPr>
              <w:t>Установка опор одностоечной  (на базе железобетонных стоек СВ105-5).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EF0E92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2C" w:rsidRPr="00EF0E92" w:rsidRDefault="001C7054" w:rsidP="00EF0E9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П10-2</w:t>
            </w: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404384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5.2</w:t>
            </w:r>
            <w:r w:rsidR="00694E35" w:rsidRPr="0047610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color w:val="000000"/>
                <w:sz w:val="24"/>
                <w:szCs w:val="24"/>
              </w:rPr>
            </w:pPr>
            <w:proofErr w:type="gramStart"/>
            <w:r w:rsidRPr="00476108">
              <w:rPr>
                <w:color w:val="000000"/>
                <w:sz w:val="24"/>
                <w:szCs w:val="24"/>
              </w:rPr>
              <w:t xml:space="preserve">Установка опор одностоечной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 одним подкосом</w:t>
            </w:r>
            <w:r w:rsidRPr="00476108">
              <w:rPr>
                <w:color w:val="000000"/>
                <w:sz w:val="24"/>
                <w:szCs w:val="24"/>
              </w:rPr>
              <w:t xml:space="preserve"> (на базе железобетонных стоек СВ105-5).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EF0E92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2C" w:rsidRPr="00476108" w:rsidRDefault="00EF0E92" w:rsidP="00EF0E9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А10-1(КР-1), </w:t>
            </w:r>
            <w:r w:rsidR="00976D53"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УП10-1</w:t>
            </w:r>
          </w:p>
        </w:tc>
      </w:tr>
      <w:tr w:rsidR="00BA390A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0A" w:rsidRDefault="00BA390A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0A" w:rsidRPr="00476108" w:rsidRDefault="00BA390A" w:rsidP="001A6C71">
            <w:pPr>
              <w:rPr>
                <w:color w:val="000000"/>
                <w:sz w:val="24"/>
                <w:szCs w:val="24"/>
              </w:rPr>
            </w:pPr>
            <w:r w:rsidRPr="00E64706">
              <w:rPr>
                <w:color w:val="000000"/>
                <w:sz w:val="24"/>
                <w:szCs w:val="24"/>
              </w:rPr>
              <w:t>Устройство</w:t>
            </w:r>
            <w:r>
              <w:rPr>
                <w:color w:val="000000"/>
                <w:sz w:val="24"/>
                <w:szCs w:val="24"/>
              </w:rPr>
              <w:t xml:space="preserve"> видимого</w:t>
            </w:r>
            <w:r w:rsidRPr="00E64706">
              <w:rPr>
                <w:color w:val="000000"/>
                <w:sz w:val="24"/>
                <w:szCs w:val="24"/>
              </w:rPr>
              <w:t xml:space="preserve"> зазе</w:t>
            </w:r>
            <w:r>
              <w:rPr>
                <w:color w:val="000000"/>
                <w:sz w:val="24"/>
                <w:szCs w:val="24"/>
              </w:rPr>
              <w:t>мляющего спуска на опоре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0A" w:rsidRPr="00476108" w:rsidRDefault="00BA390A" w:rsidP="001A6C7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0A" w:rsidRDefault="00BA390A" w:rsidP="001A6C7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0A" w:rsidRDefault="00BA390A" w:rsidP="00EF0E9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6C71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1A6C71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1A6C7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1A6C7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  <w:p w:rsidR="001A6C71" w:rsidRPr="001A6C71" w:rsidRDefault="001A6C71" w:rsidP="001A6C7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A6C71">
              <w:rPr>
                <w:rFonts w:asciiTheme="majorBidi" w:hAnsiTheme="majorBidi" w:cstheme="majorBidi"/>
                <w:sz w:val="16"/>
                <w:szCs w:val="16"/>
              </w:rPr>
              <w:t>(8*3)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EF0E9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6C71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1A6C71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1A6C7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1A6C7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48</w:t>
            </w:r>
          </w:p>
          <w:p w:rsidR="001A6C71" w:rsidRDefault="001A6C71" w:rsidP="001A6C7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(8*6</w:t>
            </w:r>
            <w:r w:rsidRPr="001A6C71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C71" w:rsidRDefault="001A6C71" w:rsidP="00EF0E9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sz w:val="24"/>
                <w:szCs w:val="24"/>
              </w:rPr>
            </w:pPr>
            <w:r w:rsidRPr="009A132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Монтаж </w:t>
            </w:r>
            <w:proofErr w:type="spellStart"/>
            <w:r w:rsidRPr="009A132C">
              <w:rPr>
                <w:rFonts w:asciiTheme="majorBidi" w:hAnsiTheme="majorBidi" w:cstheme="majorBidi"/>
                <w:b/>
                <w:sz w:val="24"/>
                <w:szCs w:val="24"/>
              </w:rPr>
              <w:t>пров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одов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6.1.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Монтаж провода АС 50/8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404384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к</w:t>
            </w:r>
            <w:r w:rsidRPr="00404384">
              <w:rPr>
                <w:rFonts w:asciiTheme="majorBidi" w:hAnsiTheme="majorBidi" w:cstheme="majorBidi"/>
                <w:sz w:val="24"/>
                <w:szCs w:val="24"/>
              </w:rPr>
              <w:t>м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="00BB3F9B" w:rsidRPr="00404384">
              <w:rPr>
                <w:rFonts w:asciiTheme="majorBidi" w:hAnsiTheme="majorBidi" w:cstheme="majorBidi"/>
                <w:sz w:val="24"/>
                <w:szCs w:val="24"/>
              </w:rPr>
              <w:t>л</w:t>
            </w:r>
            <w:proofErr w:type="gramEnd"/>
            <w:r w:rsidR="00BB3F9B" w:rsidRPr="00404384">
              <w:rPr>
                <w:rFonts w:asciiTheme="majorBidi" w:hAnsiTheme="majorBidi" w:cstheme="majorBidi"/>
                <w:sz w:val="24"/>
                <w:szCs w:val="24"/>
              </w:rPr>
              <w:t>инии (3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976D53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0,401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04384">
              <w:rPr>
                <w:rFonts w:asciiTheme="majorBidi" w:hAnsiTheme="majorBidi" w:cstheme="majorBidi"/>
                <w:b/>
                <w:sz w:val="24"/>
                <w:szCs w:val="24"/>
              </w:rPr>
              <w:t>Развозка конструкций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7.1.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Развозка конструкций и материалов опор </w:t>
            </w:r>
            <w:proofErr w:type="gramStart"/>
            <w:r w:rsidRPr="00476108">
              <w:rPr>
                <w:rFonts w:asciiTheme="majorBidi" w:hAnsiTheme="majorBidi" w:cstheme="majorBidi"/>
                <w:sz w:val="24"/>
                <w:szCs w:val="24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10кВ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A773BF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7.2.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Развозка конструкций и материалов опор </w:t>
            </w:r>
            <w:proofErr w:type="gramStart"/>
            <w:r w:rsidRPr="00476108">
              <w:rPr>
                <w:rFonts w:asciiTheme="majorBidi" w:hAnsiTheme="majorBidi" w:cstheme="majorBidi"/>
                <w:sz w:val="24"/>
                <w:szCs w:val="24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10кВ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A773BF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94E35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>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Развозка конс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10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76108">
              <w:rPr>
                <w:rFonts w:asciiTheme="majorBidi" w:hAnsiTheme="majorBidi" w:cstheme="majorBidi"/>
                <w:sz w:val="24"/>
                <w:szCs w:val="24"/>
              </w:rPr>
              <w:t>кВ</w:t>
            </w:r>
            <w:proofErr w:type="spellEnd"/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A773BF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6F5E7B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 w:rsidR="00306B45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вка КТПН 10/0,4 </w:t>
            </w:r>
            <w:proofErr w:type="spellStart"/>
            <w:r w:rsidR="00306B45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  <w:proofErr w:type="spellEnd"/>
            <w:r w:rsidR="00306B45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мощностью 25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048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</w:t>
            </w:r>
            <w:r w:rsidR="00B34860"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шт.</w:t>
            </w:r>
          </w:p>
        </w:tc>
      </w:tr>
      <w:tr w:rsidR="00B34860" w:rsidTr="00BC4DA4">
        <w:trPr>
          <w:trHeight w:val="934"/>
        </w:trPr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оборудования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тупиковых подстанций с воздушными вводами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D163FB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FB" w:rsidRDefault="00D163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FB" w:rsidRDefault="00D163FB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 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FB" w:rsidRDefault="00D163FB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FB" w:rsidRDefault="00D163FB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FB" w:rsidRPr="008E75E1" w:rsidRDefault="00D163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протяженного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горизонтального заземлителя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E75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5A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27F5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 </w:t>
            </w:r>
            <w:proofErr w:type="gramStart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существующей</w:t>
            </w:r>
            <w:proofErr w:type="gramEnd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  <w:r w:rsidR="00306B45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СК</w:t>
            </w:r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ТП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оборудования трансформаторной подстанции.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трансформаторной подстанции.</w:t>
            </w:r>
          </w:p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Вывоз мусора от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демонтируемой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ТП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на свалку.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9</w:t>
            </w:r>
            <w:r w:rsidR="00B34860"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9A41C4" w:rsidRDefault="009C7B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9C7B37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40438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9567F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приобретаемые Подрядчиком самостоятельно.</w:t>
            </w:r>
          </w:p>
        </w:tc>
      </w:tr>
      <w:tr w:rsidR="007A0A03" w:rsidTr="007A0A0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0,4кВ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9C02D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.8.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.9.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плашечный</w:t>
            </w:r>
            <w:proofErr w:type="spellEnd"/>
            <w:r w:rsidR="000538C7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0538C7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.10.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523A2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C4E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256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подключения проводов абонента к </w:t>
            </w:r>
            <w:proofErr w:type="gramStart"/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изолированному</w:t>
            </w:r>
            <w:proofErr w:type="gramEnd"/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.13.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C4E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.14.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C4E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C4E6C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6C" w:rsidRDefault="001C4E6C" w:rsidP="001C4E6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10.15.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6C" w:rsidRDefault="001C4E6C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6C" w:rsidRDefault="001C4E6C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6C" w:rsidRDefault="001C4E6C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6C" w:rsidRDefault="001C4E6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1C4E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310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1C4E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310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32,7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1C4E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310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1C4E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.19</w:t>
            </w:r>
            <w:r w:rsidR="00B3486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C06432" w:rsidRDefault="004310B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310B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99143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10.20</w:t>
            </w: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99143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СИП-4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9143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9143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0,088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9143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77,4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850FB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.24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9143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.25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BB315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1A772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1309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.26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BB315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1D40D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9C02D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.27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BB315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1D40D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D40D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D40DF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DF" w:rsidRDefault="001D40D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10.28.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DF" w:rsidRPr="00BB3152" w:rsidRDefault="001D40D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D40D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3х70+1х70+1х25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DF" w:rsidRPr="00C06432" w:rsidRDefault="001D40D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DF" w:rsidRPr="001D40DF" w:rsidRDefault="001D40D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607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DF" w:rsidRDefault="001D40D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7A0A0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10кВ</w:t>
            </w: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DC20D8" w:rsidP="004C710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10.2</w:t>
            </w:r>
            <w:r w:rsidR="004C710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10.30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E3CBF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Pr="007A0A03" w:rsidRDefault="002E3CB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BF" w:rsidRPr="005E56AA" w:rsidRDefault="002E3CBF" w:rsidP="008F2FC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Pr="002E3CBF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10.32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Накладка ОГ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10.33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Накладка ОГ5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10.34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E3CBF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Pr="007A0A03" w:rsidRDefault="002E3CB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</w:t>
            </w:r>
            <w:proofErr w:type="gramStart"/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BF" w:rsidRPr="005E56AA" w:rsidRDefault="002E3CBF" w:rsidP="008F2FC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Pr="002E3CBF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BF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10.36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У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10.37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ЗП</w:t>
            </w:r>
            <w:proofErr w:type="gramStart"/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10.38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Изоляторы линейные штыревые высоковольтные ШФ 20-Г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10.39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Изоляторы линейные подвесные стеклянные ПС-70Е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10.40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К-6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2E3C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E3C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10.41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ПС-2-1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10.42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ПА-2-2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10.43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10.44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10.45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10.46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10.47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10.48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</w:t>
            </w:r>
            <w:proofErr w:type="gram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10.49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10.50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аппаратный А2А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3BC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3BC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10.51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натяжной: клиновой НКК-1-1Б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7C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10.52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Ушко: </w:t>
            </w:r>
            <w:proofErr w:type="spell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однолапчатое</w:t>
            </w:r>
            <w:proofErr w:type="spellEnd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У1-7-16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7C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10.53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Скоба: СК-7-1А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7C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10.54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Серьга СРС-7-16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7C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10.55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Болт М12х40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7C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10.56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Гайка М12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7C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10.57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F5CC4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F5CC4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87C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10.58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B73117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Провод</w:t>
            </w:r>
            <w:r w:rsidRPr="00F821D7">
              <w:rPr>
                <w:rFonts w:asciiTheme="majorBidi" w:hAnsiTheme="majorBidi" w:cstheme="majorBidi"/>
                <w:sz w:val="24"/>
                <w:szCs w:val="24"/>
              </w:rPr>
              <w:t xml:space="preserve"> неизолиров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анный</w:t>
            </w:r>
            <w:r w:rsidRPr="00F821D7">
              <w:rPr>
                <w:rFonts w:asciiTheme="majorBidi" w:hAnsiTheme="majorBidi" w:cstheme="majorBidi"/>
                <w:sz w:val="24"/>
                <w:szCs w:val="24"/>
              </w:rPr>
              <w:t xml:space="preserve"> марки: АС, сечением 50/8 мм</w:t>
            </w:r>
            <w:proofErr w:type="gramStart"/>
            <w:r w:rsidRPr="00F821D7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C06432" w:rsidRDefault="00EA238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105AB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05AB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</w:t>
            </w:r>
            <w:r w:rsidRPr="00105AB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10.59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10.60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387C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E429E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4C71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10.61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AC4A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AC4A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Pr="00BF5CC4" w:rsidRDefault="00105AB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05AB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13,2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40438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11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Щебень фракции 10*20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2DD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Плита перекрытия ПК63-15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8B09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77D62" w:rsidP="00671EBC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КТПН -250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/10/0,4кВ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8B09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377D6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Трансформатор ТМГ</w:t>
            </w:r>
            <w:r w:rsidR="00377D6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25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0/10/0,4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F0DA2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C0120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  <w:r w:rsid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Pr="00535B0C" w:rsidRDefault="00671EB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71EB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A8280F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11.6.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A8280F" w:rsidTr="00BC4DA4"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11.7.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полосовая: 40х4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80F" w:rsidRDefault="00A8280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836553" w:rsidRPr="00836553" w:rsidRDefault="00836553" w:rsidP="004840FC">
      <w:pPr>
        <w:rPr>
          <w:sz w:val="12"/>
          <w:szCs w:val="12"/>
        </w:rPr>
      </w:pPr>
    </w:p>
    <w:sectPr w:rsidR="00836553" w:rsidRPr="0083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1FB" w:rsidRDefault="00C921FB" w:rsidP="00052F36">
      <w:pPr>
        <w:spacing w:before="0"/>
      </w:pPr>
      <w:r>
        <w:separator/>
      </w:r>
    </w:p>
  </w:endnote>
  <w:endnote w:type="continuationSeparator" w:id="0">
    <w:p w:rsidR="00C921FB" w:rsidRDefault="00C921FB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1FB" w:rsidRDefault="00C921FB" w:rsidP="00052F36">
      <w:pPr>
        <w:spacing w:before="0"/>
      </w:pPr>
      <w:r>
        <w:separator/>
      </w:r>
    </w:p>
  </w:footnote>
  <w:footnote w:type="continuationSeparator" w:id="0">
    <w:p w:rsidR="00C921FB" w:rsidRDefault="00C921FB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38C7"/>
    <w:rsid w:val="000543A9"/>
    <w:rsid w:val="00054EDA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D2E"/>
    <w:rsid w:val="00073FFA"/>
    <w:rsid w:val="00074AE6"/>
    <w:rsid w:val="000756B3"/>
    <w:rsid w:val="00075913"/>
    <w:rsid w:val="00076607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71B1"/>
    <w:rsid w:val="000E0670"/>
    <w:rsid w:val="000E0E20"/>
    <w:rsid w:val="000E12F7"/>
    <w:rsid w:val="000E2056"/>
    <w:rsid w:val="000E249E"/>
    <w:rsid w:val="000E324A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ABE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273D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2B94"/>
    <w:rsid w:val="00184199"/>
    <w:rsid w:val="00185679"/>
    <w:rsid w:val="00186B4B"/>
    <w:rsid w:val="001904EE"/>
    <w:rsid w:val="00190DC0"/>
    <w:rsid w:val="001912A1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A6C71"/>
    <w:rsid w:val="001A772A"/>
    <w:rsid w:val="001B021E"/>
    <w:rsid w:val="001B37A8"/>
    <w:rsid w:val="001B3D30"/>
    <w:rsid w:val="001B551F"/>
    <w:rsid w:val="001B6C04"/>
    <w:rsid w:val="001B7032"/>
    <w:rsid w:val="001B73C4"/>
    <w:rsid w:val="001C0287"/>
    <w:rsid w:val="001C0E3C"/>
    <w:rsid w:val="001C0EE3"/>
    <w:rsid w:val="001C27C7"/>
    <w:rsid w:val="001C3643"/>
    <w:rsid w:val="001C374F"/>
    <w:rsid w:val="001C3812"/>
    <w:rsid w:val="001C4E6C"/>
    <w:rsid w:val="001C52F4"/>
    <w:rsid w:val="001C7054"/>
    <w:rsid w:val="001C7382"/>
    <w:rsid w:val="001C7FAA"/>
    <w:rsid w:val="001D052F"/>
    <w:rsid w:val="001D3CCC"/>
    <w:rsid w:val="001D40DF"/>
    <w:rsid w:val="001D4EAF"/>
    <w:rsid w:val="001D4EDE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4BB8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6DA7"/>
    <w:rsid w:val="002278E9"/>
    <w:rsid w:val="00227E3B"/>
    <w:rsid w:val="00232730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750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379A"/>
    <w:rsid w:val="00285849"/>
    <w:rsid w:val="00285CB5"/>
    <w:rsid w:val="00286CE6"/>
    <w:rsid w:val="00287733"/>
    <w:rsid w:val="00287D31"/>
    <w:rsid w:val="002908C6"/>
    <w:rsid w:val="0029111D"/>
    <w:rsid w:val="0029155B"/>
    <w:rsid w:val="00291B1A"/>
    <w:rsid w:val="0029567F"/>
    <w:rsid w:val="00296A1F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3CBF"/>
    <w:rsid w:val="002E41AB"/>
    <w:rsid w:val="002E429E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EA2"/>
    <w:rsid w:val="00301B67"/>
    <w:rsid w:val="00302C62"/>
    <w:rsid w:val="00303BBB"/>
    <w:rsid w:val="00305F56"/>
    <w:rsid w:val="00306B45"/>
    <w:rsid w:val="00310FD4"/>
    <w:rsid w:val="00311DB0"/>
    <w:rsid w:val="0031366A"/>
    <w:rsid w:val="00314657"/>
    <w:rsid w:val="00317743"/>
    <w:rsid w:val="00320AEA"/>
    <w:rsid w:val="00321D1E"/>
    <w:rsid w:val="0032230A"/>
    <w:rsid w:val="00324C50"/>
    <w:rsid w:val="00327319"/>
    <w:rsid w:val="00327EDF"/>
    <w:rsid w:val="00330314"/>
    <w:rsid w:val="00330733"/>
    <w:rsid w:val="0033174E"/>
    <w:rsid w:val="00332637"/>
    <w:rsid w:val="00332E8C"/>
    <w:rsid w:val="00333DFF"/>
    <w:rsid w:val="003358B8"/>
    <w:rsid w:val="00335E18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215F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4EDC"/>
    <w:rsid w:val="00375727"/>
    <w:rsid w:val="00375F3D"/>
    <w:rsid w:val="00375F7B"/>
    <w:rsid w:val="00376F8F"/>
    <w:rsid w:val="00376FE5"/>
    <w:rsid w:val="00377D62"/>
    <w:rsid w:val="00377F75"/>
    <w:rsid w:val="0038280A"/>
    <w:rsid w:val="00382ECB"/>
    <w:rsid w:val="00382EFA"/>
    <w:rsid w:val="00383274"/>
    <w:rsid w:val="00383BC3"/>
    <w:rsid w:val="00383EB3"/>
    <w:rsid w:val="0038484B"/>
    <w:rsid w:val="0038672B"/>
    <w:rsid w:val="00386A8B"/>
    <w:rsid w:val="00386C0A"/>
    <w:rsid w:val="0038708E"/>
    <w:rsid w:val="00387701"/>
    <w:rsid w:val="00387CC8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E17CA"/>
    <w:rsid w:val="003E2466"/>
    <w:rsid w:val="003E625F"/>
    <w:rsid w:val="003F2255"/>
    <w:rsid w:val="003F2B16"/>
    <w:rsid w:val="003F7E36"/>
    <w:rsid w:val="0040184B"/>
    <w:rsid w:val="00401D26"/>
    <w:rsid w:val="0040204E"/>
    <w:rsid w:val="00404384"/>
    <w:rsid w:val="00404B49"/>
    <w:rsid w:val="00405FC1"/>
    <w:rsid w:val="004068F9"/>
    <w:rsid w:val="004123D9"/>
    <w:rsid w:val="00413BBF"/>
    <w:rsid w:val="00414EA2"/>
    <w:rsid w:val="00417FD4"/>
    <w:rsid w:val="00421467"/>
    <w:rsid w:val="00421B65"/>
    <w:rsid w:val="00421C07"/>
    <w:rsid w:val="00423483"/>
    <w:rsid w:val="0042568D"/>
    <w:rsid w:val="00427F5A"/>
    <w:rsid w:val="004310B2"/>
    <w:rsid w:val="00431E45"/>
    <w:rsid w:val="00432D86"/>
    <w:rsid w:val="00432EEF"/>
    <w:rsid w:val="0043460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56D9E"/>
    <w:rsid w:val="004652DB"/>
    <w:rsid w:val="00465732"/>
    <w:rsid w:val="00465CA6"/>
    <w:rsid w:val="00470BAE"/>
    <w:rsid w:val="00470F82"/>
    <w:rsid w:val="00471FBD"/>
    <w:rsid w:val="00472200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0FC"/>
    <w:rsid w:val="004843FD"/>
    <w:rsid w:val="00484F3C"/>
    <w:rsid w:val="0048699D"/>
    <w:rsid w:val="004874A1"/>
    <w:rsid w:val="0049015E"/>
    <w:rsid w:val="00491290"/>
    <w:rsid w:val="00491A4D"/>
    <w:rsid w:val="00491FBD"/>
    <w:rsid w:val="00493C62"/>
    <w:rsid w:val="00493CF9"/>
    <w:rsid w:val="004956FF"/>
    <w:rsid w:val="0049671B"/>
    <w:rsid w:val="004A123F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8D0"/>
    <w:rsid w:val="004C2B16"/>
    <w:rsid w:val="004C2F2F"/>
    <w:rsid w:val="004C377E"/>
    <w:rsid w:val="004C3ADB"/>
    <w:rsid w:val="004C551B"/>
    <w:rsid w:val="004C7027"/>
    <w:rsid w:val="004C710B"/>
    <w:rsid w:val="004C71FD"/>
    <w:rsid w:val="004C77F1"/>
    <w:rsid w:val="004C7A7E"/>
    <w:rsid w:val="004D0728"/>
    <w:rsid w:val="004D17AA"/>
    <w:rsid w:val="004D1857"/>
    <w:rsid w:val="004D1F11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2F4A"/>
    <w:rsid w:val="0051354C"/>
    <w:rsid w:val="00516207"/>
    <w:rsid w:val="00517B53"/>
    <w:rsid w:val="00522AE0"/>
    <w:rsid w:val="00523A28"/>
    <w:rsid w:val="005271AD"/>
    <w:rsid w:val="00527C69"/>
    <w:rsid w:val="00531D3F"/>
    <w:rsid w:val="00531E79"/>
    <w:rsid w:val="005348BE"/>
    <w:rsid w:val="00535B0C"/>
    <w:rsid w:val="00535F67"/>
    <w:rsid w:val="005416F4"/>
    <w:rsid w:val="0055333C"/>
    <w:rsid w:val="00555456"/>
    <w:rsid w:val="005554DE"/>
    <w:rsid w:val="005559E1"/>
    <w:rsid w:val="005600A2"/>
    <w:rsid w:val="00560EF9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B061D"/>
    <w:rsid w:val="005B0746"/>
    <w:rsid w:val="005B12A5"/>
    <w:rsid w:val="005B4453"/>
    <w:rsid w:val="005B5010"/>
    <w:rsid w:val="005B6BAD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684"/>
    <w:rsid w:val="005F5B42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A0"/>
    <w:rsid w:val="00613A55"/>
    <w:rsid w:val="0061559B"/>
    <w:rsid w:val="00615ACE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1EBC"/>
    <w:rsid w:val="00673575"/>
    <w:rsid w:val="006735C8"/>
    <w:rsid w:val="00674527"/>
    <w:rsid w:val="0067471E"/>
    <w:rsid w:val="00675ED1"/>
    <w:rsid w:val="00677E6A"/>
    <w:rsid w:val="00680554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4E35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824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74D"/>
    <w:rsid w:val="006F5B2D"/>
    <w:rsid w:val="006F5DB3"/>
    <w:rsid w:val="006F5E7B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057E"/>
    <w:rsid w:val="007116F1"/>
    <w:rsid w:val="0071713D"/>
    <w:rsid w:val="00724F19"/>
    <w:rsid w:val="007268F8"/>
    <w:rsid w:val="007270F2"/>
    <w:rsid w:val="00730D42"/>
    <w:rsid w:val="007332B4"/>
    <w:rsid w:val="00733472"/>
    <w:rsid w:val="00734A74"/>
    <w:rsid w:val="00735F99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2A7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0A03"/>
    <w:rsid w:val="007A321B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B7569"/>
    <w:rsid w:val="007B78B0"/>
    <w:rsid w:val="007C22FD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1061"/>
    <w:rsid w:val="00803AA7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6553"/>
    <w:rsid w:val="0083784A"/>
    <w:rsid w:val="00837ECF"/>
    <w:rsid w:val="00840EBF"/>
    <w:rsid w:val="008416AC"/>
    <w:rsid w:val="00841897"/>
    <w:rsid w:val="0084221C"/>
    <w:rsid w:val="00844C7B"/>
    <w:rsid w:val="0084548F"/>
    <w:rsid w:val="0084746D"/>
    <w:rsid w:val="0085213F"/>
    <w:rsid w:val="00852E8A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8C9"/>
    <w:rsid w:val="00864133"/>
    <w:rsid w:val="00866088"/>
    <w:rsid w:val="00866826"/>
    <w:rsid w:val="00872E17"/>
    <w:rsid w:val="008762F0"/>
    <w:rsid w:val="0087706F"/>
    <w:rsid w:val="00877954"/>
    <w:rsid w:val="00880CE7"/>
    <w:rsid w:val="00882964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0916"/>
    <w:rsid w:val="008B15D1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56D"/>
    <w:rsid w:val="008F1AB5"/>
    <w:rsid w:val="008F2FC4"/>
    <w:rsid w:val="008F35A3"/>
    <w:rsid w:val="008F3EAD"/>
    <w:rsid w:val="008F5BD1"/>
    <w:rsid w:val="008F6FDE"/>
    <w:rsid w:val="008F787E"/>
    <w:rsid w:val="008F78E3"/>
    <w:rsid w:val="008F7A47"/>
    <w:rsid w:val="0090209C"/>
    <w:rsid w:val="00905DB2"/>
    <w:rsid w:val="00905F06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26FD8"/>
    <w:rsid w:val="00927DA5"/>
    <w:rsid w:val="00931293"/>
    <w:rsid w:val="00931D8F"/>
    <w:rsid w:val="00932933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71EB"/>
    <w:rsid w:val="009578E7"/>
    <w:rsid w:val="0096259F"/>
    <w:rsid w:val="00966950"/>
    <w:rsid w:val="00971696"/>
    <w:rsid w:val="00973668"/>
    <w:rsid w:val="00973A59"/>
    <w:rsid w:val="00973D87"/>
    <w:rsid w:val="00974C11"/>
    <w:rsid w:val="00975B8D"/>
    <w:rsid w:val="00976D53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1430"/>
    <w:rsid w:val="009934D4"/>
    <w:rsid w:val="0099405E"/>
    <w:rsid w:val="009941BA"/>
    <w:rsid w:val="0099510E"/>
    <w:rsid w:val="00995FB2"/>
    <w:rsid w:val="00996BFA"/>
    <w:rsid w:val="0099712D"/>
    <w:rsid w:val="009A04DA"/>
    <w:rsid w:val="009A0DF4"/>
    <w:rsid w:val="009A132C"/>
    <w:rsid w:val="009A41C4"/>
    <w:rsid w:val="009A64E4"/>
    <w:rsid w:val="009A720D"/>
    <w:rsid w:val="009A73FB"/>
    <w:rsid w:val="009B0A3B"/>
    <w:rsid w:val="009B1C27"/>
    <w:rsid w:val="009B1F92"/>
    <w:rsid w:val="009B3ABE"/>
    <w:rsid w:val="009B55C0"/>
    <w:rsid w:val="009B59CF"/>
    <w:rsid w:val="009B61E8"/>
    <w:rsid w:val="009B7DBC"/>
    <w:rsid w:val="009C02D3"/>
    <w:rsid w:val="009C0926"/>
    <w:rsid w:val="009C0C63"/>
    <w:rsid w:val="009C24A8"/>
    <w:rsid w:val="009C2663"/>
    <w:rsid w:val="009C2BFE"/>
    <w:rsid w:val="009C362B"/>
    <w:rsid w:val="009C430B"/>
    <w:rsid w:val="009C7B37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362F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1F0"/>
    <w:rsid w:val="00A5291D"/>
    <w:rsid w:val="00A52D55"/>
    <w:rsid w:val="00A55802"/>
    <w:rsid w:val="00A56B41"/>
    <w:rsid w:val="00A60385"/>
    <w:rsid w:val="00A618B6"/>
    <w:rsid w:val="00A62406"/>
    <w:rsid w:val="00A62500"/>
    <w:rsid w:val="00A62C7E"/>
    <w:rsid w:val="00A63808"/>
    <w:rsid w:val="00A63B00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3BF"/>
    <w:rsid w:val="00A7782D"/>
    <w:rsid w:val="00A8208E"/>
    <w:rsid w:val="00A821AF"/>
    <w:rsid w:val="00A8280F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17C1"/>
    <w:rsid w:val="00AC3AFD"/>
    <w:rsid w:val="00AC4AAB"/>
    <w:rsid w:val="00AC4F51"/>
    <w:rsid w:val="00AD148B"/>
    <w:rsid w:val="00AD392A"/>
    <w:rsid w:val="00AD3BC3"/>
    <w:rsid w:val="00AD3C51"/>
    <w:rsid w:val="00AD4D1C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8B"/>
    <w:rsid w:val="00AF14BD"/>
    <w:rsid w:val="00AF1C80"/>
    <w:rsid w:val="00AF4929"/>
    <w:rsid w:val="00AF49A1"/>
    <w:rsid w:val="00AF626B"/>
    <w:rsid w:val="00AF6935"/>
    <w:rsid w:val="00AF70ED"/>
    <w:rsid w:val="00AF7928"/>
    <w:rsid w:val="00B00534"/>
    <w:rsid w:val="00B00E64"/>
    <w:rsid w:val="00B03300"/>
    <w:rsid w:val="00B05678"/>
    <w:rsid w:val="00B06D47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26A3C"/>
    <w:rsid w:val="00B30464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327"/>
    <w:rsid w:val="00B54CA9"/>
    <w:rsid w:val="00B55317"/>
    <w:rsid w:val="00B55F2E"/>
    <w:rsid w:val="00B623CD"/>
    <w:rsid w:val="00B6423C"/>
    <w:rsid w:val="00B66681"/>
    <w:rsid w:val="00B669E9"/>
    <w:rsid w:val="00B67E0E"/>
    <w:rsid w:val="00B70D2F"/>
    <w:rsid w:val="00B72832"/>
    <w:rsid w:val="00B72DDD"/>
    <w:rsid w:val="00B73117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5BE6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390A"/>
    <w:rsid w:val="00BA4962"/>
    <w:rsid w:val="00BA5514"/>
    <w:rsid w:val="00BA59E4"/>
    <w:rsid w:val="00BA6416"/>
    <w:rsid w:val="00BA7A58"/>
    <w:rsid w:val="00BB082A"/>
    <w:rsid w:val="00BB0D57"/>
    <w:rsid w:val="00BB3152"/>
    <w:rsid w:val="00BB3F9B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DA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5CC4"/>
    <w:rsid w:val="00BF641E"/>
    <w:rsid w:val="00BF70E0"/>
    <w:rsid w:val="00BF7610"/>
    <w:rsid w:val="00C00136"/>
    <w:rsid w:val="00C01202"/>
    <w:rsid w:val="00C02850"/>
    <w:rsid w:val="00C03DAD"/>
    <w:rsid w:val="00C04173"/>
    <w:rsid w:val="00C0490D"/>
    <w:rsid w:val="00C04D3A"/>
    <w:rsid w:val="00C06432"/>
    <w:rsid w:val="00C06931"/>
    <w:rsid w:val="00C0715B"/>
    <w:rsid w:val="00C07264"/>
    <w:rsid w:val="00C07A55"/>
    <w:rsid w:val="00C07EB0"/>
    <w:rsid w:val="00C119EE"/>
    <w:rsid w:val="00C12AFB"/>
    <w:rsid w:val="00C1681B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587D"/>
    <w:rsid w:val="00C46100"/>
    <w:rsid w:val="00C46181"/>
    <w:rsid w:val="00C46DDF"/>
    <w:rsid w:val="00C51DCF"/>
    <w:rsid w:val="00C52186"/>
    <w:rsid w:val="00C52F99"/>
    <w:rsid w:val="00C54ADB"/>
    <w:rsid w:val="00C555AA"/>
    <w:rsid w:val="00C57E6C"/>
    <w:rsid w:val="00C608E6"/>
    <w:rsid w:val="00C61CA8"/>
    <w:rsid w:val="00C64DEF"/>
    <w:rsid w:val="00C65197"/>
    <w:rsid w:val="00C6761C"/>
    <w:rsid w:val="00C67B8C"/>
    <w:rsid w:val="00C67FBC"/>
    <w:rsid w:val="00C75634"/>
    <w:rsid w:val="00C76AAB"/>
    <w:rsid w:val="00C76CE2"/>
    <w:rsid w:val="00C80BCA"/>
    <w:rsid w:val="00C81CDE"/>
    <w:rsid w:val="00C873AF"/>
    <w:rsid w:val="00C877BC"/>
    <w:rsid w:val="00C87F43"/>
    <w:rsid w:val="00C921FB"/>
    <w:rsid w:val="00C939B8"/>
    <w:rsid w:val="00C94AFD"/>
    <w:rsid w:val="00CA0ADE"/>
    <w:rsid w:val="00CA0C60"/>
    <w:rsid w:val="00CA29A8"/>
    <w:rsid w:val="00CA31A7"/>
    <w:rsid w:val="00CA32F6"/>
    <w:rsid w:val="00CA4E97"/>
    <w:rsid w:val="00CB1441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1A49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517D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3FB"/>
    <w:rsid w:val="00D16D59"/>
    <w:rsid w:val="00D17B54"/>
    <w:rsid w:val="00D17EA6"/>
    <w:rsid w:val="00D20BCD"/>
    <w:rsid w:val="00D20CDB"/>
    <w:rsid w:val="00D22BC6"/>
    <w:rsid w:val="00D233AC"/>
    <w:rsid w:val="00D2356E"/>
    <w:rsid w:val="00D243EE"/>
    <w:rsid w:val="00D247CD"/>
    <w:rsid w:val="00D26463"/>
    <w:rsid w:val="00D27977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30A1"/>
    <w:rsid w:val="00D6414E"/>
    <w:rsid w:val="00D67EED"/>
    <w:rsid w:val="00D708B8"/>
    <w:rsid w:val="00D70FDF"/>
    <w:rsid w:val="00D71642"/>
    <w:rsid w:val="00D7414C"/>
    <w:rsid w:val="00D74779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5545"/>
    <w:rsid w:val="00D96480"/>
    <w:rsid w:val="00D9664A"/>
    <w:rsid w:val="00D9674C"/>
    <w:rsid w:val="00D9719C"/>
    <w:rsid w:val="00DA27B0"/>
    <w:rsid w:val="00DA4C7A"/>
    <w:rsid w:val="00DA5713"/>
    <w:rsid w:val="00DA6D04"/>
    <w:rsid w:val="00DA6EC5"/>
    <w:rsid w:val="00DA7F81"/>
    <w:rsid w:val="00DB046A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20D8"/>
    <w:rsid w:val="00DC5150"/>
    <w:rsid w:val="00DC7018"/>
    <w:rsid w:val="00DD03E3"/>
    <w:rsid w:val="00DD14B8"/>
    <w:rsid w:val="00DD2CA6"/>
    <w:rsid w:val="00DD4007"/>
    <w:rsid w:val="00DD429C"/>
    <w:rsid w:val="00DD4693"/>
    <w:rsid w:val="00DD5036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3D7"/>
    <w:rsid w:val="00E54796"/>
    <w:rsid w:val="00E54D55"/>
    <w:rsid w:val="00E54D67"/>
    <w:rsid w:val="00E54DFC"/>
    <w:rsid w:val="00E553EE"/>
    <w:rsid w:val="00E5656F"/>
    <w:rsid w:val="00E60759"/>
    <w:rsid w:val="00E6094C"/>
    <w:rsid w:val="00E60B52"/>
    <w:rsid w:val="00E61433"/>
    <w:rsid w:val="00E64CEF"/>
    <w:rsid w:val="00E65D59"/>
    <w:rsid w:val="00E65E6A"/>
    <w:rsid w:val="00E6600E"/>
    <w:rsid w:val="00E700B7"/>
    <w:rsid w:val="00E70C1C"/>
    <w:rsid w:val="00E71B7E"/>
    <w:rsid w:val="00E76B2F"/>
    <w:rsid w:val="00E77CD1"/>
    <w:rsid w:val="00E8124E"/>
    <w:rsid w:val="00E82021"/>
    <w:rsid w:val="00E8339E"/>
    <w:rsid w:val="00E83708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238A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B7974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6179"/>
    <w:rsid w:val="00EE7644"/>
    <w:rsid w:val="00EE7BD7"/>
    <w:rsid w:val="00EE7FB4"/>
    <w:rsid w:val="00EF09C7"/>
    <w:rsid w:val="00EF0E92"/>
    <w:rsid w:val="00EF2106"/>
    <w:rsid w:val="00EF2FAF"/>
    <w:rsid w:val="00EF68E3"/>
    <w:rsid w:val="00EF6957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4A5"/>
    <w:rsid w:val="00F77BDB"/>
    <w:rsid w:val="00F8021D"/>
    <w:rsid w:val="00F80A91"/>
    <w:rsid w:val="00F816CE"/>
    <w:rsid w:val="00F81AE6"/>
    <w:rsid w:val="00F8382D"/>
    <w:rsid w:val="00F83C22"/>
    <w:rsid w:val="00F85BF2"/>
    <w:rsid w:val="00F85C43"/>
    <w:rsid w:val="00F8720C"/>
    <w:rsid w:val="00F879B6"/>
    <w:rsid w:val="00F923A5"/>
    <w:rsid w:val="00F926E8"/>
    <w:rsid w:val="00F958C9"/>
    <w:rsid w:val="00F96117"/>
    <w:rsid w:val="00F9666F"/>
    <w:rsid w:val="00F97619"/>
    <w:rsid w:val="00FA162F"/>
    <w:rsid w:val="00FA4F80"/>
    <w:rsid w:val="00FA5070"/>
    <w:rsid w:val="00FA696F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B7EEB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5FAA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08DA-D39F-4CF0-A9A9-687D290C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5679</TotalTime>
  <Pages>1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2034</cp:revision>
  <cp:lastPrinted>2015-03-03T05:23:00Z</cp:lastPrinted>
  <dcterms:created xsi:type="dcterms:W3CDTF">2014-10-08T23:52:00Z</dcterms:created>
  <dcterms:modified xsi:type="dcterms:W3CDTF">2016-04-11T22:15:00Z</dcterms:modified>
</cp:coreProperties>
</file>