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C03E79" w:rsidRPr="004B4007" w:rsidRDefault="008A5E2F" w:rsidP="008A5E2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2626</w:t>
            </w:r>
            <w:r w:rsidR="001F2061">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 xml:space="preserve">раздел </w:t>
            </w:r>
            <w:r w:rsidR="00A61FEA">
              <w:rPr>
                <w:rFonts w:ascii="Times New Roman" w:eastAsia="Times New Roman" w:hAnsi="Times New Roman" w:cs="Times New Roman"/>
                <w:b/>
                <w:bCs/>
                <w:sz w:val="26"/>
                <w:szCs w:val="20"/>
                <w:lang w:eastAsia="ru-RU"/>
              </w:rPr>
              <w:t>2.2.2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173D4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173D49">
              <w:rPr>
                <w:rFonts w:ascii="Times New Roman" w:eastAsia="Times New Roman" w:hAnsi="Times New Roman" w:cs="Times New Roman"/>
                <w:b/>
                <w:snapToGrid w:val="0"/>
                <w:sz w:val="26"/>
                <w:szCs w:val="26"/>
                <w:lang w:eastAsia="ru-RU"/>
              </w:rPr>
              <w:t>555</w:t>
            </w:r>
            <w:r w:rsidR="004A315B">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8A5E2F">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1F2061" w:rsidP="00173D49">
            <w:pPr>
              <w:spacing w:after="0" w:line="240" w:lineRule="auto"/>
              <w:ind w:right="-48"/>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73D49">
              <w:rPr>
                <w:rFonts w:ascii="Times New Roman" w:eastAsia="Times New Roman" w:hAnsi="Times New Roman" w:cs="Times New Roman"/>
                <w:b/>
                <w:snapToGrid w:val="0"/>
                <w:sz w:val="26"/>
                <w:szCs w:val="26"/>
                <w:lang w:eastAsia="ru-RU"/>
              </w:rPr>
              <w:t>08</w:t>
            </w:r>
            <w:r w:rsidR="0097157F" w:rsidRPr="00EA2DCC">
              <w:rPr>
                <w:rFonts w:ascii="Times New Roman" w:eastAsia="Times New Roman" w:hAnsi="Times New Roman" w:cs="Times New Roman"/>
                <w:b/>
                <w:snapToGrid w:val="0"/>
                <w:sz w:val="26"/>
                <w:szCs w:val="26"/>
                <w:lang w:eastAsia="ru-RU"/>
              </w:rPr>
              <w:t xml:space="preserve">» </w:t>
            </w:r>
            <w:r w:rsidR="005212A3">
              <w:rPr>
                <w:rFonts w:ascii="Times New Roman" w:eastAsia="Times New Roman" w:hAnsi="Times New Roman" w:cs="Times New Roman"/>
                <w:b/>
                <w:snapToGrid w:val="0"/>
                <w:sz w:val="26"/>
                <w:szCs w:val="26"/>
                <w:lang w:eastAsia="ru-RU"/>
              </w:rPr>
              <w:t xml:space="preserve">июня </w:t>
            </w:r>
            <w:r w:rsidR="0097157F" w:rsidRPr="00EA2DCC">
              <w:rPr>
                <w:rFonts w:ascii="Times New Roman" w:eastAsia="Times New Roman" w:hAnsi="Times New Roman" w:cs="Times New Roman"/>
                <w:b/>
                <w:snapToGrid w:val="0"/>
                <w:sz w:val="26"/>
                <w:szCs w:val="26"/>
                <w:lang w:eastAsia="ru-RU"/>
              </w:rPr>
              <w:t>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Pr="00B5569D">
        <w:rPr>
          <w:sz w:val="25"/>
          <w:szCs w:val="25"/>
        </w:rPr>
        <w:t>.</w:t>
      </w:r>
      <w:proofErr w:type="gramEnd"/>
    </w:p>
    <w:p w:rsidR="008A5E2F" w:rsidRPr="008A5E2F" w:rsidRDefault="008A5E2F" w:rsidP="008A5E2F">
      <w:pPr>
        <w:pStyle w:val="ad"/>
        <w:numPr>
          <w:ilvl w:val="0"/>
          <w:numId w:val="2"/>
        </w:numPr>
        <w:spacing w:after="0"/>
        <w:ind w:left="0" w:firstLine="0"/>
        <w:jc w:val="both"/>
        <w:rPr>
          <w:rFonts w:ascii="Times New Roman" w:eastAsia="Times New Roman" w:hAnsi="Times New Roman" w:cs="Times New Roman"/>
          <w:sz w:val="25"/>
          <w:szCs w:val="25"/>
          <w:lang w:eastAsia="ru-RU"/>
        </w:rPr>
      </w:pPr>
      <w:r w:rsidRPr="008A5E2F">
        <w:rPr>
          <w:rFonts w:ascii="Times New Roman" w:eastAsia="Times New Roman" w:hAnsi="Times New Roman" w:cs="Times New Roman"/>
          <w:sz w:val="25"/>
          <w:szCs w:val="25"/>
          <w:lang w:eastAsia="ru-RU"/>
        </w:rPr>
        <w:t xml:space="preserve">Представитель Организатора: Коротаева Татьяна Витальевна, специалист 1 категории отдела конкурсных закупок, тел. 8 (4162) 397-205,  e-mail:okzt7@drsk.ru </w:t>
      </w:r>
    </w:p>
    <w:p w:rsidR="00052A30" w:rsidRPr="00B5569D" w:rsidRDefault="00702A87" w:rsidP="008A5E2F">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Pr>
          <w:snapToGrid w:val="0"/>
          <w:sz w:val="25"/>
          <w:szCs w:val="25"/>
        </w:rPr>
        <w:t>ченко, 28, тел. 8 (4162) 397-205</w:t>
      </w:r>
      <w:r w:rsidR="00C03E79" w:rsidRPr="00B5569D">
        <w:rPr>
          <w:snapToGrid w:val="0"/>
          <w:sz w:val="25"/>
          <w:szCs w:val="25"/>
        </w:rPr>
        <w:t>)</w:t>
      </w:r>
      <w:r w:rsidR="00C03E79" w:rsidRPr="00B5569D">
        <w:rPr>
          <w:sz w:val="25"/>
          <w:szCs w:val="25"/>
        </w:rPr>
        <w:t xml:space="preserve">.  </w:t>
      </w:r>
      <w:proofErr w:type="gramEnd"/>
    </w:p>
    <w:p w:rsidR="00702A87" w:rsidRPr="00DD3140" w:rsidRDefault="00702A87" w:rsidP="008A5E2F">
      <w:pPr>
        <w:pStyle w:val="a"/>
        <w:numPr>
          <w:ilvl w:val="0"/>
          <w:numId w:val="2"/>
        </w:numPr>
        <w:tabs>
          <w:tab w:val="left" w:pos="0"/>
        </w:tabs>
        <w:spacing w:line="240" w:lineRule="auto"/>
        <w:ind w:left="0" w:firstLine="0"/>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8A5E2F" w:rsidRPr="008A5E2F">
        <w:rPr>
          <w:b/>
          <w:bCs/>
          <w:i/>
          <w:snapToGrid w:val="0"/>
          <w:sz w:val="24"/>
        </w:rPr>
        <w:t>Устройства для перемотки кабеля</w:t>
      </w:r>
      <w:r w:rsidR="00137649" w:rsidRPr="00DD3140">
        <w:rPr>
          <w:b/>
          <w:i/>
          <w:sz w:val="25"/>
          <w:szCs w:val="25"/>
        </w:rPr>
        <w:t>»</w:t>
      </w:r>
      <w:bookmarkStart w:id="0" w:name="_GoBack"/>
      <w:bookmarkEnd w:id="0"/>
    </w:p>
    <w:p w:rsidR="004F51C4" w:rsidRPr="0097157F" w:rsidRDefault="004F51C4" w:rsidP="004F51C4">
      <w:pPr>
        <w:pStyle w:val="a"/>
        <w:numPr>
          <w:ilvl w:val="0"/>
          <w:numId w:val="2"/>
        </w:numPr>
        <w:tabs>
          <w:tab w:val="left" w:pos="567"/>
        </w:tabs>
        <w:spacing w:before="0" w:line="240" w:lineRule="auto"/>
        <w:ind w:left="0" w:firstLine="0"/>
        <w:rPr>
          <w:snapToGrid w:val="0"/>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DD3140" w:rsidRPr="00EB20B5">
        <w:rPr>
          <w:b/>
          <w:i/>
          <w:snapToGrid w:val="0"/>
          <w:sz w:val="24"/>
        </w:rPr>
        <w:t>любые заинтересованные лица</w:t>
      </w:r>
      <w:r w:rsidR="0097157F" w:rsidRPr="00D50A5A">
        <w:rPr>
          <w:snapToGrid w:val="0"/>
          <w:color w:val="FF0000"/>
        </w:rPr>
        <w:t>.</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7"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8"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946109" w:rsidRDefault="00702A87" w:rsidP="00946109">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r w:rsidR="00946109">
        <w:rPr>
          <w:sz w:val="25"/>
          <w:szCs w:val="25"/>
        </w:rPr>
        <w:t xml:space="preserve"> </w:t>
      </w:r>
      <w:r w:rsidR="00946109" w:rsidRPr="00946109">
        <w:rPr>
          <w:b/>
          <w:i/>
          <w:sz w:val="25"/>
          <w:szCs w:val="25"/>
        </w:rPr>
        <w:t xml:space="preserve">4 778 389,83 </w:t>
      </w:r>
      <w:r w:rsidR="00946109" w:rsidRPr="00946109">
        <w:rPr>
          <w:sz w:val="25"/>
          <w:szCs w:val="25"/>
        </w:rPr>
        <w:t>руб.</w:t>
      </w:r>
      <w:r w:rsidRPr="00946109">
        <w:rPr>
          <w:sz w:val="25"/>
          <w:szCs w:val="25"/>
        </w:rPr>
        <w:t xml:space="preserve"> без учета НДС;</w:t>
      </w:r>
      <w:r w:rsidR="00946109" w:rsidRPr="00946109">
        <w:rPr>
          <w:sz w:val="25"/>
          <w:szCs w:val="25"/>
        </w:rPr>
        <w:t xml:space="preserve"> </w:t>
      </w:r>
      <w:r w:rsidR="00946109">
        <w:rPr>
          <w:sz w:val="25"/>
          <w:szCs w:val="25"/>
        </w:rPr>
        <w:t xml:space="preserve">  </w:t>
      </w:r>
    </w:p>
    <w:p w:rsidR="007F5EA6" w:rsidRPr="00946109" w:rsidRDefault="00946109" w:rsidP="00946109">
      <w:pPr>
        <w:pStyle w:val="a"/>
        <w:numPr>
          <w:ilvl w:val="0"/>
          <w:numId w:val="0"/>
        </w:numPr>
        <w:tabs>
          <w:tab w:val="left" w:pos="567"/>
        </w:tabs>
        <w:spacing w:before="0" w:line="240" w:lineRule="auto"/>
        <w:rPr>
          <w:sz w:val="25"/>
          <w:szCs w:val="25"/>
        </w:rPr>
      </w:pPr>
      <w:r>
        <w:rPr>
          <w:sz w:val="25"/>
          <w:szCs w:val="25"/>
        </w:rPr>
        <w:t xml:space="preserve">                                                                                    </w:t>
      </w:r>
      <w:r w:rsidRPr="00946109">
        <w:rPr>
          <w:b/>
          <w:i/>
          <w:sz w:val="25"/>
          <w:szCs w:val="25"/>
        </w:rPr>
        <w:t xml:space="preserve">5 638 500,00 </w:t>
      </w:r>
      <w:r>
        <w:rPr>
          <w:sz w:val="25"/>
          <w:szCs w:val="25"/>
        </w:rPr>
        <w:t>руб.</w:t>
      </w:r>
      <w:r w:rsidR="00702A87" w:rsidRPr="00946109">
        <w:rPr>
          <w:sz w:val="25"/>
          <w:szCs w:val="25"/>
        </w:rPr>
        <w:t xml:space="preserve">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212A3">
        <w:rPr>
          <w:sz w:val="25"/>
          <w:szCs w:val="25"/>
        </w:rPr>
        <w:t>«</w:t>
      </w:r>
      <w:r w:rsidR="007D6D33">
        <w:rPr>
          <w:b/>
          <w:i/>
          <w:sz w:val="25"/>
          <w:szCs w:val="25"/>
        </w:rPr>
        <w:t>с</w:t>
      </w:r>
      <w:r w:rsidR="0056081D" w:rsidRPr="007D6D33">
        <w:rPr>
          <w:b/>
          <w:i/>
          <w:sz w:val="25"/>
          <w:szCs w:val="25"/>
        </w:rPr>
        <w:t xml:space="preserve"> </w:t>
      </w:r>
      <w:r w:rsidR="005212A3">
        <w:rPr>
          <w:b/>
          <w:i/>
          <w:sz w:val="25"/>
          <w:szCs w:val="25"/>
        </w:rPr>
        <w:t>08 июня 2016 г.</w:t>
      </w:r>
      <w:r w:rsidR="0056081D" w:rsidRPr="007D6D33">
        <w:rPr>
          <w:b/>
          <w:i/>
          <w:sz w:val="25"/>
          <w:szCs w:val="25"/>
        </w:rPr>
        <w:t xml:space="preserve"> по </w:t>
      </w:r>
      <w:r w:rsidR="005212A3">
        <w:rPr>
          <w:b/>
          <w:i/>
          <w:sz w:val="25"/>
          <w:szCs w:val="25"/>
        </w:rPr>
        <w:t>20 июня 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0"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5212A3">
        <w:rPr>
          <w:b/>
          <w:i/>
          <w:sz w:val="25"/>
          <w:szCs w:val="25"/>
        </w:rPr>
        <w:t>08</w:t>
      </w:r>
      <w:r w:rsidRPr="007D6D33">
        <w:rPr>
          <w:b/>
          <w:i/>
          <w:sz w:val="25"/>
          <w:szCs w:val="25"/>
        </w:rPr>
        <w:t>» </w:t>
      </w:r>
      <w:r w:rsidR="005212A3">
        <w:rPr>
          <w:b/>
          <w:i/>
          <w:sz w:val="25"/>
          <w:szCs w:val="25"/>
        </w:rPr>
        <w:t>июня</w:t>
      </w:r>
      <w:r w:rsidRPr="007D6D33">
        <w:rPr>
          <w:b/>
          <w:i/>
          <w:sz w:val="25"/>
          <w:szCs w:val="25"/>
        </w:rPr>
        <w:t xml:space="preserve"> 201</w:t>
      </w:r>
      <w:r w:rsidR="00D50A5A">
        <w:rPr>
          <w:b/>
          <w:i/>
          <w:sz w:val="25"/>
          <w:szCs w:val="25"/>
        </w:rPr>
        <w:t>6</w:t>
      </w:r>
      <w:r w:rsidRPr="007D6D33">
        <w:rPr>
          <w:b/>
          <w:i/>
          <w:sz w:val="25"/>
          <w:szCs w:val="25"/>
        </w:rPr>
        <w:t xml:space="preserve">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E5D2C">
        <w:rPr>
          <w:b/>
          <w:i/>
          <w:sz w:val="25"/>
          <w:szCs w:val="25"/>
        </w:rPr>
        <w:t>6</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00CE5D2C">
        <w:rPr>
          <w:b/>
          <w:i/>
          <w:sz w:val="25"/>
          <w:szCs w:val="25"/>
        </w:rPr>
        <w:t xml:space="preserve"> 10</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5212A3">
        <w:rPr>
          <w:b/>
          <w:i/>
          <w:sz w:val="25"/>
          <w:szCs w:val="25"/>
        </w:rPr>
        <w:t>20</w:t>
      </w:r>
      <w:r w:rsidRPr="007D6D33">
        <w:rPr>
          <w:b/>
          <w:i/>
          <w:sz w:val="25"/>
          <w:szCs w:val="25"/>
        </w:rPr>
        <w:t xml:space="preserve">» </w:t>
      </w:r>
      <w:r w:rsidR="005212A3">
        <w:rPr>
          <w:b/>
          <w:i/>
          <w:sz w:val="25"/>
          <w:szCs w:val="25"/>
        </w:rPr>
        <w:t>июня</w:t>
      </w:r>
      <w:r w:rsidR="00C83C1D">
        <w:rPr>
          <w:b/>
          <w:i/>
          <w:sz w:val="25"/>
          <w:szCs w:val="25"/>
        </w:rPr>
        <w:t xml:space="preserve"> </w:t>
      </w:r>
      <w:r w:rsidRPr="007D6D33">
        <w:rPr>
          <w:b/>
          <w:i/>
          <w:sz w:val="25"/>
          <w:szCs w:val="25"/>
        </w:rPr>
        <w:t>201</w:t>
      </w:r>
      <w:r w:rsidR="00C83C1D">
        <w:rPr>
          <w:b/>
          <w:i/>
          <w:sz w:val="25"/>
          <w:szCs w:val="25"/>
        </w:rPr>
        <w:t xml:space="preserve">6 </w:t>
      </w:r>
      <w:r w:rsidRPr="007D6D33">
        <w:rPr>
          <w:b/>
          <w:i/>
          <w:sz w:val="25"/>
          <w:szCs w:val="25"/>
        </w:rPr>
        <w:t>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E5D2C">
        <w:rPr>
          <w:b/>
          <w:i/>
          <w:sz w:val="25"/>
          <w:szCs w:val="25"/>
        </w:rPr>
        <w:t>6</w:t>
      </w:r>
      <w:r w:rsidR="002E3562" w:rsidRPr="007D6D33">
        <w:rPr>
          <w:b/>
          <w:i/>
          <w:sz w:val="25"/>
          <w:szCs w:val="25"/>
        </w:rPr>
        <w:t>:00 часов местн</w:t>
      </w:r>
      <w:r w:rsidR="00CE5D2C">
        <w:rPr>
          <w:b/>
          <w:i/>
          <w:sz w:val="25"/>
          <w:szCs w:val="25"/>
        </w:rPr>
        <w:t>ого (Благовещенского) времени (10</w:t>
      </w:r>
      <w:r w:rsidR="002E3562" w:rsidRPr="007D6D33">
        <w:rPr>
          <w:b/>
          <w:i/>
          <w:sz w:val="25"/>
          <w:szCs w:val="25"/>
        </w:rPr>
        <w:t>:00 часов Московского времени) «</w:t>
      </w:r>
      <w:r w:rsidR="005212A3">
        <w:rPr>
          <w:b/>
          <w:i/>
          <w:sz w:val="25"/>
          <w:szCs w:val="25"/>
        </w:rPr>
        <w:t>21</w:t>
      </w:r>
      <w:r w:rsidR="002E3562" w:rsidRPr="007D6D33">
        <w:rPr>
          <w:b/>
          <w:i/>
          <w:sz w:val="25"/>
          <w:szCs w:val="25"/>
        </w:rPr>
        <w:t xml:space="preserve">» </w:t>
      </w:r>
      <w:r w:rsidR="005212A3">
        <w:rPr>
          <w:b/>
          <w:i/>
          <w:sz w:val="25"/>
          <w:szCs w:val="25"/>
        </w:rPr>
        <w:t>июня</w:t>
      </w:r>
      <w:r w:rsidR="007B5689">
        <w:rPr>
          <w:b/>
          <w:i/>
          <w:sz w:val="25"/>
          <w:szCs w:val="25"/>
        </w:rPr>
        <w:t xml:space="preserve"> </w:t>
      </w:r>
      <w:r w:rsidR="00D50A5A">
        <w:rPr>
          <w:b/>
          <w:i/>
          <w:sz w:val="25"/>
          <w:szCs w:val="25"/>
        </w:rPr>
        <w:t xml:space="preserve"> </w:t>
      </w:r>
      <w:r w:rsidR="002E3562" w:rsidRPr="007D6D33">
        <w:rPr>
          <w:b/>
          <w:i/>
          <w:sz w:val="25"/>
          <w:szCs w:val="25"/>
        </w:rPr>
        <w:t>201</w:t>
      </w:r>
      <w:r w:rsidR="00C83C1D">
        <w:rPr>
          <w:b/>
          <w:i/>
          <w:sz w:val="25"/>
          <w:szCs w:val="25"/>
        </w:rPr>
        <w:t xml:space="preserve">6 </w:t>
      </w:r>
      <w:r w:rsidR="002E3562" w:rsidRPr="007D6D33">
        <w:rPr>
          <w:b/>
          <w:i/>
          <w:sz w:val="25"/>
          <w:szCs w:val="25"/>
        </w:rPr>
        <w:t>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:00 часов местного (Благовещенского времени)</w:t>
      </w:r>
      <w:r w:rsidR="00C83C1D" w:rsidRPr="00B5569D">
        <w:rPr>
          <w:b/>
          <w:i/>
          <w:sz w:val="25"/>
          <w:szCs w:val="25"/>
        </w:rPr>
        <w:t xml:space="preserve"> </w:t>
      </w:r>
      <w:r w:rsidR="00AD6E5A" w:rsidRPr="00B5569D">
        <w:rPr>
          <w:b/>
          <w:i/>
          <w:sz w:val="25"/>
          <w:szCs w:val="25"/>
        </w:rPr>
        <w:t>«</w:t>
      </w:r>
      <w:r w:rsidR="005212A3">
        <w:rPr>
          <w:b/>
          <w:i/>
          <w:sz w:val="25"/>
          <w:szCs w:val="25"/>
        </w:rPr>
        <w:t>01</w:t>
      </w:r>
      <w:r w:rsidR="00AD6E5A" w:rsidRPr="00B5569D">
        <w:rPr>
          <w:b/>
          <w:i/>
          <w:sz w:val="25"/>
          <w:szCs w:val="25"/>
        </w:rPr>
        <w:t xml:space="preserve">»  </w:t>
      </w:r>
      <w:r w:rsidR="005212A3">
        <w:rPr>
          <w:b/>
          <w:i/>
          <w:sz w:val="25"/>
          <w:szCs w:val="25"/>
        </w:rPr>
        <w:t>июля</w:t>
      </w:r>
      <w:r w:rsidR="00C83C1D">
        <w:rPr>
          <w:b/>
          <w:i/>
          <w:sz w:val="25"/>
          <w:szCs w:val="25"/>
        </w:rPr>
        <w:t xml:space="preserve"> </w:t>
      </w:r>
      <w:r w:rsidR="00AD6E5A" w:rsidRPr="00B5569D">
        <w:rPr>
          <w:b/>
          <w:i/>
          <w:sz w:val="25"/>
          <w:szCs w:val="25"/>
        </w:rPr>
        <w:t xml:space="preserve"> 201</w:t>
      </w:r>
      <w:r w:rsidR="00C83C1D">
        <w:rPr>
          <w:b/>
          <w:i/>
          <w:sz w:val="25"/>
          <w:szCs w:val="25"/>
        </w:rPr>
        <w:t>6</w:t>
      </w:r>
      <w:r w:rsidR="00AD6E5A" w:rsidRPr="00B5569D">
        <w:rPr>
          <w:b/>
          <w:i/>
          <w:sz w:val="25"/>
          <w:szCs w:val="25"/>
        </w:rPr>
        <w:t xml:space="preserve">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946109"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B5569D"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комиссии  </w:t>
      </w:r>
      <w:r w:rsidR="00946109">
        <w:rPr>
          <w:rFonts w:ascii="Times New Roman" w:eastAsia="Times New Roman" w:hAnsi="Times New Roman" w:cs="Times New Roman"/>
          <w:b/>
          <w:i/>
          <w:snapToGrid w:val="0"/>
          <w:sz w:val="25"/>
          <w:szCs w:val="25"/>
          <w:lang w:eastAsia="ru-RU"/>
        </w:rPr>
        <w:t>2 уровня</w:t>
      </w:r>
      <w:r w:rsidR="00946109" w:rsidRPr="00B5569D">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АО «ДРСК» </w:t>
      </w:r>
      <w:r w:rsidR="0094610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hAnsi="Times New Roman" w:cs="Times New Roman"/>
          <w:b/>
          <w:sz w:val="28"/>
          <w:szCs w:val="28"/>
          <w:u w:val="single"/>
        </w:rPr>
      </w:pPr>
      <w:r>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D49"/>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6741"/>
    <w:rsid w:val="0022685D"/>
    <w:rsid w:val="00232D62"/>
    <w:rsid w:val="00233651"/>
    <w:rsid w:val="00233FAA"/>
    <w:rsid w:val="00234300"/>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28EE"/>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1FEA"/>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center.ru" TargetMode="External"/><Relationship Id="rId3" Type="http://schemas.microsoft.com/office/2007/relationships/stylesWithEffects" Target="stylesWithEffects.xml"/><Relationship Id="rId7" Type="http://schemas.openxmlformats.org/officeDocument/2006/relationships/hyperlink" Target="http://www.b2b-es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708</Words>
  <Characters>4037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46</cp:revision>
  <cp:lastPrinted>2015-12-22T10:14:00Z</cp:lastPrinted>
  <dcterms:created xsi:type="dcterms:W3CDTF">2015-10-26T05:14:00Z</dcterms:created>
  <dcterms:modified xsi:type="dcterms:W3CDTF">2016-06-08T00:45:00Z</dcterms:modified>
</cp:coreProperties>
</file>