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507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2007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5F5454">
        <w:rPr>
          <w:b/>
          <w:szCs w:val="28"/>
        </w:rPr>
        <w:t xml:space="preserve">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</w:t>
      </w:r>
      <w:r w:rsidR="00E34C6E">
        <w:rPr>
          <w:b/>
          <w:bCs/>
          <w:szCs w:val="28"/>
        </w:rPr>
        <w:t>закрытому</w:t>
      </w:r>
      <w:r w:rsidR="005F5454" w:rsidRPr="005F5454">
        <w:rPr>
          <w:b/>
          <w:bCs/>
          <w:szCs w:val="28"/>
        </w:rPr>
        <w:t xml:space="preserve"> электронному запросу цен на право заключения договора: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E34C6E">
        <w:rPr>
          <w:b/>
          <w:bCs/>
          <w:sz w:val="26"/>
          <w:szCs w:val="26"/>
        </w:rPr>
        <w:t>«</w:t>
      </w:r>
      <w:r w:rsidRPr="00E34C6E">
        <w:rPr>
          <w:b/>
          <w:i/>
          <w:snapToGrid/>
          <w:color w:val="000000" w:themeColor="text1"/>
          <w:sz w:val="26"/>
          <w:szCs w:val="26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Pr="00E34C6E">
        <w:rPr>
          <w:b/>
          <w:i/>
          <w:snapToGrid/>
          <w:color w:val="000000" w:themeColor="text1"/>
          <w:sz w:val="26"/>
          <w:szCs w:val="26"/>
        </w:rPr>
        <w:t>движимого-недвижимого</w:t>
      </w:r>
      <w:proofErr w:type="gramEnd"/>
      <w:r w:rsidRPr="00E34C6E">
        <w:rPr>
          <w:b/>
          <w:i/>
          <w:snapToGrid/>
          <w:color w:val="000000" w:themeColor="text1"/>
          <w:sz w:val="26"/>
          <w:szCs w:val="26"/>
        </w:rPr>
        <w:t xml:space="preserve"> имущества в зоне обслуживания филиала АО «ДРСК» «ХЭС»</w:t>
      </w:r>
    </w:p>
    <w:p w:rsidR="007A0EBF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E34C6E">
        <w:rPr>
          <w:b/>
          <w:i/>
          <w:snapToGrid/>
          <w:color w:val="000000" w:themeColor="text1"/>
          <w:sz w:val="26"/>
          <w:szCs w:val="26"/>
        </w:rPr>
        <w:t>закупка 206</w:t>
      </w:r>
      <w:r w:rsidR="00756FE2">
        <w:rPr>
          <w:b/>
          <w:i/>
          <w:snapToGrid/>
          <w:color w:val="000000" w:themeColor="text1"/>
          <w:sz w:val="26"/>
          <w:szCs w:val="26"/>
        </w:rPr>
        <w:t>8 (</w:t>
      </w:r>
      <w:r w:rsidRPr="00E34C6E">
        <w:rPr>
          <w:b/>
          <w:i/>
          <w:snapToGrid/>
          <w:color w:val="000000" w:themeColor="text1"/>
          <w:sz w:val="26"/>
          <w:szCs w:val="26"/>
        </w:rPr>
        <w:t>лот 2 по результатам ПО 151)  раздел 2.1.1.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E34C6E">
              <w:rPr>
                <w:b/>
                <w:i/>
                <w:snapToGrid/>
                <w:sz w:val="24"/>
                <w:szCs w:val="24"/>
              </w:rPr>
              <w:t>31603656474</w:t>
            </w:r>
          </w:p>
        </w:tc>
        <w:tc>
          <w:tcPr>
            <w:tcW w:w="4999" w:type="dxa"/>
          </w:tcPr>
          <w:p w:rsidR="00E34C6E" w:rsidRPr="00E34C6E" w:rsidRDefault="00E34C6E" w:rsidP="00A330D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A330D8">
              <w:rPr>
                <w:b/>
                <w:bCs/>
                <w:caps/>
                <w:snapToGrid/>
                <w:sz w:val="26"/>
                <w:szCs w:val="26"/>
              </w:rPr>
              <w:t>01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E34C6E" w:rsidRPr="00E34C6E" w:rsidRDefault="00F25EDC" w:rsidP="00E34C6E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color w:val="000000"/>
          <w:sz w:val="25"/>
          <w:szCs w:val="25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>Закр</w:t>
      </w:r>
      <w:bookmarkStart w:id="2" w:name="_GoBack"/>
      <w:bookmarkEnd w:id="2"/>
      <w:r w:rsidR="00E34C6E" w:rsidRPr="00E34C6E">
        <w:rPr>
          <w:color w:val="000000"/>
          <w:sz w:val="25"/>
          <w:szCs w:val="25"/>
        </w:rPr>
        <w:t xml:space="preserve">ытый электронный запрос цен на право заключения Договора на выполнения работ </w:t>
      </w:r>
      <w:r w:rsidR="00E34C6E" w:rsidRPr="00E34C6E">
        <w:rPr>
          <w:b/>
          <w:bCs/>
          <w:sz w:val="26"/>
          <w:szCs w:val="26"/>
        </w:rPr>
        <w:t>«</w:t>
      </w:r>
      <w:r w:rsidR="00E34C6E" w:rsidRPr="00E34C6E">
        <w:rPr>
          <w:b/>
          <w:i/>
          <w:snapToGrid/>
          <w:color w:val="000000" w:themeColor="text1"/>
          <w:sz w:val="26"/>
          <w:szCs w:val="26"/>
        </w:rPr>
        <w:t>Работы по проведению инженерно-геодезических изысканий и созданию инженерно-топографических планов для объектов движимого-недвижимого имущества в зоне обслуживания филиала АО «ДРСК» «ХЭС»</w:t>
      </w:r>
      <w:r w:rsidR="00E34C6E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E34C6E" w:rsidRPr="00E34C6E">
        <w:rPr>
          <w:b/>
          <w:i/>
          <w:snapToGrid/>
          <w:color w:val="000000" w:themeColor="text1"/>
          <w:sz w:val="26"/>
          <w:szCs w:val="26"/>
        </w:rPr>
        <w:t xml:space="preserve">закупка 2068 </w:t>
      </w:r>
      <w:r w:rsidR="00E34C6E" w:rsidRPr="00E34C6E">
        <w:rPr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(закупка 151) </w:t>
      </w:r>
      <w:r w:rsidR="00E34C6E" w:rsidRPr="00E34C6E">
        <w:rPr>
          <w:rFonts w:eastAsiaTheme="minorHAnsi"/>
          <w:b/>
          <w:bCs/>
          <w:i/>
          <w:iCs/>
          <w:snapToGrid/>
          <w:sz w:val="24"/>
          <w:szCs w:val="22"/>
          <w:lang w:eastAsia="en-US"/>
        </w:rPr>
        <w:t>Работы по проведению инженерно-геодезических изысканий и созданию инженерно-топографических планов для объектов движимого-недвижимого имущества в зоне обслуживания</w:t>
      </w:r>
      <w:proofErr w:type="gramEnd"/>
      <w:r w:rsidR="00E34C6E" w:rsidRPr="00E34C6E">
        <w:rPr>
          <w:rFonts w:eastAsiaTheme="minorHAnsi"/>
          <w:b/>
          <w:bCs/>
          <w:i/>
          <w:iCs/>
          <w:snapToGrid/>
          <w:sz w:val="24"/>
          <w:szCs w:val="22"/>
          <w:lang w:eastAsia="en-US"/>
        </w:rPr>
        <w:t xml:space="preserve"> филиала АО «ДРСК» «ХЭС» (610016)</w:t>
      </w:r>
    </w:p>
    <w:p w:rsidR="003C690B" w:rsidRPr="007A0EBF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E34C6E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E34C6E">
        <w:rPr>
          <w:b/>
          <w:sz w:val="25"/>
          <w:szCs w:val="25"/>
        </w:rPr>
        <w:t>РЕШИЛИ:</w:t>
      </w:r>
    </w:p>
    <w:p w:rsidR="00E34C6E" w:rsidRPr="00E34C6E" w:rsidRDefault="00E34C6E" w:rsidP="00E34C6E">
      <w:pPr>
        <w:spacing w:line="240" w:lineRule="auto"/>
        <w:rPr>
          <w:b/>
          <w:sz w:val="25"/>
          <w:szCs w:val="25"/>
        </w:rPr>
      </w:pPr>
      <w:r w:rsidRPr="00E34C6E">
        <w:rPr>
          <w:b/>
          <w:sz w:val="25"/>
          <w:szCs w:val="25"/>
        </w:rPr>
        <w:t>По вопросу № 1</w:t>
      </w:r>
    </w:p>
    <w:p w:rsidR="00E34C6E" w:rsidRPr="00E34C6E" w:rsidRDefault="00E34C6E" w:rsidP="00E34C6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E34C6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E34C6E" w:rsidRPr="00E34C6E" w:rsidRDefault="00E34C6E" w:rsidP="00E34C6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E34C6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05"/>
        <w:gridCol w:w="5280"/>
      </w:tblGrid>
      <w:tr w:rsidR="00E34C6E" w:rsidRPr="00E34C6E" w:rsidTr="00E26E79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34C6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34C6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34C6E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E34C6E" w:rsidRPr="00E34C6E" w:rsidTr="00E26E79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b/>
                <w:i/>
                <w:snapToGrid/>
                <w:sz w:val="24"/>
                <w:szCs w:val="24"/>
              </w:rPr>
              <w:t>ООО "ДАЛЬГЕОКОМ"</w:t>
            </w:r>
            <w:r w:rsidRPr="00E34C6E">
              <w:rPr>
                <w:snapToGrid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Заявка, подана 23.05.2016 в 03:22</w:t>
            </w:r>
            <w:r w:rsidRPr="00E34C6E">
              <w:rPr>
                <w:snapToGrid/>
                <w:sz w:val="24"/>
                <w:szCs w:val="24"/>
              </w:rPr>
              <w:br/>
              <w:t>Цена: 3 306 873,00 руб. (НДС не облагается)</w:t>
            </w:r>
          </w:p>
        </w:tc>
      </w:tr>
      <w:tr w:rsidR="00E34C6E" w:rsidRPr="00E34C6E" w:rsidTr="00E26E79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34C6E">
              <w:rPr>
                <w:b/>
                <w:i/>
                <w:snapToGrid/>
                <w:sz w:val="24"/>
                <w:szCs w:val="24"/>
              </w:rPr>
              <w:t>ООО "КИ-Партнер"</w:t>
            </w:r>
            <w:r w:rsidRPr="00E34C6E">
              <w:rPr>
                <w:snapToGrid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Заявка, подана 18.05.2016 в 08:45</w:t>
            </w:r>
            <w:r w:rsidRPr="00E34C6E">
              <w:rPr>
                <w:snapToGrid/>
                <w:sz w:val="24"/>
                <w:szCs w:val="24"/>
              </w:rPr>
              <w:br/>
              <w:t>Цена: 3 968 271,00 руб. (НДС не облагается)</w:t>
            </w:r>
          </w:p>
        </w:tc>
      </w:tr>
      <w:tr w:rsidR="00E34C6E" w:rsidRPr="00E34C6E" w:rsidTr="00E26E79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b/>
                <w:i/>
                <w:snapToGrid/>
                <w:sz w:val="24"/>
                <w:szCs w:val="24"/>
              </w:rPr>
              <w:t>АО "ДВ АГП"</w:t>
            </w:r>
            <w:r w:rsidRPr="00E34C6E">
              <w:rPr>
                <w:snapToGrid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E34C6E">
              <w:rPr>
                <w:snapToGrid/>
                <w:sz w:val="24"/>
                <w:szCs w:val="24"/>
              </w:rPr>
              <w:t>Шеронова</w:t>
            </w:r>
            <w:proofErr w:type="spellEnd"/>
            <w:r w:rsidRPr="00E34C6E">
              <w:rPr>
                <w:snapToGrid/>
                <w:sz w:val="24"/>
                <w:szCs w:val="24"/>
              </w:rPr>
              <w:t>, д. 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4C6E">
              <w:rPr>
                <w:snapToGrid/>
                <w:sz w:val="24"/>
                <w:szCs w:val="24"/>
              </w:rPr>
              <w:t>Заявка, подана 20.05.2016 в 07:21</w:t>
            </w:r>
            <w:r w:rsidRPr="00E34C6E">
              <w:rPr>
                <w:snapToGrid/>
                <w:sz w:val="24"/>
                <w:szCs w:val="24"/>
              </w:rPr>
              <w:br/>
              <w:t>Цена: 4 682 559,78 руб. (цена без НДС: 3 968 271,00 руб.)</w:t>
            </w:r>
          </w:p>
        </w:tc>
      </w:tr>
    </w:tbl>
    <w:p w:rsidR="00E34C6E" w:rsidRPr="00E34C6E" w:rsidRDefault="00E34C6E" w:rsidP="00E34C6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E34C6E" w:rsidRPr="00E34C6E" w:rsidRDefault="00E34C6E" w:rsidP="00E34C6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34C6E">
        <w:rPr>
          <w:b/>
          <w:sz w:val="25"/>
          <w:szCs w:val="25"/>
        </w:rPr>
        <w:t>По вопросу № 2</w:t>
      </w:r>
    </w:p>
    <w:p w:rsidR="00E34C6E" w:rsidRPr="00E34C6E" w:rsidRDefault="00E34C6E" w:rsidP="00E34C6E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E34C6E">
        <w:rPr>
          <w:b/>
          <w:bCs/>
          <w:i/>
          <w:iCs/>
          <w:snapToGrid/>
          <w:sz w:val="25"/>
          <w:szCs w:val="25"/>
        </w:rPr>
        <w:t xml:space="preserve"> </w:t>
      </w:r>
      <w:proofErr w:type="gramStart"/>
      <w:r w:rsidRPr="00E34C6E">
        <w:rPr>
          <w:b/>
          <w:sz w:val="25"/>
          <w:szCs w:val="25"/>
        </w:rPr>
        <w:t>Признать</w:t>
      </w:r>
      <w:r w:rsidRPr="00E34C6E">
        <w:rPr>
          <w:sz w:val="25"/>
          <w:szCs w:val="25"/>
        </w:rPr>
        <w:t xml:space="preserve"> заявки </w:t>
      </w:r>
      <w:r w:rsidRPr="00E34C6E">
        <w:rPr>
          <w:b/>
          <w:i/>
          <w:snapToGrid/>
          <w:sz w:val="25"/>
          <w:szCs w:val="25"/>
        </w:rPr>
        <w:t>ООО "ДАЛЬГЕОКОМ"</w:t>
      </w:r>
      <w:r w:rsidRPr="00E34C6E">
        <w:rPr>
          <w:snapToGrid/>
          <w:sz w:val="25"/>
          <w:szCs w:val="25"/>
        </w:rPr>
        <w:t xml:space="preserve"> (680000, Россия, Хабаровский край, г. Хабаровск, пер. Кустарный, д. 8, оф. 2), </w:t>
      </w:r>
      <w:r w:rsidRPr="00E34C6E">
        <w:rPr>
          <w:b/>
          <w:i/>
          <w:snapToGrid/>
          <w:sz w:val="25"/>
          <w:szCs w:val="25"/>
        </w:rPr>
        <w:t>ООО "КИ-Партнер"</w:t>
      </w:r>
      <w:r w:rsidRPr="00E34C6E">
        <w:rPr>
          <w:snapToGrid/>
          <w:sz w:val="25"/>
          <w:szCs w:val="25"/>
        </w:rPr>
        <w:t xml:space="preserve"> (680028, Россия, Хабаровский край, г. Хабаровск, ул. Серышева, д. 22, оф. 316), </w:t>
      </w:r>
      <w:r w:rsidRPr="00E34C6E">
        <w:rPr>
          <w:b/>
          <w:i/>
          <w:snapToGrid/>
          <w:sz w:val="25"/>
          <w:szCs w:val="25"/>
        </w:rPr>
        <w:t>АО "ДВ АГП"</w:t>
      </w:r>
      <w:r w:rsidRPr="00E34C6E">
        <w:rPr>
          <w:snapToGrid/>
          <w:sz w:val="25"/>
          <w:szCs w:val="25"/>
        </w:rPr>
        <w:t xml:space="preserve"> (680000, Россия, Хабаровский край, г. Хабаровск, ул. </w:t>
      </w:r>
      <w:proofErr w:type="spellStart"/>
      <w:r w:rsidRPr="00E34C6E">
        <w:rPr>
          <w:snapToGrid/>
          <w:sz w:val="25"/>
          <w:szCs w:val="25"/>
        </w:rPr>
        <w:t>Шеронова</w:t>
      </w:r>
      <w:proofErr w:type="spellEnd"/>
      <w:r w:rsidRPr="00E34C6E">
        <w:rPr>
          <w:snapToGrid/>
          <w:sz w:val="25"/>
          <w:szCs w:val="25"/>
        </w:rPr>
        <w:t>, д. 97)</w:t>
      </w:r>
      <w:r w:rsidRPr="00E34C6E">
        <w:rPr>
          <w:rFonts w:eastAsiaTheme="minorHAnsi"/>
          <w:snapToGrid/>
          <w:sz w:val="25"/>
          <w:szCs w:val="25"/>
          <w:lang w:eastAsia="en-US"/>
        </w:rPr>
        <w:t xml:space="preserve">  </w:t>
      </w:r>
      <w:r w:rsidRPr="00E34C6E">
        <w:rPr>
          <w:snapToGrid/>
          <w:sz w:val="25"/>
          <w:szCs w:val="25"/>
        </w:rPr>
        <w:t xml:space="preserve"> </w:t>
      </w:r>
      <w:r w:rsidRPr="00E34C6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34C6E" w:rsidRPr="00E34C6E" w:rsidRDefault="00E34C6E" w:rsidP="00E34C6E">
      <w:pPr>
        <w:spacing w:line="240" w:lineRule="auto"/>
        <w:ind w:firstLine="0"/>
        <w:rPr>
          <w:sz w:val="25"/>
          <w:szCs w:val="25"/>
        </w:rPr>
      </w:pPr>
      <w:r w:rsidRPr="00E34C6E">
        <w:rPr>
          <w:sz w:val="25"/>
          <w:szCs w:val="25"/>
        </w:rPr>
        <w:t xml:space="preserve">        </w:t>
      </w:r>
    </w:p>
    <w:p w:rsidR="00E34C6E" w:rsidRPr="00E34C6E" w:rsidRDefault="00E34C6E" w:rsidP="00E34C6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34C6E">
        <w:rPr>
          <w:b/>
          <w:sz w:val="25"/>
          <w:szCs w:val="25"/>
        </w:rPr>
        <w:t xml:space="preserve">По вопросу 3  </w:t>
      </w:r>
    </w:p>
    <w:p w:rsidR="00E34C6E" w:rsidRPr="00E34C6E" w:rsidRDefault="00E34C6E" w:rsidP="00E34C6E">
      <w:pPr>
        <w:spacing w:line="240" w:lineRule="auto"/>
        <w:ind w:firstLine="0"/>
        <w:rPr>
          <w:sz w:val="25"/>
          <w:szCs w:val="25"/>
        </w:rPr>
      </w:pPr>
      <w:r w:rsidRPr="00E34C6E">
        <w:rPr>
          <w:sz w:val="25"/>
          <w:szCs w:val="25"/>
        </w:rPr>
        <w:t xml:space="preserve">Утвердить </w:t>
      </w:r>
      <w:proofErr w:type="gramStart"/>
      <w:r w:rsidRPr="00E34C6E">
        <w:rPr>
          <w:sz w:val="25"/>
          <w:szCs w:val="25"/>
        </w:rPr>
        <w:t>итоговую</w:t>
      </w:r>
      <w:proofErr w:type="gramEnd"/>
      <w:r w:rsidRPr="00E34C6E">
        <w:rPr>
          <w:sz w:val="25"/>
          <w:szCs w:val="25"/>
        </w:rPr>
        <w:t xml:space="preserve"> </w:t>
      </w:r>
      <w:proofErr w:type="spellStart"/>
      <w:r w:rsidRPr="00E34C6E">
        <w:rPr>
          <w:sz w:val="25"/>
          <w:szCs w:val="25"/>
        </w:rPr>
        <w:t>ранжировку</w:t>
      </w:r>
      <w:proofErr w:type="spellEnd"/>
      <w:r w:rsidRPr="00E34C6E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E34C6E" w:rsidRPr="00E34C6E" w:rsidTr="00E26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34C6E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E34C6E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E34C6E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E34C6E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34C6E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34C6E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E34C6E" w:rsidRPr="00E34C6E" w:rsidTr="00E26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4C6E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4C6E">
              <w:rPr>
                <w:b/>
                <w:i/>
                <w:snapToGrid/>
                <w:sz w:val="22"/>
                <w:szCs w:val="22"/>
              </w:rPr>
              <w:t>ООО "ДАЛЬГЕОКОМ"</w:t>
            </w:r>
            <w:r w:rsidRPr="00E34C6E">
              <w:rPr>
                <w:snapToGrid/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34C6E">
              <w:rPr>
                <w:b/>
                <w:i/>
                <w:snapToGrid/>
                <w:sz w:val="22"/>
                <w:szCs w:val="22"/>
              </w:rPr>
              <w:t>3 306 873,00</w:t>
            </w:r>
          </w:p>
          <w:p w:rsidR="00E34C6E" w:rsidRPr="00E34C6E" w:rsidRDefault="00E34C6E" w:rsidP="00E34C6E">
            <w:pPr>
              <w:spacing w:after="200"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</w:tr>
      <w:tr w:rsidR="00E34C6E" w:rsidRPr="00E34C6E" w:rsidTr="00E26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4C6E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34C6E">
              <w:rPr>
                <w:b/>
                <w:i/>
                <w:snapToGrid/>
                <w:sz w:val="22"/>
                <w:szCs w:val="22"/>
              </w:rPr>
              <w:t>ООО "КИ-Партнер"</w:t>
            </w:r>
            <w:r w:rsidRPr="00E34C6E">
              <w:rPr>
                <w:snapToGrid/>
                <w:sz w:val="22"/>
                <w:szCs w:val="22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4C6E">
              <w:rPr>
                <w:b/>
                <w:i/>
                <w:snapToGrid/>
                <w:sz w:val="22"/>
                <w:szCs w:val="22"/>
              </w:rPr>
              <w:t>3 968 271,00</w:t>
            </w:r>
          </w:p>
        </w:tc>
      </w:tr>
      <w:tr w:rsidR="00E34C6E" w:rsidRPr="00E34C6E" w:rsidTr="00E26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4C6E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4C6E">
              <w:rPr>
                <w:b/>
                <w:i/>
                <w:snapToGrid/>
                <w:sz w:val="22"/>
                <w:szCs w:val="22"/>
              </w:rPr>
              <w:t>АО "ДВ АГП"</w:t>
            </w:r>
            <w:r w:rsidRPr="00E34C6E">
              <w:rPr>
                <w:snapToGrid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E34C6E">
              <w:rPr>
                <w:snapToGrid/>
                <w:sz w:val="22"/>
                <w:szCs w:val="22"/>
              </w:rPr>
              <w:t>Шеронова</w:t>
            </w:r>
            <w:proofErr w:type="spellEnd"/>
            <w:r w:rsidRPr="00E34C6E">
              <w:rPr>
                <w:snapToGrid/>
                <w:sz w:val="22"/>
                <w:szCs w:val="22"/>
              </w:rPr>
              <w:t>, д. 97)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4C6E" w:rsidRPr="00E34C6E" w:rsidRDefault="00E34C6E" w:rsidP="00E34C6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4C6E">
              <w:rPr>
                <w:b/>
                <w:i/>
                <w:snapToGrid/>
                <w:sz w:val="22"/>
                <w:szCs w:val="22"/>
              </w:rPr>
              <w:t>3 968 271,00</w:t>
            </w:r>
          </w:p>
        </w:tc>
      </w:tr>
    </w:tbl>
    <w:p w:rsidR="00E34C6E" w:rsidRPr="00E34C6E" w:rsidRDefault="00E34C6E" w:rsidP="00E34C6E">
      <w:pPr>
        <w:spacing w:line="240" w:lineRule="auto"/>
        <w:ind w:firstLine="0"/>
        <w:rPr>
          <w:b/>
          <w:sz w:val="24"/>
          <w:szCs w:val="24"/>
        </w:rPr>
      </w:pPr>
    </w:p>
    <w:p w:rsidR="00E34C6E" w:rsidRPr="00E34C6E" w:rsidRDefault="00E34C6E" w:rsidP="00E34C6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34C6E">
        <w:rPr>
          <w:b/>
          <w:sz w:val="25"/>
          <w:szCs w:val="25"/>
        </w:rPr>
        <w:t>По вопросу 4</w:t>
      </w:r>
    </w:p>
    <w:p w:rsidR="00E34C6E" w:rsidRPr="00E34C6E" w:rsidRDefault="00E34C6E" w:rsidP="00E34C6E">
      <w:pPr>
        <w:suppressAutoHyphens/>
        <w:spacing w:line="240" w:lineRule="auto"/>
        <w:ind w:firstLine="426"/>
        <w:rPr>
          <w:sz w:val="25"/>
          <w:szCs w:val="25"/>
        </w:rPr>
      </w:pPr>
      <w:r w:rsidRPr="00E34C6E">
        <w:rPr>
          <w:b/>
          <w:i/>
          <w:sz w:val="25"/>
          <w:szCs w:val="25"/>
        </w:rPr>
        <w:t>Признать победителем</w:t>
      </w:r>
      <w:r w:rsidRPr="00E34C6E">
        <w:rPr>
          <w:sz w:val="25"/>
          <w:szCs w:val="25"/>
        </w:rPr>
        <w:t xml:space="preserve"> закрытого электронного запроса цен  </w:t>
      </w:r>
      <w:r w:rsidRPr="00E34C6E">
        <w:rPr>
          <w:b/>
          <w:i/>
          <w:sz w:val="25"/>
          <w:szCs w:val="25"/>
        </w:rPr>
        <w:t xml:space="preserve">«Работы по проведению инженерно-геодезических изысканий и созданию инженерно-топографических планов для объектов движимого - недвижимого имущества в зоне обслуживания филиала АО «ДРСК» «ХЭС»  </w:t>
      </w:r>
      <w:r w:rsidRPr="00E34C6E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E34C6E">
        <w:rPr>
          <w:sz w:val="25"/>
          <w:szCs w:val="25"/>
        </w:rPr>
        <w:t>ранжировке</w:t>
      </w:r>
      <w:proofErr w:type="spellEnd"/>
      <w:r w:rsidRPr="00E34C6E">
        <w:rPr>
          <w:sz w:val="25"/>
          <w:szCs w:val="25"/>
        </w:rPr>
        <w:t xml:space="preserve"> по степени предпочтительности для заказчика: </w:t>
      </w:r>
      <w:r w:rsidRPr="00E34C6E">
        <w:rPr>
          <w:b/>
          <w:i/>
          <w:sz w:val="25"/>
          <w:szCs w:val="25"/>
        </w:rPr>
        <w:t>ООО "ДАЛЬГЕОКОМ"</w:t>
      </w:r>
      <w:r w:rsidRPr="00E34C6E">
        <w:rPr>
          <w:sz w:val="25"/>
          <w:szCs w:val="25"/>
        </w:rPr>
        <w:t xml:space="preserve"> (680000, Россия, Хабаровский край, г. Хабаровск, пер. Кустарный, д. 8, оф. 2) на условиях:  Цена: 3 306 873,00 руб. (НДС не облагается). Сроки выполнения работ: Этап 1-начало работ- с момента заключения договора, окончание работ – не позднее 60 календарных дней с момента заключения договора. Этап 2- начало работ с момента выполнения и сдачи работ Заказчику по  первому этапу, окончание работ – не позднее 01.10.2016 г. Условия оплаты: в течение 60 календарных дней с момента подписания обеими сторонами акта выполненных работ. Гарантийные обязательства: Гарантия Подрядчика на своевременное и качественное выполнение работ, а также на устранения дефектов, возникших по вине Подрядчика, гарантия составляет 60 месяцев с момента подписания акта сдачи приемки. Заявка имеет правовой статус оферты и действует до «01» августа 2016 г.</w:t>
      </w:r>
    </w:p>
    <w:p w:rsidR="007A0EBF" w:rsidRDefault="00101AAB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101AAB">
        <w:rPr>
          <w:sz w:val="24"/>
          <w:szCs w:val="24"/>
        </w:rPr>
        <w:t xml:space="preserve">Победитель является </w:t>
      </w:r>
      <w:r>
        <w:rPr>
          <w:sz w:val="24"/>
          <w:szCs w:val="24"/>
        </w:rPr>
        <w:t>субъектом МСП.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962F22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22" w:rsidRDefault="00962F22" w:rsidP="00355095">
      <w:pPr>
        <w:spacing w:line="240" w:lineRule="auto"/>
      </w:pPr>
      <w:r>
        <w:separator/>
      </w:r>
    </w:p>
  </w:endnote>
  <w:endnote w:type="continuationSeparator" w:id="0">
    <w:p w:rsidR="00962F22" w:rsidRDefault="00962F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6F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6F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22" w:rsidRDefault="00962F22" w:rsidP="00355095">
      <w:pPr>
        <w:spacing w:line="240" w:lineRule="auto"/>
      </w:pPr>
      <w:r>
        <w:separator/>
      </w:r>
    </w:p>
  </w:footnote>
  <w:footnote w:type="continuationSeparator" w:id="0">
    <w:p w:rsidR="00962F22" w:rsidRDefault="00962F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6FE2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2F22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330D8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72</cp:revision>
  <cp:lastPrinted>2016-05-31T00:20:00Z</cp:lastPrinted>
  <dcterms:created xsi:type="dcterms:W3CDTF">2015-03-25T00:17:00Z</dcterms:created>
  <dcterms:modified xsi:type="dcterms:W3CDTF">2016-06-01T06:02:00Z</dcterms:modified>
</cp:coreProperties>
</file>