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E5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E50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E5009" w:rsidP="00AA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A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AA4947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AE5009" w:rsidRPr="00AE5009" w:rsidRDefault="00AE5009" w:rsidP="00AE5009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AE5009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</w:r>
      <w:proofErr w:type="spellStart"/>
      <w:r w:rsidRPr="00AE5009">
        <w:rPr>
          <w:b/>
          <w:bCs/>
          <w:i/>
          <w:iCs/>
          <w:w w:val="110"/>
          <w:sz w:val="24"/>
        </w:rPr>
        <w:t>Партизанск</w:t>
      </w:r>
      <w:proofErr w:type="spellEnd"/>
      <w:r w:rsidRPr="00AE5009">
        <w:rPr>
          <w:b/>
          <w:bCs/>
          <w:i/>
          <w:iCs/>
          <w:w w:val="110"/>
          <w:sz w:val="24"/>
        </w:rPr>
        <w:t>) (закупка 2030, лот 11 по результатам ПО 140  р. 2.1.1.)</w:t>
      </w:r>
    </w:p>
    <w:p w:rsidR="00AE5009" w:rsidRPr="00AE5009" w:rsidRDefault="00AE5009" w:rsidP="00AE5009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AE5009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Фокино, г. Большой камень) (закупка 2031, лот 12 р. По результатам ПО 140 2.1.1.)</w:t>
      </w:r>
    </w:p>
    <w:p w:rsidR="00AE5009" w:rsidRPr="00AE5009" w:rsidRDefault="00AE5009" w:rsidP="00AE5009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proofErr w:type="gramStart"/>
      <w:r w:rsidRPr="00AE5009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Перевозное) (закупка 2032, лот 13 по результатам ПО 140 р. 2.1.1.)</w:t>
      </w:r>
      <w:proofErr w:type="gramEnd"/>
    </w:p>
    <w:p w:rsidR="00AE5009" w:rsidRPr="00AE5009" w:rsidRDefault="00AE5009" w:rsidP="00AE5009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AE5009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</w:t>
      </w:r>
      <w:proofErr w:type="spellStart"/>
      <w:r w:rsidRPr="00AE5009">
        <w:rPr>
          <w:b/>
          <w:bCs/>
          <w:i/>
          <w:iCs/>
          <w:w w:val="110"/>
          <w:sz w:val="24"/>
        </w:rPr>
        <w:t>Безверхово</w:t>
      </w:r>
      <w:proofErr w:type="spellEnd"/>
      <w:r w:rsidRPr="00AE5009">
        <w:rPr>
          <w:b/>
          <w:bCs/>
          <w:i/>
          <w:iCs/>
          <w:w w:val="110"/>
          <w:sz w:val="24"/>
        </w:rPr>
        <w:t xml:space="preserve">, с. Андреевка, </w:t>
      </w:r>
      <w:proofErr w:type="gramStart"/>
      <w:r w:rsidRPr="00AE5009">
        <w:rPr>
          <w:b/>
          <w:bCs/>
          <w:i/>
          <w:iCs/>
          <w:w w:val="110"/>
          <w:sz w:val="24"/>
        </w:rPr>
        <w:t>с</w:t>
      </w:r>
      <w:proofErr w:type="gramEnd"/>
      <w:r w:rsidRPr="00AE5009">
        <w:rPr>
          <w:b/>
          <w:bCs/>
          <w:i/>
          <w:iCs/>
          <w:w w:val="110"/>
          <w:sz w:val="24"/>
        </w:rPr>
        <w:t xml:space="preserve">. Славянка) (закупка 2033, лот 14  по результатам ПО 140  р. 2.1.1.) </w:t>
      </w:r>
    </w:p>
    <w:p w:rsidR="00AE5009" w:rsidRPr="00AE5009" w:rsidRDefault="00AE5009" w:rsidP="00AE5009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AE5009">
        <w:rPr>
          <w:sz w:val="24"/>
        </w:rPr>
        <w:t>по результатам предварительного отбора на право заключения рамочного соглашения (</w:t>
      </w:r>
      <w:r w:rsidRPr="00AE5009">
        <w:rPr>
          <w:snapToGrid w:val="0"/>
          <w:sz w:val="24"/>
        </w:rPr>
        <w:t xml:space="preserve">закупка 140) </w:t>
      </w:r>
      <w:r w:rsidRPr="00AE5009">
        <w:rPr>
          <w:b/>
          <w:bCs/>
          <w:i/>
          <w:iCs/>
          <w:sz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AE5009">
        <w:rPr>
          <w:b/>
          <w:i/>
          <w:sz w:val="24"/>
        </w:rPr>
        <w:t>).</w:t>
      </w:r>
    </w:p>
    <w:p w:rsidR="00AE5009" w:rsidRPr="00AE5009" w:rsidRDefault="00AE5009" w:rsidP="00AE5009">
      <w:pPr>
        <w:pStyle w:val="ae"/>
        <w:tabs>
          <w:tab w:val="left" w:pos="708"/>
        </w:tabs>
        <w:spacing w:before="0" w:line="240" w:lineRule="auto"/>
        <w:ind w:firstLine="567"/>
        <w:rPr>
          <w:b/>
          <w:i/>
          <w:sz w:val="24"/>
        </w:rPr>
      </w:pPr>
      <w:r w:rsidRPr="00AE5009">
        <w:rPr>
          <w:sz w:val="24"/>
        </w:rPr>
        <w:t xml:space="preserve">Плановая стоимость закупки: </w:t>
      </w:r>
      <w:r w:rsidRPr="00AE5009">
        <w:rPr>
          <w:b/>
          <w:i/>
          <w:sz w:val="24"/>
        </w:rPr>
        <w:t xml:space="preserve"> </w:t>
      </w:r>
    </w:p>
    <w:p w:rsidR="00AE5009" w:rsidRPr="00AE5009" w:rsidRDefault="00AE5009" w:rsidP="00AE5009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E5009">
        <w:rPr>
          <w:sz w:val="24"/>
        </w:rPr>
        <w:t xml:space="preserve">Закупка 2030 лот 11 – </w:t>
      </w:r>
      <w:r w:rsidRPr="00AE5009">
        <w:rPr>
          <w:b/>
          <w:i/>
          <w:sz w:val="24"/>
        </w:rPr>
        <w:t xml:space="preserve">2 639 480,00 </w:t>
      </w:r>
      <w:r w:rsidRPr="00AE5009">
        <w:rPr>
          <w:sz w:val="24"/>
        </w:rPr>
        <w:t>рублей без учета НДС (3 114 586,40 руб. с учетом НДС).</w:t>
      </w:r>
    </w:p>
    <w:p w:rsidR="00AE5009" w:rsidRPr="00AE5009" w:rsidRDefault="00AE5009" w:rsidP="00AE5009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E5009">
        <w:rPr>
          <w:sz w:val="24"/>
        </w:rPr>
        <w:t xml:space="preserve">Закупка 2031 лот 12 – </w:t>
      </w:r>
      <w:r w:rsidRPr="00AE5009">
        <w:rPr>
          <w:b/>
          <w:i/>
          <w:sz w:val="24"/>
        </w:rPr>
        <w:t xml:space="preserve">703 400,00  </w:t>
      </w:r>
      <w:r w:rsidRPr="00AE5009">
        <w:rPr>
          <w:sz w:val="24"/>
        </w:rPr>
        <w:t>рублей без учета НДС (830 012,00 руб. с учетом НДС).</w:t>
      </w:r>
    </w:p>
    <w:p w:rsidR="00AE5009" w:rsidRPr="00AE5009" w:rsidRDefault="00AE5009" w:rsidP="00AE5009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E5009">
        <w:rPr>
          <w:sz w:val="24"/>
        </w:rPr>
        <w:t xml:space="preserve">Закупка 2032 лот 13 – </w:t>
      </w:r>
      <w:r w:rsidRPr="00AE5009">
        <w:rPr>
          <w:b/>
          <w:i/>
          <w:sz w:val="24"/>
        </w:rPr>
        <w:t xml:space="preserve">2 135 600,00  </w:t>
      </w:r>
      <w:r w:rsidRPr="00AE5009">
        <w:rPr>
          <w:sz w:val="24"/>
        </w:rPr>
        <w:t>рублей без учета НДС (2 520 008,00 руб. с учетом НДС).</w:t>
      </w:r>
    </w:p>
    <w:p w:rsidR="00AE5009" w:rsidRPr="00AE5009" w:rsidRDefault="00AE5009" w:rsidP="00AE5009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AE5009">
        <w:rPr>
          <w:sz w:val="24"/>
        </w:rPr>
        <w:t xml:space="preserve">Закупка 2033 лот 14 – </w:t>
      </w:r>
      <w:r w:rsidRPr="00AE5009">
        <w:rPr>
          <w:b/>
          <w:i/>
          <w:sz w:val="24"/>
        </w:rPr>
        <w:t xml:space="preserve">1 483 800,00  </w:t>
      </w:r>
      <w:r w:rsidRPr="00AE5009">
        <w:rPr>
          <w:sz w:val="24"/>
        </w:rPr>
        <w:t>рублей без учета НДС (1 750 884,00 руб. с учетом НДС).</w:t>
      </w:r>
    </w:p>
    <w:p w:rsidR="00E02DF8" w:rsidRPr="00AE5009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AE5009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AE5009">
        <w:rPr>
          <w:b/>
          <w:sz w:val="24"/>
        </w:rPr>
        <w:t>ПРИСУТСТВОВАЛИ:</w:t>
      </w:r>
      <w:r w:rsidR="001673C5" w:rsidRPr="00AE5009">
        <w:rPr>
          <w:b/>
          <w:sz w:val="24"/>
        </w:rPr>
        <w:t xml:space="preserve"> </w:t>
      </w:r>
      <w:r w:rsidRPr="00AE5009">
        <w:rPr>
          <w:sz w:val="24"/>
        </w:rPr>
        <w:t>член</w:t>
      </w:r>
      <w:r w:rsidR="001673C5" w:rsidRPr="00AE5009">
        <w:rPr>
          <w:sz w:val="24"/>
        </w:rPr>
        <w:t>ы</w:t>
      </w:r>
      <w:r w:rsidRPr="00AE5009">
        <w:rPr>
          <w:sz w:val="24"/>
        </w:rPr>
        <w:t xml:space="preserve"> постоянно д</w:t>
      </w:r>
      <w:r w:rsidR="001673C5" w:rsidRPr="00AE5009">
        <w:rPr>
          <w:sz w:val="24"/>
        </w:rPr>
        <w:t>ействующей Закупочной комисс</w:t>
      </w:r>
      <w:proofErr w:type="gramStart"/>
      <w:r w:rsidR="001673C5" w:rsidRPr="00AE5009">
        <w:rPr>
          <w:sz w:val="24"/>
        </w:rPr>
        <w:t xml:space="preserve">ии </w:t>
      </w:r>
      <w:r w:rsidRPr="00AE5009">
        <w:rPr>
          <w:sz w:val="24"/>
        </w:rPr>
        <w:t>АО</w:t>
      </w:r>
      <w:proofErr w:type="gramEnd"/>
      <w:r w:rsidRPr="00AE5009">
        <w:rPr>
          <w:sz w:val="24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AE5009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E5009" w:rsidRPr="00AE5009" w:rsidRDefault="000B6477" w:rsidP="00AE5009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AE5009">
        <w:rPr>
          <w:sz w:val="24"/>
          <w:szCs w:val="24"/>
        </w:rPr>
        <w:t xml:space="preserve">В адрес Организатора закупки </w:t>
      </w:r>
      <w:r w:rsidR="008762E3" w:rsidRPr="00AE5009">
        <w:rPr>
          <w:sz w:val="24"/>
          <w:szCs w:val="24"/>
        </w:rPr>
        <w:t xml:space="preserve">поступило </w:t>
      </w:r>
      <w:r w:rsidR="00AE5009" w:rsidRPr="00AE5009">
        <w:rPr>
          <w:snapToGrid w:val="0"/>
          <w:sz w:val="24"/>
          <w:szCs w:val="24"/>
        </w:rPr>
        <w:t>8 (восемь) заявок  на участие в закупке, с которыми были размещены в электронном виде на Торговой площадке Системы www.b2b-energo.ru.</w:t>
      </w:r>
    </w:p>
    <w:p w:rsidR="00AE5009" w:rsidRPr="00AE5009" w:rsidRDefault="00AE5009" w:rsidP="00AE500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50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AE50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AE50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AE5009" w:rsidRPr="00AE5009" w:rsidRDefault="00AE5009" w:rsidP="00AE500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50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Дата и время начала процедуры вскрытия конвертов с предложениями участников: 14:00 (время местное) 22.03.2016.</w:t>
      </w:r>
    </w:p>
    <w:p w:rsidR="00AE5009" w:rsidRPr="00AE5009" w:rsidRDefault="00AE5009" w:rsidP="00AE500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50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E5009" w:rsidRPr="00AE5009" w:rsidRDefault="00AE5009" w:rsidP="00AE500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E50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2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563"/>
      </w:tblGrid>
      <w:tr w:rsidR="00AE5009" w:rsidRPr="00AE5009" w:rsidTr="00AE5009">
        <w:trPr>
          <w:trHeight w:val="423"/>
        </w:trPr>
        <w:tc>
          <w:tcPr>
            <w:tcW w:w="477" w:type="dxa"/>
            <w:hideMark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hideMark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63" w:type="dxa"/>
            <w:hideMark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AE5009" w:rsidRPr="00AE5009" w:rsidTr="00AE5009">
        <w:trPr>
          <w:trHeight w:val="423"/>
        </w:trPr>
        <w:tc>
          <w:tcPr>
            <w:tcW w:w="10242" w:type="dxa"/>
            <w:gridSpan w:val="3"/>
          </w:tcPr>
          <w:p w:rsidR="00AE5009" w:rsidRPr="00AE5009" w:rsidRDefault="00AE5009" w:rsidP="00AE5009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Партизанск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) (закупка 2030, лот 11  по результатам ПО 140  р. 2.1.1)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2 638 234,00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(3 113 116,12 руб. с учетом НДС). 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Находка, Находкинский проспект 7а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2 633 230,00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(НДС не облагается). </w:t>
            </w:r>
          </w:p>
        </w:tc>
      </w:tr>
      <w:tr w:rsidR="00AE5009" w:rsidRPr="00AE5009" w:rsidTr="00AE5009">
        <w:trPr>
          <w:trHeight w:val="423"/>
        </w:trPr>
        <w:tc>
          <w:tcPr>
            <w:tcW w:w="10242" w:type="dxa"/>
            <w:gridSpan w:val="3"/>
          </w:tcPr>
          <w:p w:rsidR="00AE5009" w:rsidRPr="00AE5009" w:rsidRDefault="00AE5009" w:rsidP="00AE5009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Фокино, г. Большой камень) (закупка 2031, лот 12 по результатам ПО 140 р. 2.1.1.)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702 500,00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(828 950,00 руб. с учетом НДС). 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Находка, Находкинский проспект 7а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703 000,00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(НДС не облагается). </w:t>
            </w:r>
          </w:p>
        </w:tc>
      </w:tr>
      <w:tr w:rsidR="00AE5009" w:rsidRPr="00AE5009" w:rsidTr="00AE5009">
        <w:trPr>
          <w:trHeight w:val="423"/>
        </w:trPr>
        <w:tc>
          <w:tcPr>
            <w:tcW w:w="10242" w:type="dxa"/>
            <w:gridSpan w:val="3"/>
          </w:tcPr>
          <w:p w:rsidR="00AE5009" w:rsidRPr="00AE5009" w:rsidRDefault="00AE5009" w:rsidP="00AE5009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proofErr w:type="gramStart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Перевозное) (закупка 2032, лот 13 по результатам ПО 140 р. 2.1.1.)</w:t>
            </w:r>
            <w:proofErr w:type="gramEnd"/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2 099 000,00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(2 476 820,00 руб. с учетом НДС). 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2 100 000,00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(2 478 000,00 руб. с учетом НДС). </w:t>
            </w:r>
          </w:p>
        </w:tc>
      </w:tr>
      <w:tr w:rsidR="00AE5009" w:rsidRPr="00AE5009" w:rsidTr="00AE5009">
        <w:trPr>
          <w:trHeight w:val="423"/>
        </w:trPr>
        <w:tc>
          <w:tcPr>
            <w:tcW w:w="10242" w:type="dxa"/>
            <w:gridSpan w:val="3"/>
          </w:tcPr>
          <w:p w:rsidR="00AE5009" w:rsidRPr="00AE5009" w:rsidRDefault="00AE5009" w:rsidP="00AE5009">
            <w:pPr>
              <w:tabs>
                <w:tab w:val="left" w:pos="708"/>
              </w:tabs>
              <w:autoSpaceDE w:val="0"/>
              <w:autoSpaceDN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(с. 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Безверхово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, с. Андреевка, </w:t>
            </w:r>
            <w:proofErr w:type="gramStart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>с</w:t>
            </w:r>
            <w:proofErr w:type="gramEnd"/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110"/>
                <w:lang w:eastAsia="ru-RU"/>
              </w:rPr>
              <w:t xml:space="preserve">. Славянка) (закупка 2033, лот 14 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w w:val="110"/>
                <w:lang w:eastAsia="ru-RU"/>
              </w:rPr>
              <w:t>по результатам ПО 140 р. 2.1.1.)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1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</w:t>
            </w:r>
            <w:proofErr w:type="spellStart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Востоксельэлктросетьстрой</w:t>
            </w:r>
            <w:proofErr w:type="spellEnd"/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1 483 000,00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(1 749 940,00 руб. с учетом НДС). </w:t>
            </w:r>
          </w:p>
        </w:tc>
      </w:tr>
      <w:tr w:rsidR="00AE5009" w:rsidRPr="00AE5009" w:rsidTr="00AE5009">
        <w:trPr>
          <w:trHeight w:val="423"/>
        </w:trPr>
        <w:tc>
          <w:tcPr>
            <w:tcW w:w="477" w:type="dxa"/>
          </w:tcPr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snapToGrid w:val="0"/>
                <w:szCs w:val="20"/>
              </w:rPr>
              <w:t>2</w:t>
            </w:r>
          </w:p>
        </w:tc>
        <w:tc>
          <w:tcPr>
            <w:tcW w:w="4202" w:type="dxa"/>
          </w:tcPr>
          <w:p w:rsidR="00AE5009" w:rsidRPr="00AE5009" w:rsidRDefault="00AE5009" w:rsidP="00AE500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AE5009" w:rsidRPr="00AE5009" w:rsidRDefault="00AE5009" w:rsidP="00AE500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Уссурийск, Урицкого, 11А</w:t>
            </w:r>
          </w:p>
        </w:tc>
        <w:tc>
          <w:tcPr>
            <w:tcW w:w="5563" w:type="dxa"/>
          </w:tcPr>
          <w:p w:rsidR="00AE5009" w:rsidRPr="00AE5009" w:rsidRDefault="00AE5009" w:rsidP="00AE5009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AE500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1 483 800,00  </w:t>
            </w:r>
            <w:r w:rsidRPr="00AE5009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(1 750 884,00 руб. с учетом НДС). </w:t>
            </w:r>
          </w:p>
        </w:tc>
      </w:tr>
    </w:tbl>
    <w:p w:rsidR="008762E3" w:rsidRDefault="008762E3" w:rsidP="00AE500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8B" w:rsidRDefault="00496B8B" w:rsidP="000F4708">
      <w:pPr>
        <w:spacing w:after="0" w:line="240" w:lineRule="auto"/>
      </w:pPr>
      <w:r>
        <w:separator/>
      </w:r>
    </w:p>
  </w:endnote>
  <w:endnote w:type="continuationSeparator" w:id="0">
    <w:p w:rsidR="00496B8B" w:rsidRDefault="00496B8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0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8B" w:rsidRDefault="00496B8B" w:rsidP="000F4708">
      <w:pPr>
        <w:spacing w:after="0" w:line="240" w:lineRule="auto"/>
      </w:pPr>
      <w:r>
        <w:separator/>
      </w:r>
    </w:p>
  </w:footnote>
  <w:footnote w:type="continuationSeparator" w:id="0">
    <w:p w:rsidR="00496B8B" w:rsidRDefault="00496B8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E5009">
      <w:rPr>
        <w:i/>
        <w:sz w:val="18"/>
        <w:szCs w:val="18"/>
      </w:rPr>
      <w:t>409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AE5009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AA494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6704-2933-4893-97E7-E58D874A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2016-02-16T06:38:00Z</cp:lastPrinted>
  <dcterms:created xsi:type="dcterms:W3CDTF">2015-02-12T07:40:00Z</dcterms:created>
  <dcterms:modified xsi:type="dcterms:W3CDTF">2016-03-22T06:19:00Z</dcterms:modified>
</cp:coreProperties>
</file>