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56022">
        <w:rPr>
          <w:rFonts w:ascii="Times New Roman" w:hAnsi="Times New Roman"/>
          <w:sz w:val="28"/>
          <w:szCs w:val="28"/>
        </w:rPr>
        <w:t>3</w:t>
      </w:r>
      <w:r w:rsidR="00FC3328">
        <w:rPr>
          <w:rFonts w:ascii="Times New Roman" w:hAnsi="Times New Roman"/>
          <w:sz w:val="28"/>
          <w:szCs w:val="28"/>
        </w:rPr>
        <w:t>57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FC3328">
        <w:rPr>
          <w:b/>
          <w:bCs/>
          <w:szCs w:val="28"/>
        </w:rPr>
        <w:t xml:space="preserve">2020  (лот 5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D59B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D59B7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FC3328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FC3328">
        <w:rPr>
          <w:b/>
          <w:i/>
          <w:sz w:val="26"/>
          <w:szCs w:val="26"/>
        </w:rPr>
        <w:t>31603325282</w:t>
      </w:r>
      <w:r w:rsidR="00215AE5" w:rsidRPr="00215AE5">
        <w:rPr>
          <w:b/>
          <w:i/>
          <w:sz w:val="26"/>
          <w:szCs w:val="26"/>
        </w:rPr>
        <w:t xml:space="preserve"> 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215AE5" w:rsidRPr="00FC3328" w:rsidRDefault="00256022" w:rsidP="00215AE5">
      <w:pPr>
        <w:snapToGrid w:val="0"/>
        <w:spacing w:line="240" w:lineRule="auto"/>
        <w:rPr>
          <w:b/>
          <w:i/>
          <w:sz w:val="24"/>
          <w:szCs w:val="24"/>
        </w:rPr>
      </w:pPr>
      <w:r w:rsidRPr="00FC3328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FC3328">
        <w:rPr>
          <w:sz w:val="24"/>
          <w:szCs w:val="24"/>
        </w:rPr>
        <w:t xml:space="preserve">140) </w:t>
      </w:r>
      <w:r w:rsidR="00215AE5" w:rsidRPr="00FC3328">
        <w:rPr>
          <w:b/>
          <w:bCs/>
          <w:i/>
          <w:iCs/>
          <w:sz w:val="24"/>
          <w:szCs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FC3328">
        <w:rPr>
          <w:b/>
          <w:i/>
          <w:sz w:val="24"/>
          <w:szCs w:val="24"/>
        </w:rPr>
        <w:t>):</w:t>
      </w:r>
    </w:p>
    <w:p w:rsidR="00215AE5" w:rsidRPr="00FC3328" w:rsidRDefault="00215AE5" w:rsidP="00FC3328">
      <w:pPr>
        <w:pStyle w:val="a6"/>
        <w:spacing w:line="240" w:lineRule="auto"/>
        <w:ind w:firstLine="360"/>
        <w:rPr>
          <w:b/>
          <w:bCs/>
          <w:i/>
          <w:iCs/>
          <w:sz w:val="24"/>
        </w:rPr>
      </w:pPr>
      <w:r w:rsidRPr="00FC3328">
        <w:rPr>
          <w:b/>
          <w:bCs/>
          <w:i/>
          <w:iCs/>
          <w:sz w:val="24"/>
        </w:rPr>
        <w:tab/>
      </w:r>
      <w:r w:rsidR="00FC3328" w:rsidRPr="00FC3328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 (закупка 2020 лот 5 </w:t>
      </w:r>
      <w:r w:rsidRPr="00FC3328">
        <w:rPr>
          <w:rFonts w:eastAsiaTheme="minorHAnsi"/>
          <w:b/>
          <w:bCs/>
          <w:i/>
          <w:iCs/>
          <w:w w:val="110"/>
          <w:sz w:val="24"/>
          <w:lang w:eastAsia="en-US"/>
        </w:rPr>
        <w:t>по результатам ПО 140, р. 2.1.1</w:t>
      </w:r>
      <w:r w:rsidRPr="00FC3328">
        <w:rPr>
          <w:b/>
          <w:bCs/>
          <w:i/>
          <w:iCs/>
          <w:sz w:val="24"/>
        </w:rPr>
        <w:t xml:space="preserve">.) </w:t>
      </w:r>
    </w:p>
    <w:p w:rsidR="00DE0923" w:rsidRPr="00FC3328" w:rsidRDefault="00DE0923" w:rsidP="00215AE5">
      <w:pPr>
        <w:spacing w:line="240" w:lineRule="auto"/>
        <w:rPr>
          <w:bCs/>
          <w:caps/>
          <w:sz w:val="24"/>
          <w:szCs w:val="24"/>
        </w:rPr>
      </w:pPr>
    </w:p>
    <w:p w:rsidR="003C690B" w:rsidRPr="00FC3328" w:rsidRDefault="003C690B" w:rsidP="001E0D88">
      <w:pPr>
        <w:pStyle w:val="21"/>
        <w:rPr>
          <w:b/>
          <w:bCs/>
          <w:color w:val="000000"/>
          <w:sz w:val="24"/>
        </w:rPr>
      </w:pPr>
      <w:r w:rsidRPr="00FC3328">
        <w:rPr>
          <w:b/>
          <w:bCs/>
          <w:caps/>
          <w:sz w:val="24"/>
        </w:rPr>
        <w:t>ПРИСУТСТВОВАЛИ:</w:t>
      </w:r>
      <w:r w:rsidR="001E0D88" w:rsidRPr="00FC3328">
        <w:rPr>
          <w:b/>
          <w:bCs/>
          <w:caps/>
          <w:sz w:val="24"/>
        </w:rPr>
        <w:t xml:space="preserve"> </w:t>
      </w:r>
      <w:r w:rsidR="00D50205" w:rsidRPr="00FC3328">
        <w:rPr>
          <w:sz w:val="24"/>
        </w:rPr>
        <w:t xml:space="preserve"> </w:t>
      </w:r>
      <w:r w:rsidR="00252B9E" w:rsidRPr="00FC3328">
        <w:rPr>
          <w:sz w:val="24"/>
        </w:rPr>
        <w:t>член</w:t>
      </w:r>
      <w:r w:rsidR="00424983" w:rsidRPr="00FC3328">
        <w:rPr>
          <w:sz w:val="24"/>
        </w:rPr>
        <w:t>ы</w:t>
      </w:r>
      <w:r w:rsidR="00252B9E" w:rsidRPr="00FC3328">
        <w:rPr>
          <w:sz w:val="24"/>
        </w:rPr>
        <w:t xml:space="preserve"> </w:t>
      </w:r>
      <w:r w:rsidRPr="00FC3328">
        <w:rPr>
          <w:sz w:val="24"/>
        </w:rPr>
        <w:t>Закупочной комиссии 2 уровня</w:t>
      </w:r>
      <w:r w:rsidR="00424983" w:rsidRPr="00FC3328">
        <w:rPr>
          <w:sz w:val="24"/>
        </w:rPr>
        <w:t xml:space="preserve"> АО «ДРСК»</w:t>
      </w:r>
      <w:r w:rsidR="00252B9E" w:rsidRPr="00FC3328">
        <w:rPr>
          <w:sz w:val="24"/>
        </w:rPr>
        <w:t>.</w:t>
      </w:r>
      <w:r w:rsidRPr="00FC3328">
        <w:rPr>
          <w:b/>
          <w:bCs/>
          <w:color w:val="000000"/>
          <w:sz w:val="24"/>
        </w:rPr>
        <w:t xml:space="preserve"> </w:t>
      </w:r>
    </w:p>
    <w:p w:rsidR="003C690B" w:rsidRPr="00FC332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FC3328" w:rsidRDefault="001E0D88" w:rsidP="001865D9">
      <w:pPr>
        <w:pStyle w:val="21"/>
        <w:ind w:firstLine="0"/>
        <w:rPr>
          <w:b/>
          <w:caps/>
          <w:sz w:val="24"/>
        </w:rPr>
      </w:pPr>
      <w:r w:rsidRPr="00FC332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 </w:t>
      </w:r>
      <w:r w:rsidRPr="00FC3328">
        <w:rPr>
          <w:b/>
          <w:bCs/>
          <w:i/>
          <w:iCs/>
          <w:sz w:val="24"/>
        </w:rPr>
        <w:t xml:space="preserve"> </w:t>
      </w:r>
      <w:r w:rsidRPr="00FC3328">
        <w:rPr>
          <w:bCs/>
          <w:i/>
          <w:iCs/>
          <w:sz w:val="24"/>
        </w:rPr>
        <w:t>рассмотрении результатов оценки заявок Участников.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 признании заявок </w:t>
      </w:r>
      <w:proofErr w:type="gramStart"/>
      <w:r w:rsidRPr="00FC3328">
        <w:rPr>
          <w:bCs/>
          <w:i/>
          <w:iCs/>
          <w:sz w:val="24"/>
        </w:rPr>
        <w:t>соответствующими</w:t>
      </w:r>
      <w:proofErr w:type="gramEnd"/>
      <w:r w:rsidRPr="00FC3328">
        <w:rPr>
          <w:bCs/>
          <w:i/>
          <w:iCs/>
          <w:sz w:val="24"/>
        </w:rPr>
        <w:t xml:space="preserve"> условиям Документации о закупке.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Об </w:t>
      </w:r>
      <w:proofErr w:type="gramStart"/>
      <w:r w:rsidRPr="00FC3328">
        <w:rPr>
          <w:bCs/>
          <w:i/>
          <w:iCs/>
          <w:sz w:val="24"/>
        </w:rPr>
        <w:t>итоговой</w:t>
      </w:r>
      <w:proofErr w:type="gramEnd"/>
      <w:r w:rsidRPr="00FC3328">
        <w:rPr>
          <w:bCs/>
          <w:i/>
          <w:iCs/>
          <w:sz w:val="24"/>
        </w:rPr>
        <w:t xml:space="preserve"> </w:t>
      </w:r>
      <w:proofErr w:type="spellStart"/>
      <w:r w:rsidRPr="00FC3328">
        <w:rPr>
          <w:bCs/>
          <w:i/>
          <w:iCs/>
          <w:sz w:val="24"/>
        </w:rPr>
        <w:t>ранжировке</w:t>
      </w:r>
      <w:proofErr w:type="spellEnd"/>
      <w:r w:rsidRPr="00FC3328">
        <w:rPr>
          <w:bCs/>
          <w:i/>
          <w:iCs/>
          <w:sz w:val="24"/>
        </w:rPr>
        <w:t xml:space="preserve"> заявок.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>О выборе победителя.</w:t>
      </w:r>
    </w:p>
    <w:p w:rsidR="00EF202A" w:rsidRPr="00256022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Default="00256022" w:rsidP="0025602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C3328" w:rsidRDefault="00FC3328" w:rsidP="00FC3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FC3328" w:rsidRDefault="00FC3328" w:rsidP="00FC332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FC3328" w:rsidRDefault="00FC3328" w:rsidP="00FC332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247"/>
      </w:tblGrid>
      <w:tr w:rsidR="00FC3328" w:rsidTr="00FC332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C3328" w:rsidTr="00FC332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2 199 160,00  </w:t>
            </w:r>
            <w:r>
              <w:rPr>
                <w:sz w:val="22"/>
                <w:lang w:eastAsia="en-US"/>
              </w:rPr>
              <w:t xml:space="preserve">руб. без учета НДС (2 595 008,80 руб. с учетом НДС). </w:t>
            </w:r>
          </w:p>
        </w:tc>
      </w:tr>
      <w:tr w:rsidR="00FC3328" w:rsidTr="00FC332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2 200 160,00  </w:t>
            </w:r>
            <w:r>
              <w:rPr>
                <w:sz w:val="22"/>
                <w:lang w:eastAsia="en-US"/>
              </w:rPr>
              <w:t xml:space="preserve">руб. без учета НДС (2 596 188,80 руб. с учетом НДС). </w:t>
            </w:r>
          </w:p>
        </w:tc>
      </w:tr>
    </w:tbl>
    <w:p w:rsidR="00FC3328" w:rsidRDefault="00FC3328" w:rsidP="00FC3328">
      <w:pPr>
        <w:spacing w:line="240" w:lineRule="auto"/>
        <w:rPr>
          <w:b/>
          <w:sz w:val="12"/>
          <w:szCs w:val="12"/>
        </w:rPr>
      </w:pPr>
    </w:p>
    <w:p w:rsidR="00FC3328" w:rsidRDefault="00FC3328" w:rsidP="00FC332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FC3328" w:rsidRDefault="00FC3328" w:rsidP="00FC3328">
      <w:pPr>
        <w:spacing w:line="240" w:lineRule="auto"/>
        <w:rPr>
          <w:b/>
          <w:sz w:val="24"/>
          <w:szCs w:val="26"/>
        </w:rPr>
      </w:pPr>
      <w:r>
        <w:rPr>
          <w:sz w:val="24"/>
          <w:szCs w:val="26"/>
        </w:rPr>
        <w:t>Предлагается признать заявк</w:t>
      </w:r>
      <w:proofErr w:type="gramStart"/>
      <w:r>
        <w:rPr>
          <w:sz w:val="24"/>
          <w:szCs w:val="26"/>
        </w:rPr>
        <w:t xml:space="preserve">и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«ЭДС» </w:t>
      </w:r>
      <w:r>
        <w:rPr>
          <w:sz w:val="24"/>
          <w:szCs w:val="24"/>
        </w:rPr>
        <w:t xml:space="preserve">г. Уссурийск, Урицкого, 11А, </w:t>
      </w:r>
      <w:r>
        <w:rPr>
          <w:b/>
          <w:i/>
          <w:sz w:val="24"/>
          <w:szCs w:val="24"/>
        </w:rPr>
        <w:t xml:space="preserve">ООО «УЭМ» </w:t>
      </w:r>
      <w:r>
        <w:rPr>
          <w:sz w:val="24"/>
          <w:szCs w:val="24"/>
        </w:rPr>
        <w:t xml:space="preserve">г. Уссурийск, ул. </w:t>
      </w:r>
      <w:proofErr w:type="spellStart"/>
      <w:r>
        <w:rPr>
          <w:sz w:val="24"/>
          <w:szCs w:val="24"/>
        </w:rPr>
        <w:t>Штабского</w:t>
      </w:r>
      <w:proofErr w:type="spellEnd"/>
      <w:r>
        <w:rPr>
          <w:sz w:val="24"/>
          <w:szCs w:val="24"/>
        </w:rPr>
        <w:t xml:space="preserve">, 1 </w:t>
      </w:r>
      <w:r>
        <w:rPr>
          <w:sz w:val="24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C3328" w:rsidRDefault="00FC3328" w:rsidP="00FC3328">
      <w:pPr>
        <w:spacing w:line="240" w:lineRule="auto"/>
        <w:rPr>
          <w:b/>
          <w:sz w:val="10"/>
          <w:szCs w:val="12"/>
        </w:rPr>
      </w:pPr>
    </w:p>
    <w:p w:rsidR="00FC3328" w:rsidRDefault="00FC3328" w:rsidP="00FC332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FC3328" w:rsidRDefault="00FC3328" w:rsidP="00FC3328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FC3328" w:rsidTr="00FC33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C3328" w:rsidTr="00FC33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2 199 160,00  </w:t>
            </w:r>
          </w:p>
        </w:tc>
      </w:tr>
      <w:tr w:rsidR="00FC3328" w:rsidTr="00FC33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C3328" w:rsidRDefault="00FC33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8" w:rsidRDefault="00FC33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2 200 160,00  </w:t>
            </w:r>
          </w:p>
        </w:tc>
      </w:tr>
    </w:tbl>
    <w:p w:rsidR="00FC3328" w:rsidRDefault="00FC3328" w:rsidP="00FC3328">
      <w:pPr>
        <w:spacing w:line="240" w:lineRule="auto"/>
        <w:rPr>
          <w:b/>
          <w:sz w:val="12"/>
          <w:szCs w:val="12"/>
        </w:rPr>
      </w:pPr>
    </w:p>
    <w:p w:rsidR="00FC3328" w:rsidRDefault="00FC3328" w:rsidP="00FC3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FC3328" w:rsidRDefault="00FC3328" w:rsidP="00FC3328">
      <w:pPr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 (закупка 2020 лот 5  по результатам ПО 140  р. 2.1.1.)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4"/>
          <w:szCs w:val="24"/>
        </w:rPr>
        <w:t xml:space="preserve"> ООО «УЭМ» </w:t>
      </w:r>
      <w:r>
        <w:rPr>
          <w:sz w:val="24"/>
          <w:szCs w:val="24"/>
        </w:rPr>
        <w:t xml:space="preserve">г. Уссурийск, ул. </w:t>
      </w:r>
      <w:proofErr w:type="spellStart"/>
      <w:r>
        <w:rPr>
          <w:sz w:val="24"/>
          <w:szCs w:val="24"/>
        </w:rPr>
        <w:t>Штабского</w:t>
      </w:r>
      <w:proofErr w:type="spellEnd"/>
      <w:r>
        <w:rPr>
          <w:sz w:val="24"/>
          <w:szCs w:val="24"/>
        </w:rPr>
        <w:t xml:space="preserve">, 1: на условиях: стоимость заявки 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i/>
          <w:sz w:val="24"/>
          <w:szCs w:val="24"/>
        </w:rPr>
        <w:t xml:space="preserve">2 199 160,00  </w:t>
      </w:r>
      <w:r>
        <w:rPr>
          <w:sz w:val="24"/>
          <w:szCs w:val="24"/>
        </w:rPr>
        <w:t xml:space="preserve">руб. без учета НДС (2 595 008,80 руб. с учетом НДС). </w:t>
      </w:r>
      <w:r>
        <w:rPr>
          <w:sz w:val="24"/>
          <w:szCs w:val="24"/>
          <w:lang w:eastAsia="en-US"/>
        </w:rPr>
        <w:t>Срок выполнения работ: с момента заключения договора по 31.03.2016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Окончательный расчет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60 мес. Гарантия на материалы и оборудование, поставляемые подрядчиком 60 мес.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FC3328">
        <w:rPr>
          <w:sz w:val="20"/>
        </w:rPr>
        <w:t>8</w:t>
      </w:r>
    </w:p>
    <w:sectPr w:rsidR="006227C6" w:rsidRPr="00C02479" w:rsidSect="00FC3328">
      <w:headerReference w:type="default" r:id="rId9"/>
      <w:footerReference w:type="default" r:id="rId10"/>
      <w:pgSz w:w="11906" w:h="16838"/>
      <w:pgMar w:top="876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24" w:rsidRDefault="005F1424" w:rsidP="00355095">
      <w:pPr>
        <w:spacing w:line="240" w:lineRule="auto"/>
      </w:pPr>
      <w:r>
        <w:separator/>
      </w:r>
    </w:p>
  </w:endnote>
  <w:endnote w:type="continuationSeparator" w:id="0">
    <w:p w:rsidR="005F1424" w:rsidRDefault="005F14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59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59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24" w:rsidRDefault="005F1424" w:rsidP="00355095">
      <w:pPr>
        <w:spacing w:line="240" w:lineRule="auto"/>
      </w:pPr>
      <w:r>
        <w:separator/>
      </w:r>
    </w:p>
  </w:footnote>
  <w:footnote w:type="continuationSeparator" w:id="0">
    <w:p w:rsidR="005F1424" w:rsidRDefault="005F14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C3328">
      <w:rPr>
        <w:i/>
        <w:sz w:val="20"/>
      </w:rPr>
      <w:t>2020</w:t>
    </w:r>
    <w:r w:rsidR="00256022">
      <w:rPr>
        <w:i/>
        <w:sz w:val="20"/>
      </w:rPr>
      <w:t xml:space="preserve"> (лот </w:t>
    </w:r>
    <w:r w:rsidR="00FC3328">
      <w:rPr>
        <w:i/>
        <w:sz w:val="20"/>
      </w:rPr>
      <w:t>5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1424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E667B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96AE3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59B7"/>
    <w:rsid w:val="00CE3F1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64501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3328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60</cp:revision>
  <cp:lastPrinted>2016-03-01T06:14:00Z</cp:lastPrinted>
  <dcterms:created xsi:type="dcterms:W3CDTF">2014-08-07T23:18:00Z</dcterms:created>
  <dcterms:modified xsi:type="dcterms:W3CDTF">2016-03-03T00:12:00Z</dcterms:modified>
</cp:coreProperties>
</file>