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7EBC9B50" wp14:editId="249F3617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C208B6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C2157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C2157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CC2157">
        <w:rPr>
          <w:rFonts w:ascii="Times New Roman" w:hAnsi="Times New Roman"/>
          <w:sz w:val="28"/>
          <w:szCs w:val="28"/>
        </w:rPr>
        <w:t xml:space="preserve">№ </w:t>
      </w:r>
      <w:r w:rsidR="005C2145">
        <w:rPr>
          <w:rFonts w:ascii="Times New Roman" w:hAnsi="Times New Roman"/>
          <w:sz w:val="28"/>
          <w:szCs w:val="28"/>
        </w:rPr>
        <w:t>324</w:t>
      </w:r>
      <w:r w:rsidR="00CC2157" w:rsidRPr="00CC2157">
        <w:rPr>
          <w:rFonts w:ascii="Times New Roman" w:hAnsi="Times New Roman"/>
          <w:sz w:val="28"/>
          <w:szCs w:val="28"/>
        </w:rPr>
        <w:t>/</w:t>
      </w:r>
      <w:proofErr w:type="spellStart"/>
      <w:r w:rsidR="00CC2157" w:rsidRPr="00CC2157">
        <w:rPr>
          <w:rFonts w:ascii="Times New Roman" w:hAnsi="Times New Roman"/>
          <w:sz w:val="28"/>
          <w:szCs w:val="28"/>
        </w:rPr>
        <w:t>УТПиР</w:t>
      </w:r>
      <w:proofErr w:type="spellEnd"/>
      <w:r w:rsidR="00CC2157" w:rsidRPr="00CC2157">
        <w:rPr>
          <w:rFonts w:ascii="Times New Roman" w:hAnsi="Times New Roman"/>
          <w:sz w:val="28"/>
          <w:szCs w:val="28"/>
        </w:rPr>
        <w:t>-ВП</w:t>
      </w:r>
    </w:p>
    <w:p w:rsidR="00CC2157" w:rsidRPr="00CC2157" w:rsidRDefault="00352406" w:rsidP="00CC2157">
      <w:pPr>
        <w:pStyle w:val="a6"/>
        <w:spacing w:before="0" w:line="240" w:lineRule="auto"/>
        <w:jc w:val="center"/>
        <w:rPr>
          <w:b/>
          <w:i/>
          <w:sz w:val="16"/>
          <w:szCs w:val="16"/>
        </w:rPr>
      </w:pPr>
      <w:r w:rsidRPr="00CC2157">
        <w:rPr>
          <w:b/>
          <w:sz w:val="26"/>
          <w:szCs w:val="26"/>
        </w:rPr>
        <w:t xml:space="preserve">заседания закупочной комиссии </w:t>
      </w:r>
      <w:r w:rsidR="00C54460" w:rsidRPr="00CC2157">
        <w:rPr>
          <w:b/>
          <w:bCs/>
          <w:sz w:val="26"/>
          <w:szCs w:val="26"/>
        </w:rPr>
        <w:t xml:space="preserve">по выбору победителя по открытому </w:t>
      </w:r>
      <w:r w:rsidR="00C54460" w:rsidRPr="00CC2157">
        <w:rPr>
          <w:b/>
          <w:sz w:val="26"/>
          <w:szCs w:val="26"/>
        </w:rPr>
        <w:t xml:space="preserve">запросу предложений на право заключения договора </w:t>
      </w:r>
      <w:r w:rsidR="00CC2157" w:rsidRPr="00CC2157">
        <w:rPr>
          <w:b/>
          <w:sz w:val="26"/>
          <w:szCs w:val="26"/>
        </w:rPr>
        <w:t xml:space="preserve">на выполнение работ </w:t>
      </w:r>
      <w:r w:rsidR="008171DF" w:rsidRPr="00942F96">
        <w:rPr>
          <w:sz w:val="26"/>
          <w:szCs w:val="26"/>
        </w:rPr>
        <w:t>«</w:t>
      </w:r>
      <w:r w:rsidR="008171DF" w:rsidRPr="00942F96">
        <w:rPr>
          <w:b/>
          <w:bCs/>
          <w:iCs/>
          <w:sz w:val="26"/>
          <w:szCs w:val="26"/>
        </w:rPr>
        <w:t xml:space="preserve">Реконструкция ПС 35 </w:t>
      </w:r>
      <w:proofErr w:type="spellStart"/>
      <w:r w:rsidR="008171DF" w:rsidRPr="00942F96">
        <w:rPr>
          <w:b/>
          <w:bCs/>
          <w:iCs/>
          <w:sz w:val="26"/>
          <w:szCs w:val="26"/>
        </w:rPr>
        <w:t>кВ</w:t>
      </w:r>
      <w:proofErr w:type="spellEnd"/>
      <w:r w:rsidR="008171DF" w:rsidRPr="00942F96">
        <w:rPr>
          <w:b/>
          <w:bCs/>
          <w:iCs/>
          <w:sz w:val="26"/>
          <w:szCs w:val="26"/>
        </w:rPr>
        <w:t xml:space="preserve"> (ПС Рыбники, ПС Угловая, ПС Бархатная, ПС </w:t>
      </w:r>
      <w:proofErr w:type="spellStart"/>
      <w:r w:rsidR="008171DF" w:rsidRPr="00942F96">
        <w:rPr>
          <w:b/>
          <w:bCs/>
          <w:iCs/>
          <w:sz w:val="26"/>
          <w:szCs w:val="26"/>
        </w:rPr>
        <w:t>Сахкомбинат</w:t>
      </w:r>
      <w:proofErr w:type="spellEnd"/>
      <w:r w:rsidR="008171DF" w:rsidRPr="00942F96">
        <w:rPr>
          <w:b/>
          <w:bCs/>
          <w:iCs/>
          <w:sz w:val="26"/>
          <w:szCs w:val="26"/>
        </w:rPr>
        <w:t>, ПС УМЗ, ПС ЛДК, ПС Город) с увеличением трансформаторной мощности (ПИР)»</w:t>
      </w:r>
    </w:p>
    <w:p w:rsidR="00C54460" w:rsidRPr="00C208B6" w:rsidRDefault="00C54460" w:rsidP="00C54460">
      <w:pPr>
        <w:autoSpaceDE w:val="0"/>
        <w:autoSpaceDN w:val="0"/>
        <w:spacing w:line="240" w:lineRule="auto"/>
        <w:ind w:firstLine="0"/>
        <w:jc w:val="center"/>
        <w:rPr>
          <w:b/>
          <w:bCs/>
          <w:i/>
          <w:iCs/>
          <w:sz w:val="16"/>
          <w:szCs w:val="1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51"/>
        <w:gridCol w:w="4288"/>
      </w:tblGrid>
      <w:tr w:rsidR="003C690B" w:rsidRPr="00CC2157" w:rsidTr="00CC2157">
        <w:trPr>
          <w:trHeight w:val="872"/>
          <w:jc w:val="center"/>
        </w:trPr>
        <w:tc>
          <w:tcPr>
            <w:tcW w:w="5251" w:type="dxa"/>
          </w:tcPr>
          <w:p w:rsidR="00CC2157" w:rsidRDefault="00352406" w:rsidP="00CC2157">
            <w:pPr>
              <w:pStyle w:val="a6"/>
              <w:spacing w:before="0" w:line="240" w:lineRule="auto"/>
              <w:ind w:firstLine="284"/>
              <w:rPr>
                <w:b/>
                <w:sz w:val="24"/>
              </w:rPr>
            </w:pPr>
            <w:r w:rsidRPr="00CC2157">
              <w:rPr>
                <w:b/>
                <w:sz w:val="24"/>
              </w:rPr>
              <w:t>город  Благовещенск</w:t>
            </w:r>
          </w:p>
          <w:p w:rsidR="003C690B" w:rsidRPr="00CC2157" w:rsidRDefault="00CC2157" w:rsidP="005C2145">
            <w:pPr>
              <w:pStyle w:val="a6"/>
              <w:spacing w:before="0" w:line="240" w:lineRule="auto"/>
              <w:ind w:firstLine="284"/>
              <w:rPr>
                <w:b/>
                <w:sz w:val="24"/>
              </w:rPr>
            </w:pPr>
            <w:r w:rsidRPr="00CC2157">
              <w:rPr>
                <w:b/>
                <w:sz w:val="24"/>
              </w:rPr>
              <w:t>№ ЕИС 31</w:t>
            </w:r>
            <w:r w:rsidR="005C2145">
              <w:rPr>
                <w:b/>
                <w:sz w:val="24"/>
              </w:rPr>
              <w:t>603269466</w:t>
            </w:r>
          </w:p>
        </w:tc>
        <w:tc>
          <w:tcPr>
            <w:tcW w:w="4288" w:type="dxa"/>
          </w:tcPr>
          <w:p w:rsidR="003C690B" w:rsidRPr="00CC2157" w:rsidRDefault="003C690B" w:rsidP="00AA7D0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C2157">
              <w:rPr>
                <w:b/>
                <w:sz w:val="24"/>
                <w:szCs w:val="24"/>
              </w:rPr>
              <w:t>«</w:t>
            </w:r>
            <w:r w:rsidR="00AA7D0A">
              <w:rPr>
                <w:b/>
                <w:sz w:val="24"/>
                <w:szCs w:val="24"/>
              </w:rPr>
              <w:t>16</w:t>
            </w:r>
            <w:r w:rsidR="00C54460" w:rsidRPr="00CC2157">
              <w:rPr>
                <w:b/>
                <w:sz w:val="24"/>
                <w:szCs w:val="24"/>
              </w:rPr>
              <w:t xml:space="preserve">» </w:t>
            </w:r>
            <w:r w:rsidR="00C208B6">
              <w:rPr>
                <w:b/>
                <w:sz w:val="24"/>
                <w:szCs w:val="24"/>
              </w:rPr>
              <w:t>марта</w:t>
            </w:r>
            <w:r w:rsidR="00B33EBA" w:rsidRPr="00CC2157">
              <w:rPr>
                <w:b/>
                <w:sz w:val="24"/>
                <w:szCs w:val="24"/>
              </w:rPr>
              <w:t xml:space="preserve"> </w:t>
            </w:r>
            <w:r w:rsidR="003B16A5" w:rsidRPr="00CC2157">
              <w:rPr>
                <w:b/>
                <w:sz w:val="24"/>
                <w:szCs w:val="24"/>
              </w:rPr>
              <w:t>201</w:t>
            </w:r>
            <w:r w:rsidR="00CC2157" w:rsidRPr="00CC2157">
              <w:rPr>
                <w:b/>
                <w:sz w:val="24"/>
                <w:szCs w:val="24"/>
              </w:rPr>
              <w:t xml:space="preserve">6 </w:t>
            </w:r>
            <w:r w:rsidRPr="00CC2157">
              <w:rPr>
                <w:b/>
                <w:sz w:val="24"/>
                <w:szCs w:val="24"/>
              </w:rPr>
              <w:t>года</w:t>
            </w:r>
          </w:p>
        </w:tc>
      </w:tr>
    </w:tbl>
    <w:p w:rsidR="0024474B" w:rsidRPr="00C208B6" w:rsidRDefault="0024474B" w:rsidP="0024474B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6"/>
          <w:szCs w:val="26"/>
        </w:rPr>
      </w:pPr>
      <w:r w:rsidRPr="00C208B6">
        <w:rPr>
          <w:b/>
          <w:snapToGrid/>
          <w:sz w:val="26"/>
          <w:szCs w:val="26"/>
        </w:rPr>
        <w:t>Способ и предмет закупки:</w:t>
      </w:r>
      <w:r w:rsidRPr="00C208B6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на выполнение работ «</w:t>
      </w:r>
      <w:r w:rsidRPr="00C208B6">
        <w:rPr>
          <w:b/>
          <w:bCs/>
          <w:i/>
          <w:iCs/>
          <w:snapToGrid/>
          <w:sz w:val="26"/>
          <w:szCs w:val="26"/>
        </w:rPr>
        <w:t xml:space="preserve">Реконструкция ПС 35 </w:t>
      </w:r>
      <w:proofErr w:type="spellStart"/>
      <w:r w:rsidRPr="00C208B6">
        <w:rPr>
          <w:b/>
          <w:bCs/>
          <w:i/>
          <w:iCs/>
          <w:snapToGrid/>
          <w:sz w:val="26"/>
          <w:szCs w:val="26"/>
        </w:rPr>
        <w:t>кВ</w:t>
      </w:r>
      <w:proofErr w:type="spellEnd"/>
      <w:r w:rsidRPr="00C208B6">
        <w:rPr>
          <w:b/>
          <w:bCs/>
          <w:i/>
          <w:iCs/>
          <w:snapToGrid/>
          <w:sz w:val="26"/>
          <w:szCs w:val="26"/>
        </w:rPr>
        <w:t xml:space="preserve"> (ПС Рыбники, ПС Угловая, ПС Бархатная, ПС </w:t>
      </w:r>
      <w:proofErr w:type="spellStart"/>
      <w:r w:rsidRPr="00C208B6">
        <w:rPr>
          <w:b/>
          <w:bCs/>
          <w:i/>
          <w:iCs/>
          <w:snapToGrid/>
          <w:sz w:val="26"/>
          <w:szCs w:val="26"/>
        </w:rPr>
        <w:t>Сахкомбинат</w:t>
      </w:r>
      <w:proofErr w:type="spellEnd"/>
      <w:r w:rsidRPr="00C208B6">
        <w:rPr>
          <w:b/>
          <w:bCs/>
          <w:i/>
          <w:iCs/>
          <w:snapToGrid/>
          <w:sz w:val="26"/>
          <w:szCs w:val="26"/>
        </w:rPr>
        <w:t>, ПС УМЗ, ПС ЛДК, ПС Город) с увеличением трансформаторной мощности (ПИР)»</w:t>
      </w:r>
      <w:r w:rsidRPr="00C208B6">
        <w:rPr>
          <w:b/>
          <w:bCs/>
          <w:i/>
          <w:iCs/>
          <w:sz w:val="26"/>
          <w:szCs w:val="26"/>
        </w:rPr>
        <w:t xml:space="preserve">, </w:t>
      </w:r>
      <w:r w:rsidRPr="00C208B6">
        <w:rPr>
          <w:bCs/>
          <w:i/>
          <w:iCs/>
          <w:sz w:val="26"/>
          <w:szCs w:val="26"/>
        </w:rPr>
        <w:t>закупка 201 ГКПЗ 2016 г.</w:t>
      </w:r>
    </w:p>
    <w:p w:rsidR="0024474B" w:rsidRPr="00C208B6" w:rsidRDefault="0024474B" w:rsidP="00BA70EB">
      <w:pPr>
        <w:pStyle w:val="a6"/>
        <w:spacing w:before="0" w:line="240" w:lineRule="auto"/>
        <w:ind w:firstLine="708"/>
        <w:rPr>
          <w:b/>
          <w:sz w:val="16"/>
          <w:szCs w:val="16"/>
        </w:rPr>
      </w:pPr>
      <w:bookmarkStart w:id="2" w:name="_GoBack"/>
      <w:bookmarkEnd w:id="2"/>
    </w:p>
    <w:p w:rsidR="00BA70EB" w:rsidRPr="00C208B6" w:rsidRDefault="00C54460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C208B6">
        <w:rPr>
          <w:b/>
          <w:sz w:val="26"/>
          <w:szCs w:val="26"/>
        </w:rPr>
        <w:t>ПРИСУТСТВОВАЛИ:</w:t>
      </w:r>
      <w:r w:rsidR="00D45C9E" w:rsidRPr="00C208B6">
        <w:rPr>
          <w:b/>
          <w:sz w:val="26"/>
          <w:szCs w:val="26"/>
        </w:rPr>
        <w:t xml:space="preserve"> </w:t>
      </w:r>
      <w:r w:rsidR="00BA70EB" w:rsidRPr="00C208B6">
        <w:rPr>
          <w:sz w:val="26"/>
          <w:szCs w:val="26"/>
        </w:rPr>
        <w:t>член</w:t>
      </w:r>
      <w:r w:rsidRPr="00C208B6">
        <w:rPr>
          <w:sz w:val="26"/>
          <w:szCs w:val="26"/>
        </w:rPr>
        <w:t>ы</w:t>
      </w:r>
      <w:r w:rsidR="00BA70EB" w:rsidRPr="00C208B6">
        <w:rPr>
          <w:b/>
          <w:sz w:val="26"/>
          <w:szCs w:val="26"/>
        </w:rPr>
        <w:t xml:space="preserve"> </w:t>
      </w:r>
      <w:r w:rsidR="00BA70EB" w:rsidRPr="00C208B6">
        <w:rPr>
          <w:sz w:val="26"/>
          <w:szCs w:val="26"/>
        </w:rPr>
        <w:t>постоянно д</w:t>
      </w:r>
      <w:r w:rsidR="00457B9E" w:rsidRPr="00C208B6">
        <w:rPr>
          <w:sz w:val="26"/>
          <w:szCs w:val="26"/>
        </w:rPr>
        <w:t>ействующей Закупочной комисс</w:t>
      </w:r>
      <w:proofErr w:type="gramStart"/>
      <w:r w:rsidR="00457B9E" w:rsidRPr="00C208B6">
        <w:rPr>
          <w:sz w:val="26"/>
          <w:szCs w:val="26"/>
        </w:rPr>
        <w:t xml:space="preserve">ии </w:t>
      </w:r>
      <w:r w:rsidR="00BA70EB" w:rsidRPr="00C208B6">
        <w:rPr>
          <w:sz w:val="26"/>
          <w:szCs w:val="26"/>
        </w:rPr>
        <w:t>АО</w:t>
      </w:r>
      <w:proofErr w:type="gramEnd"/>
      <w:r w:rsidR="00BA70EB" w:rsidRPr="00C208B6">
        <w:rPr>
          <w:sz w:val="26"/>
          <w:szCs w:val="26"/>
        </w:rPr>
        <w:t xml:space="preserve"> «ДРСК»  2-го уровня.</w:t>
      </w:r>
    </w:p>
    <w:p w:rsidR="003C690B" w:rsidRPr="00C208B6" w:rsidRDefault="003C690B" w:rsidP="00C02479">
      <w:pPr>
        <w:pStyle w:val="21"/>
        <w:rPr>
          <w:bCs/>
          <w:caps/>
          <w:sz w:val="16"/>
          <w:szCs w:val="16"/>
        </w:rPr>
      </w:pPr>
    </w:p>
    <w:p w:rsidR="00EF254F" w:rsidRPr="00C208B6" w:rsidRDefault="00EF254F" w:rsidP="00EF254F">
      <w:pPr>
        <w:pStyle w:val="21"/>
        <w:rPr>
          <w:b/>
          <w:caps/>
          <w:sz w:val="26"/>
          <w:szCs w:val="26"/>
        </w:rPr>
      </w:pPr>
      <w:r w:rsidRPr="00C208B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249E0" w:rsidRPr="00C208B6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208B6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4249E0" w:rsidRPr="00C208B6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208B6">
        <w:rPr>
          <w:bCs/>
          <w:i/>
          <w:iCs/>
          <w:sz w:val="26"/>
          <w:szCs w:val="26"/>
        </w:rPr>
        <w:t xml:space="preserve">Об </w:t>
      </w:r>
      <w:proofErr w:type="gramStart"/>
      <w:r w:rsidRPr="00C208B6">
        <w:rPr>
          <w:bCs/>
          <w:i/>
          <w:iCs/>
          <w:sz w:val="26"/>
          <w:szCs w:val="26"/>
        </w:rPr>
        <w:t>итоговой</w:t>
      </w:r>
      <w:proofErr w:type="gramEnd"/>
      <w:r w:rsidRPr="00C208B6">
        <w:rPr>
          <w:bCs/>
          <w:i/>
          <w:iCs/>
          <w:sz w:val="26"/>
          <w:szCs w:val="26"/>
        </w:rPr>
        <w:t xml:space="preserve"> </w:t>
      </w:r>
      <w:proofErr w:type="spellStart"/>
      <w:r w:rsidRPr="00C208B6">
        <w:rPr>
          <w:bCs/>
          <w:i/>
          <w:iCs/>
          <w:sz w:val="26"/>
          <w:szCs w:val="26"/>
        </w:rPr>
        <w:t>ранжировке</w:t>
      </w:r>
      <w:proofErr w:type="spellEnd"/>
      <w:r w:rsidRPr="00C208B6">
        <w:rPr>
          <w:bCs/>
          <w:i/>
          <w:iCs/>
          <w:sz w:val="26"/>
          <w:szCs w:val="26"/>
        </w:rPr>
        <w:t xml:space="preserve"> </w:t>
      </w:r>
      <w:r w:rsidR="00DA3337" w:rsidRPr="00C208B6">
        <w:rPr>
          <w:bCs/>
          <w:i/>
          <w:iCs/>
          <w:sz w:val="26"/>
          <w:szCs w:val="26"/>
        </w:rPr>
        <w:t>заявок</w:t>
      </w:r>
      <w:r w:rsidR="00624C69" w:rsidRPr="00C208B6">
        <w:rPr>
          <w:bCs/>
          <w:i/>
          <w:iCs/>
          <w:sz w:val="26"/>
          <w:szCs w:val="26"/>
        </w:rPr>
        <w:t xml:space="preserve"> </w:t>
      </w:r>
      <w:r w:rsidR="00DA3337" w:rsidRPr="00C208B6">
        <w:rPr>
          <w:bCs/>
          <w:i/>
          <w:iCs/>
          <w:sz w:val="26"/>
          <w:szCs w:val="26"/>
        </w:rPr>
        <w:t>У</w:t>
      </w:r>
      <w:r w:rsidR="00624C69" w:rsidRPr="00C208B6">
        <w:rPr>
          <w:bCs/>
          <w:i/>
          <w:iCs/>
          <w:sz w:val="26"/>
          <w:szCs w:val="26"/>
        </w:rPr>
        <w:t>частников</w:t>
      </w:r>
    </w:p>
    <w:p w:rsidR="004249E0" w:rsidRPr="00C208B6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208B6">
        <w:rPr>
          <w:bCs/>
          <w:i/>
          <w:iCs/>
          <w:sz w:val="26"/>
          <w:szCs w:val="26"/>
        </w:rPr>
        <w:t xml:space="preserve">О выборе победителя </w:t>
      </w:r>
      <w:r w:rsidR="00624C69" w:rsidRPr="00C208B6">
        <w:rPr>
          <w:bCs/>
          <w:i/>
          <w:iCs/>
          <w:sz w:val="26"/>
          <w:szCs w:val="26"/>
        </w:rPr>
        <w:t>запроса предложений</w:t>
      </w:r>
    </w:p>
    <w:p w:rsidR="00EF254F" w:rsidRPr="00C208B6" w:rsidRDefault="00EF254F" w:rsidP="00EF254F">
      <w:pPr>
        <w:spacing w:line="240" w:lineRule="auto"/>
        <w:ind w:firstLine="0"/>
        <w:rPr>
          <w:b/>
          <w:sz w:val="16"/>
          <w:szCs w:val="16"/>
        </w:rPr>
      </w:pPr>
    </w:p>
    <w:p w:rsidR="004249E0" w:rsidRPr="00C208B6" w:rsidRDefault="004249E0" w:rsidP="004249E0">
      <w:pPr>
        <w:spacing w:line="240" w:lineRule="auto"/>
        <w:rPr>
          <w:b/>
          <w:sz w:val="26"/>
          <w:szCs w:val="26"/>
        </w:rPr>
      </w:pPr>
      <w:r w:rsidRPr="00C208B6">
        <w:rPr>
          <w:b/>
          <w:sz w:val="26"/>
          <w:szCs w:val="26"/>
        </w:rPr>
        <w:t>РЕШИЛИ:</w:t>
      </w:r>
    </w:p>
    <w:p w:rsidR="00DA3337" w:rsidRPr="00C208B6" w:rsidRDefault="00DA3337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208B6" w:rsidRPr="00C208B6" w:rsidRDefault="00C208B6" w:rsidP="00C208B6">
      <w:pPr>
        <w:spacing w:line="240" w:lineRule="auto"/>
        <w:rPr>
          <w:b/>
          <w:sz w:val="26"/>
          <w:szCs w:val="26"/>
        </w:rPr>
      </w:pPr>
      <w:r w:rsidRPr="00C208B6">
        <w:rPr>
          <w:b/>
          <w:sz w:val="26"/>
          <w:szCs w:val="26"/>
        </w:rPr>
        <w:t>По вопросу № 1</w:t>
      </w:r>
    </w:p>
    <w:p w:rsidR="00C208B6" w:rsidRPr="00C208B6" w:rsidRDefault="00C208B6" w:rsidP="00C208B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208B6">
        <w:rPr>
          <w:sz w:val="26"/>
          <w:szCs w:val="26"/>
        </w:rPr>
        <w:t>Признать процедуру переторжки состоявшейся.</w:t>
      </w:r>
    </w:p>
    <w:p w:rsidR="00C208B6" w:rsidRPr="00C208B6" w:rsidRDefault="00C208B6" w:rsidP="00C208B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208B6">
        <w:rPr>
          <w:sz w:val="26"/>
          <w:szCs w:val="26"/>
        </w:rPr>
        <w:t>Утвердить</w:t>
      </w:r>
      <w:r w:rsidRPr="00C208B6">
        <w:rPr>
          <w:snapToGrid w:val="0"/>
          <w:sz w:val="26"/>
          <w:szCs w:val="26"/>
        </w:rPr>
        <w:t xml:space="preserve"> окончательные цены заявок участников.</w:t>
      </w:r>
    </w:p>
    <w:tbl>
      <w:tblPr>
        <w:tblW w:w="100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5798"/>
        <w:gridCol w:w="1841"/>
        <w:gridCol w:w="1643"/>
      </w:tblGrid>
      <w:tr w:rsidR="00C208B6" w:rsidRPr="00DA47E6" w:rsidTr="00A247E9">
        <w:trPr>
          <w:trHeight w:val="425"/>
          <w:tblHeader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8B6" w:rsidRPr="00DA47E6" w:rsidRDefault="00C208B6" w:rsidP="00A247E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DA47E6">
              <w:rPr>
                <w:b/>
                <w:sz w:val="18"/>
                <w:szCs w:val="18"/>
                <w:lang w:eastAsia="en-US"/>
              </w:rPr>
              <w:t>№</w:t>
            </w:r>
          </w:p>
          <w:p w:rsidR="00C208B6" w:rsidRPr="00DA47E6" w:rsidRDefault="00C208B6" w:rsidP="00A247E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DA47E6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DA47E6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8B6" w:rsidRPr="00DA47E6" w:rsidRDefault="00C208B6" w:rsidP="00A247E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DA47E6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8B6" w:rsidRPr="00DA47E6" w:rsidRDefault="00C208B6" w:rsidP="00A247E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DA47E6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8B6" w:rsidRPr="00DA47E6" w:rsidRDefault="00C208B6" w:rsidP="00A247E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DA47E6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C208B6" w:rsidRPr="001A3496" w:rsidTr="00A247E9">
        <w:trPr>
          <w:trHeight w:val="426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B6" w:rsidRDefault="00C208B6" w:rsidP="00A247E9">
            <w:pPr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C208B6" w:rsidRPr="003479EE" w:rsidRDefault="00C208B6" w:rsidP="00A247E9">
            <w:pPr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B6" w:rsidRPr="00585A93" w:rsidRDefault="00C208B6" w:rsidP="00A247E9">
            <w:pPr>
              <w:spacing w:line="240" w:lineRule="auto"/>
              <w:ind w:firstLine="34"/>
              <w:rPr>
                <w:i/>
                <w:color w:val="333333"/>
                <w:sz w:val="24"/>
                <w:szCs w:val="24"/>
              </w:rPr>
            </w:pPr>
            <w:proofErr w:type="gramStart"/>
            <w:r w:rsidRPr="00585A93">
              <w:rPr>
                <w:b/>
                <w:i/>
                <w:color w:val="333333"/>
                <w:sz w:val="24"/>
                <w:szCs w:val="24"/>
              </w:rPr>
              <w:t>ООО "Техно Базис"</w:t>
            </w:r>
            <w:r w:rsidRPr="00585A93">
              <w:rPr>
                <w:i/>
                <w:color w:val="333333"/>
                <w:sz w:val="24"/>
                <w:szCs w:val="24"/>
              </w:rPr>
              <w:t xml:space="preserve"> (664001, Россия, Иркутская обл., г. Иркутск, ул. Рабочего Штаба, д. 1, стр. 5, оф. 8)</w:t>
            </w:r>
            <w:proofErr w:type="gramEnd"/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B6" w:rsidRPr="00585A93" w:rsidRDefault="00C208B6" w:rsidP="00A247E9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585A93">
              <w:rPr>
                <w:b/>
                <w:i/>
                <w:color w:val="333333"/>
                <w:sz w:val="24"/>
                <w:szCs w:val="24"/>
              </w:rPr>
              <w:t>1 500 000,00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B6" w:rsidRPr="00585A93" w:rsidRDefault="00C208B6" w:rsidP="00A247E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585A93">
              <w:rPr>
                <w:b/>
                <w:bCs/>
                <w:i/>
                <w:sz w:val="24"/>
                <w:szCs w:val="24"/>
                <w:lang w:eastAsia="en-US"/>
              </w:rPr>
              <w:t>1 300 000,00</w:t>
            </w:r>
          </w:p>
        </w:tc>
      </w:tr>
      <w:tr w:rsidR="00C208B6" w:rsidRPr="001A3496" w:rsidTr="00A247E9">
        <w:trPr>
          <w:trHeight w:val="426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B6" w:rsidRPr="003479EE" w:rsidRDefault="00C208B6" w:rsidP="00A247E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479E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B6" w:rsidRPr="00585A93" w:rsidRDefault="00C208B6" w:rsidP="00A247E9">
            <w:pPr>
              <w:spacing w:line="240" w:lineRule="auto"/>
              <w:ind w:firstLine="34"/>
              <w:rPr>
                <w:color w:val="333333"/>
                <w:sz w:val="24"/>
                <w:szCs w:val="24"/>
              </w:rPr>
            </w:pPr>
            <w:proofErr w:type="gramStart"/>
            <w:r w:rsidRPr="00585A93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585A93">
              <w:rPr>
                <w:b/>
                <w:i/>
                <w:color w:val="333333"/>
                <w:sz w:val="24"/>
                <w:szCs w:val="24"/>
              </w:rPr>
              <w:t>Промэнергосервис</w:t>
            </w:r>
            <w:proofErr w:type="spellEnd"/>
            <w:r w:rsidRPr="00585A93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585A93">
              <w:rPr>
                <w:color w:val="333333"/>
                <w:sz w:val="24"/>
                <w:szCs w:val="24"/>
              </w:rPr>
              <w:t xml:space="preserve"> </w:t>
            </w:r>
            <w:r w:rsidRPr="00585A93">
              <w:rPr>
                <w:i/>
                <w:color w:val="333333"/>
                <w:sz w:val="24"/>
                <w:szCs w:val="24"/>
              </w:rPr>
              <w:t>(664048, Россия, Иркутская обл., г. Иркутск, ул. Баумана, д. 209, корп. 102)</w:t>
            </w:r>
            <w:proofErr w:type="gramEnd"/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B6" w:rsidRPr="00585A93" w:rsidRDefault="00C208B6" w:rsidP="00A247E9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585A93">
              <w:rPr>
                <w:b/>
                <w:i/>
                <w:color w:val="333333"/>
                <w:sz w:val="24"/>
                <w:szCs w:val="24"/>
              </w:rPr>
              <w:t>1 480 000,00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B6" w:rsidRPr="00585A93" w:rsidRDefault="00C208B6" w:rsidP="00A247E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585A93">
              <w:rPr>
                <w:b/>
                <w:bCs/>
                <w:i/>
                <w:sz w:val="24"/>
                <w:szCs w:val="24"/>
                <w:lang w:eastAsia="en-US"/>
              </w:rPr>
              <w:t>1 072 440,00</w:t>
            </w:r>
          </w:p>
        </w:tc>
      </w:tr>
      <w:tr w:rsidR="00C208B6" w:rsidRPr="001A3496" w:rsidTr="00A247E9">
        <w:trPr>
          <w:trHeight w:val="426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B6" w:rsidRPr="003479EE" w:rsidRDefault="00C208B6" w:rsidP="00A247E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479EE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B6" w:rsidRPr="00585A93" w:rsidRDefault="00C208B6" w:rsidP="00A247E9">
            <w:pPr>
              <w:spacing w:line="240" w:lineRule="auto"/>
              <w:ind w:firstLine="34"/>
              <w:rPr>
                <w:i/>
                <w:color w:val="333333"/>
                <w:sz w:val="24"/>
                <w:szCs w:val="24"/>
              </w:rPr>
            </w:pPr>
            <w:r w:rsidRPr="00585A93">
              <w:rPr>
                <w:b/>
                <w:i/>
                <w:color w:val="333333"/>
                <w:sz w:val="24"/>
                <w:szCs w:val="24"/>
              </w:rPr>
              <w:t>ООО "ПКЦ "</w:t>
            </w:r>
            <w:proofErr w:type="spellStart"/>
            <w:r w:rsidRPr="00585A93">
              <w:rPr>
                <w:b/>
                <w:i/>
                <w:color w:val="333333"/>
                <w:sz w:val="24"/>
                <w:szCs w:val="24"/>
              </w:rPr>
              <w:t>Бреслер</w:t>
            </w:r>
            <w:proofErr w:type="spellEnd"/>
            <w:r w:rsidRPr="00585A93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585A93">
              <w:rPr>
                <w:i/>
                <w:color w:val="333333"/>
                <w:sz w:val="24"/>
                <w:szCs w:val="24"/>
              </w:rPr>
              <w:t xml:space="preserve"> (690091, Приморский край, г. Владивосток, Океанский </w:t>
            </w:r>
            <w:proofErr w:type="spellStart"/>
            <w:r w:rsidRPr="00585A93">
              <w:rPr>
                <w:i/>
                <w:color w:val="333333"/>
                <w:sz w:val="24"/>
                <w:szCs w:val="24"/>
              </w:rPr>
              <w:t>пр-кт</w:t>
            </w:r>
            <w:proofErr w:type="spellEnd"/>
            <w:r w:rsidRPr="00585A93">
              <w:rPr>
                <w:i/>
                <w:color w:val="333333"/>
                <w:sz w:val="24"/>
                <w:szCs w:val="24"/>
              </w:rPr>
              <w:t>, 15</w:t>
            </w:r>
            <w:proofErr w:type="gramStart"/>
            <w:r w:rsidRPr="00585A93">
              <w:rPr>
                <w:i/>
                <w:color w:val="333333"/>
                <w:sz w:val="24"/>
                <w:szCs w:val="24"/>
              </w:rPr>
              <w:t xml:space="preserve"> А</w:t>
            </w:r>
            <w:proofErr w:type="gramEnd"/>
            <w:r w:rsidRPr="00585A93">
              <w:rPr>
                <w:i/>
                <w:color w:val="333333"/>
                <w:sz w:val="24"/>
                <w:szCs w:val="24"/>
              </w:rPr>
              <w:t>, оф. 16)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B6" w:rsidRPr="00585A93" w:rsidRDefault="00C208B6" w:rsidP="00A247E9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585A93">
              <w:rPr>
                <w:b/>
                <w:i/>
                <w:color w:val="333333"/>
                <w:sz w:val="24"/>
                <w:szCs w:val="24"/>
              </w:rPr>
              <w:t>1 588 767,70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8B6" w:rsidRPr="00585A93" w:rsidRDefault="00C208B6" w:rsidP="00A247E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585A93">
              <w:rPr>
                <w:b/>
                <w:bCs/>
                <w:i/>
                <w:sz w:val="24"/>
                <w:szCs w:val="24"/>
                <w:lang w:eastAsia="en-US"/>
              </w:rPr>
              <w:t>1 423 623,10</w:t>
            </w:r>
          </w:p>
        </w:tc>
      </w:tr>
    </w:tbl>
    <w:p w:rsidR="00C208B6" w:rsidRDefault="00C208B6" w:rsidP="00C208B6">
      <w:pPr>
        <w:tabs>
          <w:tab w:val="center" w:pos="5103"/>
        </w:tabs>
        <w:spacing w:line="240" w:lineRule="auto"/>
        <w:rPr>
          <w:b/>
          <w:sz w:val="24"/>
          <w:szCs w:val="24"/>
        </w:rPr>
      </w:pPr>
    </w:p>
    <w:p w:rsidR="00C208B6" w:rsidRPr="00C208B6" w:rsidRDefault="00C208B6" w:rsidP="00C208B6">
      <w:pPr>
        <w:tabs>
          <w:tab w:val="center" w:pos="5103"/>
        </w:tabs>
        <w:spacing w:line="240" w:lineRule="auto"/>
        <w:rPr>
          <w:b/>
          <w:sz w:val="26"/>
          <w:szCs w:val="26"/>
        </w:rPr>
      </w:pPr>
      <w:r w:rsidRPr="00C208B6">
        <w:rPr>
          <w:b/>
          <w:sz w:val="26"/>
          <w:szCs w:val="26"/>
        </w:rPr>
        <w:t>По вопросу № 2</w:t>
      </w:r>
      <w:r w:rsidRPr="00C208B6">
        <w:rPr>
          <w:b/>
          <w:sz w:val="26"/>
          <w:szCs w:val="26"/>
        </w:rPr>
        <w:tab/>
      </w:r>
    </w:p>
    <w:p w:rsidR="00C208B6" w:rsidRPr="00C208B6" w:rsidRDefault="00C208B6" w:rsidP="00C208B6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208B6">
        <w:rPr>
          <w:sz w:val="26"/>
          <w:szCs w:val="26"/>
        </w:rPr>
        <w:t xml:space="preserve">Утвердить </w:t>
      </w:r>
      <w:proofErr w:type="gramStart"/>
      <w:r w:rsidRPr="00C208B6">
        <w:rPr>
          <w:sz w:val="26"/>
          <w:szCs w:val="26"/>
        </w:rPr>
        <w:t>итоговую</w:t>
      </w:r>
      <w:proofErr w:type="gramEnd"/>
      <w:r w:rsidRPr="00C208B6">
        <w:rPr>
          <w:sz w:val="26"/>
          <w:szCs w:val="26"/>
        </w:rPr>
        <w:t xml:space="preserve"> </w:t>
      </w:r>
      <w:proofErr w:type="spellStart"/>
      <w:r w:rsidRPr="00C208B6">
        <w:rPr>
          <w:sz w:val="26"/>
          <w:szCs w:val="26"/>
        </w:rPr>
        <w:t>ранжировку</w:t>
      </w:r>
      <w:proofErr w:type="spellEnd"/>
      <w:r w:rsidRPr="00C208B6">
        <w:rPr>
          <w:sz w:val="26"/>
          <w:szCs w:val="26"/>
        </w:rPr>
        <w:t xml:space="preserve"> заявок Участников</w:t>
      </w:r>
    </w:p>
    <w:tbl>
      <w:tblPr>
        <w:tblW w:w="9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9"/>
        <w:gridCol w:w="5174"/>
        <w:gridCol w:w="1579"/>
        <w:gridCol w:w="1598"/>
      </w:tblGrid>
      <w:tr w:rsidR="00C208B6" w:rsidRPr="003479EE" w:rsidTr="00A247E9">
        <w:trPr>
          <w:trHeight w:val="832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B6" w:rsidRPr="003479EE" w:rsidRDefault="00C208B6" w:rsidP="00A247E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479EE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3479EE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3479EE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3479EE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B6" w:rsidRPr="003479EE" w:rsidRDefault="00C208B6" w:rsidP="00A247E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479EE">
              <w:rPr>
                <w:b/>
                <w:i/>
                <w:sz w:val="18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B6" w:rsidRPr="003479EE" w:rsidRDefault="00C208B6" w:rsidP="00A247E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479EE">
              <w:rPr>
                <w:b/>
                <w:i/>
                <w:sz w:val="18"/>
                <w:szCs w:val="24"/>
                <w:lang w:eastAsia="en-US"/>
              </w:rPr>
              <w:t>Цена заявки до переторжки без НДС, руб.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8B6" w:rsidRPr="003479EE" w:rsidRDefault="00C208B6" w:rsidP="00A247E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479EE">
              <w:rPr>
                <w:b/>
                <w:i/>
                <w:sz w:val="18"/>
                <w:szCs w:val="24"/>
                <w:lang w:eastAsia="en-US"/>
              </w:rPr>
              <w:t>Окончательная цена заявки без НДС, руб.</w:t>
            </w:r>
          </w:p>
        </w:tc>
      </w:tr>
      <w:tr w:rsidR="00C208B6" w:rsidRPr="00DA47E6" w:rsidTr="00A247E9">
        <w:trPr>
          <w:trHeight w:val="832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8B6" w:rsidRPr="003479EE" w:rsidRDefault="00C208B6" w:rsidP="00A247E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479EE"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B6" w:rsidRPr="00585A93" w:rsidRDefault="00C208B6" w:rsidP="00A247E9">
            <w:pPr>
              <w:spacing w:line="240" w:lineRule="auto"/>
              <w:ind w:firstLine="34"/>
              <w:rPr>
                <w:color w:val="333333"/>
                <w:sz w:val="24"/>
                <w:szCs w:val="24"/>
              </w:rPr>
            </w:pPr>
            <w:proofErr w:type="gramStart"/>
            <w:r w:rsidRPr="00585A93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585A93">
              <w:rPr>
                <w:b/>
                <w:i/>
                <w:color w:val="333333"/>
                <w:sz w:val="24"/>
                <w:szCs w:val="24"/>
              </w:rPr>
              <w:t>Промэнергосервис</w:t>
            </w:r>
            <w:proofErr w:type="spellEnd"/>
            <w:r w:rsidRPr="00585A93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585A93">
              <w:rPr>
                <w:color w:val="333333"/>
                <w:sz w:val="24"/>
                <w:szCs w:val="24"/>
              </w:rPr>
              <w:t xml:space="preserve"> </w:t>
            </w:r>
            <w:r w:rsidRPr="00585A93">
              <w:rPr>
                <w:i/>
                <w:color w:val="333333"/>
                <w:sz w:val="24"/>
                <w:szCs w:val="24"/>
              </w:rPr>
              <w:t>(664048, Россия, Иркутская обл., г. Иркутск, ул. Баумана, д. 209, корп. 102)</w:t>
            </w:r>
            <w:proofErr w:type="gram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B6" w:rsidRPr="00585A93" w:rsidRDefault="00C208B6" w:rsidP="00A247E9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585A93">
              <w:rPr>
                <w:b/>
                <w:i/>
                <w:color w:val="333333"/>
                <w:sz w:val="24"/>
                <w:szCs w:val="24"/>
              </w:rPr>
              <w:t>1 480 000,00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B6" w:rsidRPr="00585A93" w:rsidRDefault="00C208B6" w:rsidP="00A247E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585A93">
              <w:rPr>
                <w:b/>
                <w:bCs/>
                <w:i/>
                <w:sz w:val="24"/>
                <w:szCs w:val="24"/>
                <w:lang w:eastAsia="en-US"/>
              </w:rPr>
              <w:t>1 072 440,00</w:t>
            </w:r>
          </w:p>
        </w:tc>
      </w:tr>
      <w:tr w:rsidR="00C208B6" w:rsidRPr="00DA47E6" w:rsidTr="00A247E9">
        <w:trPr>
          <w:trHeight w:val="832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8B6" w:rsidRPr="003479EE" w:rsidRDefault="00C208B6" w:rsidP="00A247E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479EE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B6" w:rsidRPr="00585A93" w:rsidRDefault="00C208B6" w:rsidP="00A247E9">
            <w:pPr>
              <w:spacing w:line="240" w:lineRule="auto"/>
              <w:ind w:firstLine="34"/>
              <w:rPr>
                <w:i/>
                <w:color w:val="333333"/>
                <w:sz w:val="24"/>
                <w:szCs w:val="24"/>
              </w:rPr>
            </w:pPr>
            <w:proofErr w:type="gramStart"/>
            <w:r w:rsidRPr="00585A93">
              <w:rPr>
                <w:b/>
                <w:i/>
                <w:color w:val="333333"/>
                <w:sz w:val="24"/>
                <w:szCs w:val="24"/>
              </w:rPr>
              <w:t>ООО "Техно Базис"</w:t>
            </w:r>
            <w:r w:rsidRPr="00585A93">
              <w:rPr>
                <w:i/>
                <w:color w:val="333333"/>
                <w:sz w:val="24"/>
                <w:szCs w:val="24"/>
              </w:rPr>
              <w:t xml:space="preserve"> (664001, Россия, Иркутская обл., г. Иркутск, ул. Рабочего Штаба, д. 1, стр. 5, оф. 8)</w:t>
            </w:r>
            <w:proofErr w:type="gramEnd"/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B6" w:rsidRPr="00585A93" w:rsidRDefault="00C208B6" w:rsidP="00A247E9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585A93">
              <w:rPr>
                <w:b/>
                <w:i/>
                <w:color w:val="333333"/>
                <w:sz w:val="24"/>
                <w:szCs w:val="24"/>
              </w:rPr>
              <w:t>1 500 000,00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B6" w:rsidRPr="00585A93" w:rsidRDefault="00C208B6" w:rsidP="00A247E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585A93">
              <w:rPr>
                <w:b/>
                <w:bCs/>
                <w:i/>
                <w:sz w:val="24"/>
                <w:szCs w:val="24"/>
                <w:lang w:eastAsia="en-US"/>
              </w:rPr>
              <w:t>1 300 000,00</w:t>
            </w:r>
          </w:p>
        </w:tc>
      </w:tr>
      <w:tr w:rsidR="00C208B6" w:rsidRPr="001A3496" w:rsidTr="00A247E9">
        <w:trPr>
          <w:trHeight w:val="832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B6" w:rsidRPr="003479EE" w:rsidRDefault="00C208B6" w:rsidP="00A247E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479EE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B6" w:rsidRPr="00585A93" w:rsidRDefault="00C208B6" w:rsidP="00A247E9">
            <w:pPr>
              <w:spacing w:line="240" w:lineRule="auto"/>
              <w:ind w:firstLine="34"/>
              <w:rPr>
                <w:i/>
                <w:color w:val="333333"/>
                <w:sz w:val="24"/>
                <w:szCs w:val="24"/>
              </w:rPr>
            </w:pPr>
            <w:r w:rsidRPr="00585A93">
              <w:rPr>
                <w:b/>
                <w:i/>
                <w:color w:val="333333"/>
                <w:sz w:val="24"/>
                <w:szCs w:val="24"/>
              </w:rPr>
              <w:t>ООО "ПКЦ "</w:t>
            </w:r>
            <w:proofErr w:type="spellStart"/>
            <w:r w:rsidRPr="00585A93">
              <w:rPr>
                <w:b/>
                <w:i/>
                <w:color w:val="333333"/>
                <w:sz w:val="24"/>
                <w:szCs w:val="24"/>
              </w:rPr>
              <w:t>Бреслер</w:t>
            </w:r>
            <w:proofErr w:type="spellEnd"/>
            <w:r w:rsidRPr="00585A93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585A93">
              <w:rPr>
                <w:i/>
                <w:color w:val="333333"/>
                <w:sz w:val="24"/>
                <w:szCs w:val="24"/>
              </w:rPr>
              <w:t xml:space="preserve"> (690091, Приморский край, г. Владивосток, Океанский </w:t>
            </w:r>
            <w:proofErr w:type="spellStart"/>
            <w:r w:rsidRPr="00585A93">
              <w:rPr>
                <w:i/>
                <w:color w:val="333333"/>
                <w:sz w:val="24"/>
                <w:szCs w:val="24"/>
              </w:rPr>
              <w:t>пр-кт</w:t>
            </w:r>
            <w:proofErr w:type="spellEnd"/>
            <w:r w:rsidRPr="00585A93">
              <w:rPr>
                <w:i/>
                <w:color w:val="333333"/>
                <w:sz w:val="24"/>
                <w:szCs w:val="24"/>
              </w:rPr>
              <w:t>, 15</w:t>
            </w:r>
            <w:proofErr w:type="gramStart"/>
            <w:r w:rsidRPr="00585A93">
              <w:rPr>
                <w:i/>
                <w:color w:val="333333"/>
                <w:sz w:val="24"/>
                <w:szCs w:val="24"/>
              </w:rPr>
              <w:t xml:space="preserve"> А</w:t>
            </w:r>
            <w:proofErr w:type="gramEnd"/>
            <w:r w:rsidRPr="00585A93">
              <w:rPr>
                <w:i/>
                <w:color w:val="333333"/>
                <w:sz w:val="24"/>
                <w:szCs w:val="24"/>
              </w:rPr>
              <w:t>, оф. 16)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B6" w:rsidRPr="00585A93" w:rsidRDefault="00C208B6" w:rsidP="00A247E9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585A93">
              <w:rPr>
                <w:b/>
                <w:i/>
                <w:color w:val="333333"/>
                <w:sz w:val="24"/>
                <w:szCs w:val="24"/>
              </w:rPr>
              <w:t>1 588 767,70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8B6" w:rsidRPr="00585A93" w:rsidRDefault="00C208B6" w:rsidP="00A247E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585A93">
              <w:rPr>
                <w:b/>
                <w:bCs/>
                <w:i/>
                <w:sz w:val="24"/>
                <w:szCs w:val="24"/>
                <w:lang w:eastAsia="en-US"/>
              </w:rPr>
              <w:t>1 423 623,10</w:t>
            </w:r>
          </w:p>
        </w:tc>
      </w:tr>
    </w:tbl>
    <w:p w:rsidR="00C208B6" w:rsidRPr="00C208B6" w:rsidRDefault="00C208B6" w:rsidP="00C208B6">
      <w:pPr>
        <w:spacing w:line="240" w:lineRule="auto"/>
        <w:rPr>
          <w:b/>
          <w:sz w:val="16"/>
          <w:szCs w:val="16"/>
        </w:rPr>
      </w:pPr>
    </w:p>
    <w:p w:rsidR="00C208B6" w:rsidRPr="00C208B6" w:rsidRDefault="00C208B6" w:rsidP="00C208B6">
      <w:pPr>
        <w:spacing w:line="240" w:lineRule="auto"/>
        <w:rPr>
          <w:b/>
          <w:sz w:val="26"/>
          <w:szCs w:val="26"/>
        </w:rPr>
      </w:pPr>
      <w:r w:rsidRPr="00C208B6">
        <w:rPr>
          <w:b/>
          <w:sz w:val="26"/>
          <w:szCs w:val="26"/>
        </w:rPr>
        <w:t>По вопросу № 3</w:t>
      </w:r>
    </w:p>
    <w:p w:rsidR="00C208B6" w:rsidRPr="00C208B6" w:rsidRDefault="00C208B6" w:rsidP="00C208B6">
      <w:pPr>
        <w:spacing w:line="240" w:lineRule="auto"/>
        <w:ind w:firstLine="0"/>
        <w:rPr>
          <w:color w:val="000000" w:themeColor="text1"/>
          <w:sz w:val="26"/>
          <w:szCs w:val="26"/>
        </w:rPr>
      </w:pPr>
      <w:r w:rsidRPr="00C208B6">
        <w:rPr>
          <w:b/>
          <w:spacing w:val="4"/>
          <w:sz w:val="26"/>
          <w:szCs w:val="26"/>
        </w:rPr>
        <w:t>Признать</w:t>
      </w:r>
      <w:r w:rsidRPr="00C208B6">
        <w:rPr>
          <w:sz w:val="26"/>
          <w:szCs w:val="26"/>
        </w:rPr>
        <w:t xml:space="preserve"> Победителем открытого запроса предложений на право заключения договора   </w:t>
      </w:r>
      <w:r w:rsidRPr="00C208B6">
        <w:rPr>
          <w:snapToGrid/>
          <w:sz w:val="26"/>
          <w:szCs w:val="26"/>
        </w:rPr>
        <w:t xml:space="preserve">на выполнение работ </w:t>
      </w:r>
      <w:r w:rsidRPr="00C208B6">
        <w:rPr>
          <w:i/>
          <w:sz w:val="26"/>
          <w:szCs w:val="26"/>
        </w:rPr>
        <w:t>«</w:t>
      </w:r>
      <w:r w:rsidRPr="00C208B6">
        <w:rPr>
          <w:b/>
          <w:bCs/>
          <w:i/>
          <w:iCs/>
          <w:sz w:val="26"/>
          <w:szCs w:val="26"/>
        </w:rPr>
        <w:t xml:space="preserve">Реконструкция ПС 35 </w:t>
      </w:r>
      <w:proofErr w:type="spellStart"/>
      <w:r w:rsidRPr="00C208B6">
        <w:rPr>
          <w:b/>
          <w:bCs/>
          <w:i/>
          <w:iCs/>
          <w:sz w:val="26"/>
          <w:szCs w:val="26"/>
        </w:rPr>
        <w:t>кВ</w:t>
      </w:r>
      <w:proofErr w:type="spellEnd"/>
      <w:r w:rsidRPr="00C208B6">
        <w:rPr>
          <w:b/>
          <w:bCs/>
          <w:i/>
          <w:iCs/>
          <w:sz w:val="26"/>
          <w:szCs w:val="26"/>
        </w:rPr>
        <w:t xml:space="preserve"> (ПС Рыбники, ПС Угловая, ПС Бархатная, ПС </w:t>
      </w:r>
      <w:proofErr w:type="spellStart"/>
      <w:r w:rsidRPr="00C208B6">
        <w:rPr>
          <w:b/>
          <w:bCs/>
          <w:i/>
          <w:iCs/>
          <w:sz w:val="26"/>
          <w:szCs w:val="26"/>
        </w:rPr>
        <w:t>Сахкомбинат</w:t>
      </w:r>
      <w:proofErr w:type="spellEnd"/>
      <w:r w:rsidRPr="00C208B6">
        <w:rPr>
          <w:b/>
          <w:bCs/>
          <w:i/>
          <w:iCs/>
          <w:sz w:val="26"/>
          <w:szCs w:val="26"/>
        </w:rPr>
        <w:t>, ПС УМЗ, ПС ЛДК, ПС Город) с увеличением трансформаторной мощности (ПИР)»</w:t>
      </w:r>
      <w:r w:rsidRPr="00C208B6">
        <w:rPr>
          <w:b/>
          <w:bCs/>
          <w:iCs/>
          <w:sz w:val="26"/>
          <w:szCs w:val="26"/>
        </w:rPr>
        <w:t xml:space="preserve"> </w:t>
      </w:r>
      <w:r w:rsidRPr="00C208B6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C208B6">
        <w:rPr>
          <w:sz w:val="26"/>
          <w:szCs w:val="26"/>
        </w:rPr>
        <w:t>ранжировке</w:t>
      </w:r>
      <w:proofErr w:type="spellEnd"/>
      <w:r w:rsidRPr="00C208B6">
        <w:rPr>
          <w:sz w:val="26"/>
          <w:szCs w:val="26"/>
        </w:rPr>
        <w:t xml:space="preserve"> по степени предпочтительности для заказчика: </w:t>
      </w:r>
      <w:proofErr w:type="gramStart"/>
      <w:r w:rsidRPr="00C208B6">
        <w:rPr>
          <w:b/>
          <w:i/>
          <w:color w:val="000000" w:themeColor="text1"/>
          <w:sz w:val="26"/>
          <w:szCs w:val="26"/>
        </w:rPr>
        <w:t>ООО "</w:t>
      </w:r>
      <w:proofErr w:type="spellStart"/>
      <w:r w:rsidRPr="00C208B6">
        <w:rPr>
          <w:b/>
          <w:i/>
          <w:color w:val="000000" w:themeColor="text1"/>
          <w:sz w:val="26"/>
          <w:szCs w:val="26"/>
        </w:rPr>
        <w:t>Промэнергосервис</w:t>
      </w:r>
      <w:proofErr w:type="spellEnd"/>
      <w:r w:rsidRPr="00C208B6">
        <w:rPr>
          <w:b/>
          <w:i/>
          <w:color w:val="000000" w:themeColor="text1"/>
          <w:sz w:val="26"/>
          <w:szCs w:val="26"/>
        </w:rPr>
        <w:t>"</w:t>
      </w:r>
      <w:r w:rsidRPr="00C208B6">
        <w:rPr>
          <w:color w:val="000000" w:themeColor="text1"/>
          <w:sz w:val="26"/>
          <w:szCs w:val="26"/>
        </w:rPr>
        <w:t xml:space="preserve"> </w:t>
      </w:r>
      <w:r w:rsidRPr="00C208B6">
        <w:rPr>
          <w:i/>
          <w:color w:val="000000" w:themeColor="text1"/>
          <w:sz w:val="26"/>
          <w:szCs w:val="26"/>
        </w:rPr>
        <w:t xml:space="preserve">(664048, Россия, Иркутская обл., г. Иркутск, ул. Баумана, д. 209, корп. 102) </w:t>
      </w:r>
      <w:r w:rsidRPr="00C208B6">
        <w:rPr>
          <w:color w:val="000000" w:themeColor="text1"/>
          <w:sz w:val="26"/>
          <w:szCs w:val="26"/>
        </w:rPr>
        <w:t xml:space="preserve">на условиях: стоимость заявки </w:t>
      </w:r>
      <w:r w:rsidRPr="00C208B6">
        <w:rPr>
          <w:b/>
          <w:bCs/>
          <w:i/>
          <w:color w:val="000000" w:themeColor="text1"/>
          <w:sz w:val="26"/>
          <w:szCs w:val="26"/>
          <w:lang w:eastAsia="en-US"/>
        </w:rPr>
        <w:t xml:space="preserve">1 072 440,00 </w:t>
      </w:r>
      <w:r w:rsidRPr="00C208B6">
        <w:rPr>
          <w:b/>
          <w:i/>
          <w:color w:val="000000" w:themeColor="text1"/>
          <w:sz w:val="26"/>
          <w:szCs w:val="26"/>
        </w:rPr>
        <w:t xml:space="preserve">руб. без НДС </w:t>
      </w:r>
      <w:r w:rsidRPr="00C208B6">
        <w:rPr>
          <w:color w:val="000000" w:themeColor="text1"/>
          <w:sz w:val="26"/>
          <w:szCs w:val="26"/>
        </w:rPr>
        <w:t>(1 265 479,20  руб. с учетом НДС).</w:t>
      </w:r>
      <w:proofErr w:type="gramEnd"/>
      <w:r w:rsidRPr="00C208B6">
        <w:rPr>
          <w:color w:val="000000" w:themeColor="text1"/>
          <w:sz w:val="26"/>
          <w:szCs w:val="26"/>
        </w:rPr>
        <w:t xml:space="preserve"> Срок выполнения работ: с 01.04.2016 г. до 30.06.2016 г. Условия оплаты: расчет за выполненные работы производится в течение 60 календарных дней </w:t>
      </w:r>
      <w:proofErr w:type="gramStart"/>
      <w:r w:rsidRPr="00C208B6">
        <w:rPr>
          <w:color w:val="000000" w:themeColor="text1"/>
          <w:sz w:val="26"/>
          <w:szCs w:val="26"/>
        </w:rPr>
        <w:t>с даты подписания</w:t>
      </w:r>
      <w:proofErr w:type="gramEnd"/>
      <w:r w:rsidRPr="00C208B6">
        <w:rPr>
          <w:color w:val="000000" w:themeColor="text1"/>
          <w:sz w:val="26"/>
          <w:szCs w:val="26"/>
        </w:rPr>
        <w:t xml:space="preserve"> акта сдачи-приемки выполненных работ на основании счета, выставленного Подрядчиком. </w:t>
      </w:r>
      <w:r w:rsidRPr="00C208B6">
        <w:rPr>
          <w:snapToGrid/>
          <w:color w:val="000000" w:themeColor="text1"/>
          <w:sz w:val="26"/>
          <w:szCs w:val="26"/>
        </w:rPr>
        <w:t>Окончательный расчет производится после устранения Подрядчиком замечаний Заказчика и получения положительного заключения экспертизы по выполненной проектной и изыскательской документации на основании акта выполненных работ по последнему этапу, подписанного обеими сторонами, и счета на оплату.</w:t>
      </w:r>
      <w:r w:rsidRPr="00C208B6">
        <w:rPr>
          <w:color w:val="000000" w:themeColor="text1"/>
          <w:sz w:val="26"/>
          <w:szCs w:val="26"/>
        </w:rPr>
        <w:t xml:space="preserve"> Гарантийные обязательства: 5 лет с момента подписания акта сдачи-приемки выполненных работ. </w:t>
      </w:r>
      <w:r w:rsidRPr="00C208B6">
        <w:rPr>
          <w:snapToGrid/>
          <w:color w:val="000000" w:themeColor="text1"/>
          <w:sz w:val="26"/>
          <w:szCs w:val="26"/>
        </w:rPr>
        <w:t>Заявка имеет правовой статус оферты  и действует до 30.06.2016 г.</w:t>
      </w:r>
    </w:p>
    <w:p w:rsidR="00C208B6" w:rsidRPr="00C208B6" w:rsidRDefault="00C208B6" w:rsidP="00C208B6">
      <w:pPr>
        <w:spacing w:line="240" w:lineRule="auto"/>
        <w:ind w:firstLine="15"/>
        <w:rPr>
          <w:b/>
          <w:sz w:val="26"/>
          <w:szCs w:val="26"/>
        </w:rPr>
      </w:pPr>
    </w:p>
    <w:p w:rsidR="00DC608E" w:rsidRPr="00C208B6" w:rsidRDefault="00DC608E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256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669"/>
      </w:tblGrid>
      <w:tr w:rsidR="00C02479" w:rsidRPr="00C208B6" w:rsidTr="00C208B6">
        <w:trPr>
          <w:trHeight w:val="167"/>
          <w:tblCellSpacing w:w="15" w:type="dxa"/>
        </w:trPr>
        <w:tc>
          <w:tcPr>
            <w:tcW w:w="4694" w:type="dxa"/>
          </w:tcPr>
          <w:p w:rsidR="00C208B6" w:rsidRPr="00C208B6" w:rsidRDefault="00C02479" w:rsidP="00C02479">
            <w:pPr>
              <w:pStyle w:val="a4"/>
              <w:rPr>
                <w:b/>
                <w:bCs/>
                <w:sz w:val="26"/>
                <w:szCs w:val="26"/>
              </w:rPr>
            </w:pPr>
            <w:r w:rsidRPr="00C208B6">
              <w:rPr>
                <w:b/>
                <w:bCs/>
                <w:sz w:val="26"/>
                <w:szCs w:val="26"/>
              </w:rPr>
              <w:t>Ответственны</w:t>
            </w:r>
            <w:r w:rsidR="00C208B6" w:rsidRPr="00C208B6">
              <w:rPr>
                <w:b/>
                <w:bCs/>
                <w:sz w:val="26"/>
                <w:szCs w:val="26"/>
              </w:rPr>
              <w:t xml:space="preserve">й секретарь </w:t>
            </w:r>
            <w:proofErr w:type="gramStart"/>
            <w:r w:rsidR="00C208B6" w:rsidRPr="00C208B6">
              <w:rPr>
                <w:b/>
                <w:bCs/>
                <w:sz w:val="26"/>
                <w:szCs w:val="26"/>
              </w:rPr>
              <w:t>Закупочной</w:t>
            </w:r>
            <w:proofErr w:type="gramEnd"/>
            <w:r w:rsidR="00C208B6" w:rsidRPr="00C208B6">
              <w:rPr>
                <w:b/>
                <w:bCs/>
                <w:sz w:val="26"/>
                <w:szCs w:val="26"/>
              </w:rPr>
              <w:t xml:space="preserve"> </w:t>
            </w:r>
          </w:p>
          <w:p w:rsidR="00C02479" w:rsidRPr="00C208B6" w:rsidRDefault="00C208B6" w:rsidP="00C02479">
            <w:pPr>
              <w:pStyle w:val="a4"/>
              <w:rPr>
                <w:sz w:val="26"/>
                <w:szCs w:val="26"/>
              </w:rPr>
            </w:pPr>
            <w:r w:rsidRPr="00C208B6">
              <w:rPr>
                <w:b/>
                <w:bCs/>
                <w:sz w:val="26"/>
                <w:szCs w:val="26"/>
              </w:rPr>
              <w:t>комисс</w:t>
            </w:r>
            <w:proofErr w:type="gramStart"/>
            <w:r w:rsidRPr="00C208B6">
              <w:rPr>
                <w:b/>
                <w:bCs/>
                <w:sz w:val="26"/>
                <w:szCs w:val="26"/>
              </w:rPr>
              <w:t>ии АО</w:t>
            </w:r>
            <w:proofErr w:type="gramEnd"/>
            <w:r w:rsidRPr="00C208B6">
              <w:rPr>
                <w:b/>
                <w:bCs/>
                <w:sz w:val="26"/>
                <w:szCs w:val="26"/>
              </w:rPr>
              <w:t xml:space="preserve"> «ДРСК»</w:t>
            </w:r>
            <w:r w:rsidR="00C02479" w:rsidRPr="00C208B6"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Pr="00C208B6">
              <w:rPr>
                <w:b/>
                <w:bCs/>
                <w:i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5624" w:type="dxa"/>
          </w:tcPr>
          <w:p w:rsidR="00C02479" w:rsidRPr="00C208B6" w:rsidRDefault="00C208B6" w:rsidP="00C208B6">
            <w:pPr>
              <w:pStyle w:val="a6"/>
              <w:spacing w:before="0" w:line="240" w:lineRule="auto"/>
              <w:jc w:val="left"/>
              <w:rPr>
                <w:sz w:val="26"/>
                <w:szCs w:val="26"/>
              </w:rPr>
            </w:pPr>
            <w:r w:rsidRPr="00C208B6">
              <w:rPr>
                <w:sz w:val="26"/>
                <w:szCs w:val="26"/>
              </w:rPr>
              <w:t xml:space="preserve">______________________   </w:t>
            </w:r>
            <w:r w:rsidRPr="00C208B6">
              <w:rPr>
                <w:b/>
                <w:i/>
                <w:sz w:val="26"/>
                <w:szCs w:val="26"/>
              </w:rPr>
              <w:t>Елисеева М.Г.</w:t>
            </w:r>
          </w:p>
        </w:tc>
      </w:tr>
      <w:tr w:rsidR="00C02479" w:rsidRPr="00C208B6" w:rsidTr="00C208B6">
        <w:trPr>
          <w:trHeight w:val="35"/>
          <w:tblCellSpacing w:w="15" w:type="dxa"/>
        </w:trPr>
        <w:tc>
          <w:tcPr>
            <w:tcW w:w="4694" w:type="dxa"/>
          </w:tcPr>
          <w:p w:rsidR="00C02479" w:rsidRPr="00C208B6" w:rsidRDefault="00C02479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24" w:type="dxa"/>
          </w:tcPr>
          <w:p w:rsidR="00C02479" w:rsidRPr="00C208B6" w:rsidRDefault="00C02479" w:rsidP="00C208B6">
            <w:pPr>
              <w:pStyle w:val="a4"/>
              <w:rPr>
                <w:sz w:val="26"/>
                <w:szCs w:val="26"/>
              </w:rPr>
            </w:pPr>
          </w:p>
        </w:tc>
      </w:tr>
    </w:tbl>
    <w:p w:rsidR="00DA3337" w:rsidRDefault="00DA3337" w:rsidP="00BA70EB">
      <w:pPr>
        <w:spacing w:line="240" w:lineRule="auto"/>
        <w:ind w:firstLine="0"/>
        <w:rPr>
          <w:sz w:val="16"/>
          <w:szCs w:val="16"/>
        </w:rPr>
      </w:pPr>
    </w:p>
    <w:p w:rsidR="00C208B6" w:rsidRDefault="00C208B6" w:rsidP="00BA70EB">
      <w:pPr>
        <w:spacing w:line="240" w:lineRule="auto"/>
        <w:ind w:firstLine="0"/>
        <w:rPr>
          <w:sz w:val="16"/>
          <w:szCs w:val="16"/>
        </w:rPr>
      </w:pPr>
    </w:p>
    <w:p w:rsidR="00C208B6" w:rsidRDefault="00C208B6" w:rsidP="00BA70EB">
      <w:pPr>
        <w:spacing w:line="240" w:lineRule="auto"/>
        <w:ind w:firstLine="0"/>
        <w:rPr>
          <w:sz w:val="16"/>
          <w:szCs w:val="16"/>
        </w:rPr>
      </w:pPr>
    </w:p>
    <w:p w:rsidR="00C208B6" w:rsidRDefault="00C208B6" w:rsidP="00BA70EB">
      <w:pPr>
        <w:spacing w:line="240" w:lineRule="auto"/>
        <w:ind w:firstLine="0"/>
        <w:rPr>
          <w:sz w:val="16"/>
          <w:szCs w:val="16"/>
        </w:rPr>
      </w:pPr>
    </w:p>
    <w:p w:rsidR="00C208B6" w:rsidRDefault="00C208B6" w:rsidP="00BA70EB">
      <w:pPr>
        <w:spacing w:line="240" w:lineRule="auto"/>
        <w:ind w:firstLine="0"/>
        <w:rPr>
          <w:sz w:val="16"/>
          <w:szCs w:val="16"/>
        </w:rPr>
      </w:pPr>
    </w:p>
    <w:p w:rsidR="00C208B6" w:rsidRDefault="00C208B6" w:rsidP="00BA70EB">
      <w:pPr>
        <w:spacing w:line="240" w:lineRule="auto"/>
        <w:ind w:firstLine="0"/>
        <w:rPr>
          <w:sz w:val="16"/>
          <w:szCs w:val="16"/>
        </w:rPr>
      </w:pPr>
    </w:p>
    <w:p w:rsidR="00C208B6" w:rsidRDefault="00C208B6" w:rsidP="00BA70EB">
      <w:pPr>
        <w:spacing w:line="240" w:lineRule="auto"/>
        <w:ind w:firstLine="0"/>
        <w:rPr>
          <w:sz w:val="16"/>
          <w:szCs w:val="16"/>
        </w:rPr>
      </w:pPr>
    </w:p>
    <w:p w:rsidR="00DA3337" w:rsidRPr="00DA3337" w:rsidRDefault="00DA3337" w:rsidP="00BA70EB">
      <w:pPr>
        <w:spacing w:line="240" w:lineRule="auto"/>
        <w:ind w:firstLine="0"/>
        <w:rPr>
          <w:sz w:val="16"/>
          <w:szCs w:val="16"/>
        </w:rPr>
      </w:pPr>
      <w:r w:rsidRPr="00DA3337">
        <w:rPr>
          <w:sz w:val="16"/>
          <w:szCs w:val="16"/>
        </w:rPr>
        <w:t>Коротаева Т.В.</w:t>
      </w:r>
    </w:p>
    <w:p w:rsidR="00DA3337" w:rsidRPr="00DA3337" w:rsidRDefault="005C2145" w:rsidP="00C54460">
      <w:pPr>
        <w:tabs>
          <w:tab w:val="center" w:pos="4890"/>
        </w:tabs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(4162) </w:t>
      </w:r>
      <w:r w:rsidR="00DA3337" w:rsidRPr="00DA3337">
        <w:rPr>
          <w:sz w:val="16"/>
          <w:szCs w:val="16"/>
        </w:rPr>
        <w:t>397-205</w:t>
      </w:r>
      <w:r w:rsidR="00C54460">
        <w:rPr>
          <w:sz w:val="16"/>
          <w:szCs w:val="16"/>
        </w:rPr>
        <w:tab/>
      </w:r>
    </w:p>
    <w:sectPr w:rsidR="00DA3337" w:rsidRPr="00DA3337" w:rsidSect="00C208B6">
      <w:headerReference w:type="default" r:id="rId10"/>
      <w:footerReference w:type="default" r:id="rId11"/>
      <w:pgSz w:w="11906" w:h="16838"/>
      <w:pgMar w:top="284" w:right="849" w:bottom="851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8CA" w:rsidRDefault="001528CA" w:rsidP="00355095">
      <w:pPr>
        <w:spacing w:line="240" w:lineRule="auto"/>
      </w:pPr>
      <w:r>
        <w:separator/>
      </w:r>
    </w:p>
  </w:endnote>
  <w:endnote w:type="continuationSeparator" w:id="0">
    <w:p w:rsidR="001528CA" w:rsidRDefault="001528C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C20AD" w:rsidRDefault="008C20AD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A7D0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A7D0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8CA" w:rsidRDefault="001528CA" w:rsidP="00355095">
      <w:pPr>
        <w:spacing w:line="240" w:lineRule="auto"/>
      </w:pPr>
      <w:r>
        <w:separator/>
      </w:r>
    </w:p>
  </w:footnote>
  <w:footnote w:type="continuationSeparator" w:id="0">
    <w:p w:rsidR="001528CA" w:rsidRDefault="001528C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0AD" w:rsidRPr="00355095" w:rsidRDefault="008C20AD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>
      <w:rPr>
        <w:i/>
        <w:sz w:val="20"/>
      </w:rPr>
      <w:t xml:space="preserve">закупка </w:t>
    </w:r>
    <w:r w:rsidR="00C208B6">
      <w:rPr>
        <w:i/>
        <w:sz w:val="20"/>
      </w:rPr>
      <w:t>201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792E449E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C04F1E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23D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24D8"/>
    <w:rsid w:val="000F1326"/>
    <w:rsid w:val="000F6E22"/>
    <w:rsid w:val="00103D49"/>
    <w:rsid w:val="001114A0"/>
    <w:rsid w:val="0011164A"/>
    <w:rsid w:val="00126847"/>
    <w:rsid w:val="00143503"/>
    <w:rsid w:val="00144C8B"/>
    <w:rsid w:val="001528CA"/>
    <w:rsid w:val="00153E9A"/>
    <w:rsid w:val="001812F2"/>
    <w:rsid w:val="00190CFD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5162"/>
    <w:rsid w:val="002275BB"/>
    <w:rsid w:val="00227DAC"/>
    <w:rsid w:val="0024474B"/>
    <w:rsid w:val="002472BA"/>
    <w:rsid w:val="00252705"/>
    <w:rsid w:val="00252B9E"/>
    <w:rsid w:val="00254C55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F71BE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C83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B739A"/>
    <w:rsid w:val="003C690B"/>
    <w:rsid w:val="003D62C8"/>
    <w:rsid w:val="003F1CAE"/>
    <w:rsid w:val="003F2505"/>
    <w:rsid w:val="00416CFB"/>
    <w:rsid w:val="00423EB5"/>
    <w:rsid w:val="004249E0"/>
    <w:rsid w:val="00425DCF"/>
    <w:rsid w:val="00433072"/>
    <w:rsid w:val="004355A8"/>
    <w:rsid w:val="00445432"/>
    <w:rsid w:val="0045381B"/>
    <w:rsid w:val="00456E12"/>
    <w:rsid w:val="004579DA"/>
    <w:rsid w:val="00457B9E"/>
    <w:rsid w:val="00476103"/>
    <w:rsid w:val="00480849"/>
    <w:rsid w:val="00490A35"/>
    <w:rsid w:val="00492742"/>
    <w:rsid w:val="004932DB"/>
    <w:rsid w:val="0049333C"/>
    <w:rsid w:val="004A4816"/>
    <w:rsid w:val="004A606C"/>
    <w:rsid w:val="004B339B"/>
    <w:rsid w:val="004C1EA3"/>
    <w:rsid w:val="004C7A63"/>
    <w:rsid w:val="004D1A37"/>
    <w:rsid w:val="004D6055"/>
    <w:rsid w:val="004D78FE"/>
    <w:rsid w:val="00502235"/>
    <w:rsid w:val="0050702A"/>
    <w:rsid w:val="00515CBE"/>
    <w:rsid w:val="00526FD4"/>
    <w:rsid w:val="00540E12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38D0"/>
    <w:rsid w:val="0059531A"/>
    <w:rsid w:val="00597E36"/>
    <w:rsid w:val="005A1ECE"/>
    <w:rsid w:val="005A4AD8"/>
    <w:rsid w:val="005B1491"/>
    <w:rsid w:val="005B5865"/>
    <w:rsid w:val="005C2145"/>
    <w:rsid w:val="005C42FE"/>
    <w:rsid w:val="005D40F5"/>
    <w:rsid w:val="005D7BA8"/>
    <w:rsid w:val="005E1345"/>
    <w:rsid w:val="005E34D0"/>
    <w:rsid w:val="005F61A1"/>
    <w:rsid w:val="006065A8"/>
    <w:rsid w:val="00613EDC"/>
    <w:rsid w:val="006155BC"/>
    <w:rsid w:val="00615823"/>
    <w:rsid w:val="006227C6"/>
    <w:rsid w:val="00622BD9"/>
    <w:rsid w:val="00624C69"/>
    <w:rsid w:val="006629E9"/>
    <w:rsid w:val="0067093E"/>
    <w:rsid w:val="0067734E"/>
    <w:rsid w:val="00680B61"/>
    <w:rsid w:val="00694200"/>
    <w:rsid w:val="006B3625"/>
    <w:rsid w:val="006B61F6"/>
    <w:rsid w:val="006C4B51"/>
    <w:rsid w:val="006C55CC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9CC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C7352"/>
    <w:rsid w:val="007D6169"/>
    <w:rsid w:val="007D7B16"/>
    <w:rsid w:val="00807ED5"/>
    <w:rsid w:val="008171DF"/>
    <w:rsid w:val="00817D6E"/>
    <w:rsid w:val="00835365"/>
    <w:rsid w:val="00841C1B"/>
    <w:rsid w:val="00861C62"/>
    <w:rsid w:val="00862A4B"/>
    <w:rsid w:val="008630C2"/>
    <w:rsid w:val="00864009"/>
    <w:rsid w:val="00873B72"/>
    <w:rsid w:val="008759B3"/>
    <w:rsid w:val="00881A32"/>
    <w:rsid w:val="008843EE"/>
    <w:rsid w:val="008848D3"/>
    <w:rsid w:val="00886219"/>
    <w:rsid w:val="0088746E"/>
    <w:rsid w:val="0089485D"/>
    <w:rsid w:val="008A5961"/>
    <w:rsid w:val="008A790E"/>
    <w:rsid w:val="008B4E73"/>
    <w:rsid w:val="008C20AD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2CA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3F0C"/>
    <w:rsid w:val="00994DF8"/>
    <w:rsid w:val="009972F3"/>
    <w:rsid w:val="009A652F"/>
    <w:rsid w:val="009A6ACF"/>
    <w:rsid w:val="009C239D"/>
    <w:rsid w:val="009C637C"/>
    <w:rsid w:val="009D2032"/>
    <w:rsid w:val="009D31B9"/>
    <w:rsid w:val="009E3825"/>
    <w:rsid w:val="00A02900"/>
    <w:rsid w:val="00A05A52"/>
    <w:rsid w:val="00A06B93"/>
    <w:rsid w:val="00A14EE4"/>
    <w:rsid w:val="00A20713"/>
    <w:rsid w:val="00A31174"/>
    <w:rsid w:val="00A34429"/>
    <w:rsid w:val="00A45BE3"/>
    <w:rsid w:val="00A56CAE"/>
    <w:rsid w:val="00A57A7B"/>
    <w:rsid w:val="00A62A51"/>
    <w:rsid w:val="00A632F7"/>
    <w:rsid w:val="00A66628"/>
    <w:rsid w:val="00A718D9"/>
    <w:rsid w:val="00A76D45"/>
    <w:rsid w:val="00A87C37"/>
    <w:rsid w:val="00A93AAA"/>
    <w:rsid w:val="00A93FBE"/>
    <w:rsid w:val="00A95BFA"/>
    <w:rsid w:val="00AA0FC2"/>
    <w:rsid w:val="00AA7D0A"/>
    <w:rsid w:val="00AC0DE7"/>
    <w:rsid w:val="00AD05B0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4CA1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42B9"/>
    <w:rsid w:val="00BA70EB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08B6"/>
    <w:rsid w:val="00C212A7"/>
    <w:rsid w:val="00C21585"/>
    <w:rsid w:val="00C26636"/>
    <w:rsid w:val="00C438F5"/>
    <w:rsid w:val="00C52908"/>
    <w:rsid w:val="00C54460"/>
    <w:rsid w:val="00C55AD2"/>
    <w:rsid w:val="00C62488"/>
    <w:rsid w:val="00C62A3E"/>
    <w:rsid w:val="00C75C4C"/>
    <w:rsid w:val="00C77AD0"/>
    <w:rsid w:val="00C85263"/>
    <w:rsid w:val="00C86F4F"/>
    <w:rsid w:val="00C9000A"/>
    <w:rsid w:val="00C90F2D"/>
    <w:rsid w:val="00C93DEA"/>
    <w:rsid w:val="00CB0FB8"/>
    <w:rsid w:val="00CB5269"/>
    <w:rsid w:val="00CC2157"/>
    <w:rsid w:val="00CC5E95"/>
    <w:rsid w:val="00CE3F1D"/>
    <w:rsid w:val="00D05158"/>
    <w:rsid w:val="00D05F7D"/>
    <w:rsid w:val="00D26329"/>
    <w:rsid w:val="00D267B4"/>
    <w:rsid w:val="00D32317"/>
    <w:rsid w:val="00D43162"/>
    <w:rsid w:val="00D45C9E"/>
    <w:rsid w:val="00D6053E"/>
    <w:rsid w:val="00D62D28"/>
    <w:rsid w:val="00D6777D"/>
    <w:rsid w:val="00D82055"/>
    <w:rsid w:val="00D85B2B"/>
    <w:rsid w:val="00D91435"/>
    <w:rsid w:val="00DA22E3"/>
    <w:rsid w:val="00DA3337"/>
    <w:rsid w:val="00DA4F21"/>
    <w:rsid w:val="00DB7664"/>
    <w:rsid w:val="00DC608E"/>
    <w:rsid w:val="00DE2BEB"/>
    <w:rsid w:val="00DE35C4"/>
    <w:rsid w:val="00DE5C19"/>
    <w:rsid w:val="00DF5280"/>
    <w:rsid w:val="00DF7309"/>
    <w:rsid w:val="00DF7E5C"/>
    <w:rsid w:val="00E00A4C"/>
    <w:rsid w:val="00E07A98"/>
    <w:rsid w:val="00E13CFF"/>
    <w:rsid w:val="00E2019C"/>
    <w:rsid w:val="00E219CC"/>
    <w:rsid w:val="00E25DBA"/>
    <w:rsid w:val="00E307C3"/>
    <w:rsid w:val="00E37636"/>
    <w:rsid w:val="00E37973"/>
    <w:rsid w:val="00E40078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40EE6"/>
    <w:rsid w:val="00F5177D"/>
    <w:rsid w:val="00F5224A"/>
    <w:rsid w:val="00F54B77"/>
    <w:rsid w:val="00F63D93"/>
    <w:rsid w:val="00F6533B"/>
    <w:rsid w:val="00F779A3"/>
    <w:rsid w:val="00F8433B"/>
    <w:rsid w:val="00F84F75"/>
    <w:rsid w:val="00F85317"/>
    <w:rsid w:val="00F86B5D"/>
    <w:rsid w:val="00F9166B"/>
    <w:rsid w:val="00F96F29"/>
    <w:rsid w:val="00FA0D3F"/>
    <w:rsid w:val="00FA435A"/>
    <w:rsid w:val="00FA65A5"/>
    <w:rsid w:val="00FB61B4"/>
    <w:rsid w:val="00FC0C4C"/>
    <w:rsid w:val="00FC1F98"/>
    <w:rsid w:val="00FC5A20"/>
    <w:rsid w:val="00FC64CF"/>
    <w:rsid w:val="00FD0394"/>
    <w:rsid w:val="00FD60FA"/>
    <w:rsid w:val="00FE1B56"/>
    <w:rsid w:val="00FE735C"/>
    <w:rsid w:val="00FF024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F0C34-E3CE-45B2-8EBD-2A0454717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73</cp:revision>
  <cp:lastPrinted>2016-03-14T07:59:00Z</cp:lastPrinted>
  <dcterms:created xsi:type="dcterms:W3CDTF">2014-08-07T23:18:00Z</dcterms:created>
  <dcterms:modified xsi:type="dcterms:W3CDTF">2016-03-16T05:41:00Z</dcterms:modified>
</cp:coreProperties>
</file>