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9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C4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94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94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94BBA" w:rsidP="009C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C4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5F0C69" w:rsidRPr="005F0C69" w:rsidRDefault="009C4178" w:rsidP="005F0C69">
      <w:pPr>
        <w:pStyle w:val="ae"/>
        <w:tabs>
          <w:tab w:val="left" w:pos="567"/>
          <w:tab w:val="left" w:pos="993"/>
        </w:tabs>
        <w:spacing w:before="0" w:line="240" w:lineRule="auto"/>
        <w:rPr>
          <w:b/>
          <w:i/>
          <w:snapToGrid w:val="0"/>
          <w:sz w:val="24"/>
          <w:szCs w:val="20"/>
        </w:rPr>
      </w:pPr>
      <w:r w:rsidRPr="005F0C69">
        <w:rPr>
          <w:b/>
          <w:i/>
          <w:snapToGrid w:val="0"/>
          <w:sz w:val="24"/>
          <w:szCs w:val="20"/>
        </w:rPr>
        <w:t xml:space="preserve">         </w:t>
      </w:r>
      <w:r w:rsidR="005F0C69" w:rsidRPr="005F0C69">
        <w:rPr>
          <w:b/>
          <w:i/>
          <w:snapToGrid w:val="0"/>
          <w:sz w:val="24"/>
          <w:szCs w:val="20"/>
        </w:rPr>
        <w:t>Оснащение ПС устройствами телемеханики и ДП оперативно-информационными комплексами (ЦП 8) для нужд филиала АО «ДРСК» «Южно-Якутские электрические сети».</w:t>
      </w:r>
    </w:p>
    <w:p w:rsidR="00D35C9F" w:rsidRPr="00D35C9F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5F0C69" w:rsidRPr="005F0C69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11 495 252,00</w:t>
      </w:r>
      <w:r w:rsidR="005F0C69" w:rsidRPr="007A283A">
        <w:rPr>
          <w:b/>
          <w:i/>
          <w:sz w:val="26"/>
          <w:szCs w:val="26"/>
        </w:rPr>
        <w:t xml:space="preserve"> </w:t>
      </w:r>
      <w:r w:rsidRPr="005F0C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</w:t>
      </w:r>
      <w:r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учета НДС</w:t>
      </w:r>
    </w:p>
    <w:p w:rsidR="00D35C9F" w:rsidRPr="00D35C9F" w:rsidRDefault="007C490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</w:t>
      </w:r>
      <w:r w:rsidR="005F0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173</w:t>
      </w:r>
      <w:r w:rsidR="00D35C9F"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 р. 2.2.1 ГКПЗ 2016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3F759B">
        <w:rPr>
          <w:sz w:val="24"/>
          <w:szCs w:val="24"/>
        </w:rPr>
        <w:t>3</w:t>
      </w:r>
      <w:r w:rsidRPr="00B81C11">
        <w:rPr>
          <w:sz w:val="24"/>
          <w:szCs w:val="24"/>
        </w:rPr>
        <w:t xml:space="preserve"> (</w:t>
      </w:r>
      <w:r w:rsidR="003F759B">
        <w:rPr>
          <w:sz w:val="24"/>
          <w:szCs w:val="24"/>
        </w:rPr>
        <w:t>три</w:t>
      </w:r>
      <w:r w:rsidRPr="00B81C11">
        <w:rPr>
          <w:sz w:val="24"/>
          <w:szCs w:val="24"/>
        </w:rPr>
        <w:t>) заяв</w:t>
      </w:r>
      <w:r w:rsidR="003F759B"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с которыми были размещены в электронном виде на Торговой площадке Системы www.b2b-energo.ru.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5F0C69">
        <w:rPr>
          <w:sz w:val="24"/>
          <w:szCs w:val="24"/>
        </w:rPr>
        <w:t xml:space="preserve"> 14:28 </w:t>
      </w:r>
      <w:r w:rsidR="005F0C69" w:rsidRPr="005F0C69">
        <w:rPr>
          <w:sz w:val="24"/>
          <w:szCs w:val="24"/>
        </w:rPr>
        <w:t>(было продлено на 28 мин.)</w:t>
      </w:r>
      <w:r w:rsidRPr="00B81C11">
        <w:rPr>
          <w:sz w:val="24"/>
          <w:szCs w:val="24"/>
        </w:rPr>
        <w:t xml:space="preserve"> (время местное) </w:t>
      </w:r>
      <w:r>
        <w:rPr>
          <w:sz w:val="24"/>
          <w:szCs w:val="24"/>
        </w:rPr>
        <w:t xml:space="preserve"> 2</w:t>
      </w:r>
      <w:r w:rsidR="003F759B">
        <w:rPr>
          <w:sz w:val="24"/>
          <w:szCs w:val="24"/>
        </w:rPr>
        <w:t>6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Место проведения процедуры вскрытия конвертов с заявками участников: Торговая площадка Системы www.b2b-energo.ru</w:t>
      </w:r>
      <w:r w:rsidR="007133C7">
        <w:rPr>
          <w:sz w:val="24"/>
          <w:szCs w:val="24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"/>
        <w:gridCol w:w="3680"/>
        <w:gridCol w:w="5452"/>
      </w:tblGrid>
      <w:tr w:rsidR="004F44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C8F" w:rsidRDefault="005D2C8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C8F" w:rsidRDefault="005D2C8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C8F" w:rsidRDefault="005D2C8F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Предмет заявки на участие в запросе предложений</w:t>
            </w:r>
          </w:p>
        </w:tc>
      </w:tr>
      <w:tr w:rsidR="004F44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C8F" w:rsidRDefault="005D2C8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C8F" w:rsidRPr="005D2C8F" w:rsidRDefault="005D2C8F" w:rsidP="005D2C8F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5D2C8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"ЭТС" </w:t>
            </w:r>
          </w:p>
          <w:p w:rsidR="005D2C8F" w:rsidRPr="005D2C8F" w:rsidRDefault="005D2C8F" w:rsidP="005D2C8F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D2C8F">
              <w:rPr>
                <w:rFonts w:ascii="Times New Roman" w:eastAsia="Times New Roman" w:hAnsi="Times New Roman" w:cs="Times New Roman"/>
                <w:snapToGrid w:val="0"/>
                <w:szCs w:val="24"/>
              </w:rPr>
              <w:t>680014, г.</w:t>
            </w:r>
            <w:r w:rsidR="004F443F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5D2C8F">
              <w:rPr>
                <w:rFonts w:ascii="Times New Roman" w:eastAsia="Times New Roman" w:hAnsi="Times New Roman" w:cs="Times New Roman"/>
                <w:snapToGrid w:val="0"/>
                <w:szCs w:val="24"/>
              </w:rPr>
              <w:t>Хабаровск, переулок Гаражный, 30-А.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A0C" w:rsidRDefault="005D2C8F" w:rsidP="00C86A0C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Цена:</w:t>
            </w:r>
            <w:r w:rsidR="00C86A0C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     </w:t>
            </w:r>
            <w:r w:rsidRPr="00C86A0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7 287 896,00</w:t>
            </w:r>
            <w:r w:rsidRPr="00C86A0C">
              <w:rPr>
                <w:rFonts w:ascii="Times New Roman" w:eastAsia="Times New Roman" w:hAnsi="Times New Roman" w:cs="Times New Roman"/>
                <w:snapToGrid w:val="0"/>
                <w:szCs w:val="24"/>
              </w:rPr>
              <w:t> </w:t>
            </w:r>
            <w:r w:rsidRPr="00C86A0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руб.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="00C86A0C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      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без </w:t>
            </w:r>
            <w:r w:rsidR="00C86A0C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     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учета </w:t>
            </w:r>
            <w:r w:rsidR="00C86A0C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    </w:t>
            </w:r>
            <w:bookmarkStart w:id="0" w:name="_GoBack"/>
            <w:bookmarkEnd w:id="0"/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НДС</w:t>
            </w:r>
          </w:p>
          <w:p w:rsidR="005D2C8F" w:rsidRDefault="005D2C8F" w:rsidP="00C86A0C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</w:t>
            </w:r>
            <w:r w:rsidRPr="005D2C8F">
              <w:rPr>
                <w:rFonts w:ascii="Times New Roman" w:eastAsia="Times New Roman" w:hAnsi="Times New Roman" w:cs="Times New Roman"/>
                <w:snapToGrid w:val="0"/>
                <w:szCs w:val="24"/>
              </w:rPr>
              <w:t>8 599 717,28 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руб. с учетом НДС).</w:t>
            </w:r>
          </w:p>
        </w:tc>
      </w:tr>
      <w:tr w:rsidR="004F44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C8F" w:rsidRDefault="005D2C8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C8F" w:rsidRPr="005D2C8F" w:rsidRDefault="005D2C8F" w:rsidP="005D2C8F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5D2C8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5D2C8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Авентус</w:t>
            </w:r>
            <w:proofErr w:type="spellEnd"/>
            <w:r w:rsidRPr="005D2C8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-Технологии"</w:t>
            </w:r>
          </w:p>
          <w:p w:rsidR="004F443F" w:rsidRDefault="005D2C8F" w:rsidP="004F443F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D2C8F">
              <w:rPr>
                <w:rFonts w:ascii="Times New Roman" w:eastAsia="Times New Roman" w:hAnsi="Times New Roman" w:cs="Times New Roman"/>
                <w:snapToGrid w:val="0"/>
                <w:szCs w:val="24"/>
              </w:rPr>
              <w:t>680000, г. Хабаровск,</w:t>
            </w:r>
          </w:p>
          <w:p w:rsidR="005D2C8F" w:rsidRPr="005D2C8F" w:rsidRDefault="005D2C8F" w:rsidP="004F443F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D2C8F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ул. Дзержинского, 21, 4 этаж</w:t>
            </w:r>
            <w:r w:rsidR="004F443F">
              <w:rPr>
                <w:rFonts w:ascii="Times New Roman" w:eastAsia="Times New Roman" w:hAnsi="Times New Roman" w:cs="Times New Roman"/>
                <w:snapToGrid w:val="0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C8F" w:rsidRDefault="005D2C8F" w:rsidP="005D2C8F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5D2C8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11 092 918,18 </w:t>
            </w:r>
            <w:r w:rsidRPr="005123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руб.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без учета НДС (</w:t>
            </w:r>
            <w:r w:rsidRPr="005D2C8F">
              <w:rPr>
                <w:rFonts w:ascii="Times New Roman" w:eastAsia="Times New Roman" w:hAnsi="Times New Roman" w:cs="Times New Roman"/>
                <w:snapToGrid w:val="0"/>
                <w:szCs w:val="24"/>
              </w:rPr>
              <w:t>13 089 643,45 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руб. с учетом НДС).</w:t>
            </w:r>
          </w:p>
          <w:p w:rsidR="005D2C8F" w:rsidRDefault="005D2C8F" w:rsidP="005D2C8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F44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C8F" w:rsidRDefault="005D2C8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C8F" w:rsidRPr="005D2C8F" w:rsidRDefault="005D2C8F" w:rsidP="005D2C8F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5D2C8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ЗАО "ССТ" </w:t>
            </w:r>
          </w:p>
          <w:p w:rsidR="005D2C8F" w:rsidRPr="005D2C8F" w:rsidRDefault="005D2C8F" w:rsidP="005D2C8F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D2C8F">
              <w:rPr>
                <w:rFonts w:ascii="Times New Roman" w:eastAsia="Times New Roman" w:hAnsi="Times New Roman" w:cs="Times New Roman"/>
                <w:snapToGrid w:val="0"/>
                <w:szCs w:val="24"/>
              </w:rPr>
              <w:t>199178, г. Санкт-Петербург,</w:t>
            </w:r>
          </w:p>
          <w:p w:rsidR="004F443F" w:rsidRDefault="005D2C8F" w:rsidP="005D2C8F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D2C8F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4-линия В.О., д.65</w:t>
            </w:r>
            <w:r w:rsidR="004F443F">
              <w:rPr>
                <w:rFonts w:ascii="Times New Roman" w:eastAsia="Times New Roman" w:hAnsi="Times New Roman" w:cs="Times New Roman"/>
                <w:snapToGrid w:val="0"/>
                <w:szCs w:val="24"/>
              </w:rPr>
              <w:t>,</w:t>
            </w:r>
            <w:r w:rsidRPr="005D2C8F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литер А,</w:t>
            </w:r>
          </w:p>
          <w:p w:rsidR="005D2C8F" w:rsidRPr="005D2C8F" w:rsidRDefault="004F443F" w:rsidP="005D2C8F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офис 305-Н.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C8F" w:rsidRDefault="005D2C8F" w:rsidP="005D2C8F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5D2C8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11 118 044,22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Pr="005123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руб.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без учета НДС (</w:t>
            </w:r>
            <w:r w:rsidRPr="005D2C8F">
              <w:rPr>
                <w:rFonts w:ascii="Times New Roman" w:eastAsia="Times New Roman" w:hAnsi="Times New Roman" w:cs="Times New Roman"/>
                <w:snapToGrid w:val="0"/>
                <w:szCs w:val="24"/>
              </w:rPr>
              <w:t>13 119 292,18 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руб. с учетом НДС).</w:t>
            </w:r>
          </w:p>
          <w:p w:rsidR="005D2C8F" w:rsidRDefault="005D2C8F" w:rsidP="005D2C8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F1261" w:rsidRDefault="000F1261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1D" w:rsidRDefault="00D4541D" w:rsidP="000F4708">
      <w:pPr>
        <w:spacing w:after="0" w:line="240" w:lineRule="auto"/>
      </w:pPr>
      <w:r>
        <w:separator/>
      </w:r>
    </w:p>
  </w:endnote>
  <w:endnote w:type="continuationSeparator" w:id="0">
    <w:p w:rsidR="00D4541D" w:rsidRDefault="00D4541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C8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1D" w:rsidRDefault="00D4541D" w:rsidP="000F4708">
      <w:pPr>
        <w:spacing w:after="0" w:line="240" w:lineRule="auto"/>
      </w:pPr>
      <w:r>
        <w:separator/>
      </w:r>
    </w:p>
  </w:footnote>
  <w:footnote w:type="continuationSeparator" w:id="0">
    <w:p w:rsidR="00D4541D" w:rsidRDefault="00D4541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133C7">
      <w:rPr>
        <w:i/>
        <w:sz w:val="18"/>
        <w:szCs w:val="18"/>
      </w:rPr>
      <w:t>1173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704C4">
      <w:rPr>
        <w:i/>
        <w:sz w:val="18"/>
        <w:szCs w:val="18"/>
      </w:rPr>
      <w:t>2</w:t>
    </w:r>
    <w:r w:rsidR="007133C7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E5457"/>
    <w:rsid w:val="000F050B"/>
    <w:rsid w:val="000F1261"/>
    <w:rsid w:val="000F1326"/>
    <w:rsid w:val="000F4708"/>
    <w:rsid w:val="00102F12"/>
    <w:rsid w:val="001114A0"/>
    <w:rsid w:val="00116B9F"/>
    <w:rsid w:val="00126847"/>
    <w:rsid w:val="00143A90"/>
    <w:rsid w:val="00156ED5"/>
    <w:rsid w:val="001704C4"/>
    <w:rsid w:val="00182689"/>
    <w:rsid w:val="00195914"/>
    <w:rsid w:val="001A093D"/>
    <w:rsid w:val="001B150C"/>
    <w:rsid w:val="001C50A3"/>
    <w:rsid w:val="001E33F9"/>
    <w:rsid w:val="00204400"/>
    <w:rsid w:val="002120C8"/>
    <w:rsid w:val="002120F0"/>
    <w:rsid w:val="002275BB"/>
    <w:rsid w:val="00227DAC"/>
    <w:rsid w:val="00252B9D"/>
    <w:rsid w:val="00257253"/>
    <w:rsid w:val="00257CD0"/>
    <w:rsid w:val="002636C7"/>
    <w:rsid w:val="0026591E"/>
    <w:rsid w:val="002845CE"/>
    <w:rsid w:val="00284F40"/>
    <w:rsid w:val="00294D19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3F759B"/>
    <w:rsid w:val="0042071D"/>
    <w:rsid w:val="00433072"/>
    <w:rsid w:val="004332AF"/>
    <w:rsid w:val="00433D5F"/>
    <w:rsid w:val="004340CE"/>
    <w:rsid w:val="00456E12"/>
    <w:rsid w:val="004751AB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43F"/>
    <w:rsid w:val="00512344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2C8F"/>
    <w:rsid w:val="005D3697"/>
    <w:rsid w:val="005D6FB5"/>
    <w:rsid w:val="005E1345"/>
    <w:rsid w:val="005E6542"/>
    <w:rsid w:val="005F0C69"/>
    <w:rsid w:val="005F61A1"/>
    <w:rsid w:val="00621D31"/>
    <w:rsid w:val="006227C6"/>
    <w:rsid w:val="00645BA1"/>
    <w:rsid w:val="00655CCC"/>
    <w:rsid w:val="006629E9"/>
    <w:rsid w:val="0067734E"/>
    <w:rsid w:val="00680B61"/>
    <w:rsid w:val="00693454"/>
    <w:rsid w:val="006A0EAF"/>
    <w:rsid w:val="006B3625"/>
    <w:rsid w:val="006B363F"/>
    <w:rsid w:val="006C212E"/>
    <w:rsid w:val="006C3B10"/>
    <w:rsid w:val="006E6452"/>
    <w:rsid w:val="006F3881"/>
    <w:rsid w:val="00705A18"/>
    <w:rsid w:val="007133C7"/>
    <w:rsid w:val="0071472B"/>
    <w:rsid w:val="00732C5E"/>
    <w:rsid w:val="00732D6C"/>
    <w:rsid w:val="007414BD"/>
    <w:rsid w:val="007548C1"/>
    <w:rsid w:val="00776DE5"/>
    <w:rsid w:val="007856C0"/>
    <w:rsid w:val="007A222F"/>
    <w:rsid w:val="007B10EC"/>
    <w:rsid w:val="007B404E"/>
    <w:rsid w:val="007C3F20"/>
    <w:rsid w:val="007C41F0"/>
    <w:rsid w:val="007C490F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4709A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178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07D88"/>
    <w:rsid w:val="00B20C16"/>
    <w:rsid w:val="00B27C08"/>
    <w:rsid w:val="00B476FF"/>
    <w:rsid w:val="00B57DE3"/>
    <w:rsid w:val="00B65911"/>
    <w:rsid w:val="00B71758"/>
    <w:rsid w:val="00B855FE"/>
    <w:rsid w:val="00B94BBA"/>
    <w:rsid w:val="00B94BD6"/>
    <w:rsid w:val="00B9745F"/>
    <w:rsid w:val="00BB2F74"/>
    <w:rsid w:val="00BD5EE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86A0C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541D"/>
    <w:rsid w:val="00D4683A"/>
    <w:rsid w:val="00D50667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2B64-E452-47D1-ABCE-B967EBBD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58</cp:revision>
  <cp:lastPrinted>2016-01-26T01:54:00Z</cp:lastPrinted>
  <dcterms:created xsi:type="dcterms:W3CDTF">2014-08-07T23:03:00Z</dcterms:created>
  <dcterms:modified xsi:type="dcterms:W3CDTF">2016-01-26T07:57:00Z</dcterms:modified>
</cp:coreProperties>
</file>