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8C3" w:rsidRDefault="004628C3" w:rsidP="004B7FC4">
      <w:pPr>
        <w:pStyle w:val="a3"/>
        <w:widowControl w:val="0"/>
        <w:spacing w:line="276" w:lineRule="auto"/>
        <w:ind w:left="-142" w:right="187" w:hanging="284"/>
        <w:jc w:val="center"/>
        <w:rPr>
          <w:b/>
          <w:color w:val="000000"/>
          <w:sz w:val="24"/>
          <w:szCs w:val="24"/>
        </w:rPr>
      </w:pPr>
    </w:p>
    <w:p w:rsidR="008C7435" w:rsidRDefault="000628C0" w:rsidP="004B7FC4">
      <w:pPr>
        <w:pStyle w:val="a3"/>
        <w:widowControl w:val="0"/>
        <w:spacing w:line="276" w:lineRule="auto"/>
        <w:ind w:left="-142" w:right="187" w:hanging="284"/>
        <w:jc w:val="center"/>
        <w:rPr>
          <w:b/>
          <w:color w:val="000000"/>
          <w:sz w:val="24"/>
          <w:szCs w:val="24"/>
        </w:rPr>
      </w:pPr>
      <w:r w:rsidRPr="004B7FC4">
        <w:rPr>
          <w:b/>
          <w:color w:val="000000"/>
          <w:sz w:val="24"/>
          <w:szCs w:val="24"/>
        </w:rPr>
        <w:t>Договор на оказание услуг</w:t>
      </w:r>
    </w:p>
    <w:p w:rsidR="004D3AE4" w:rsidRPr="004B7FC4" w:rsidRDefault="00885366" w:rsidP="004B7FC4">
      <w:pPr>
        <w:pStyle w:val="a3"/>
        <w:widowControl w:val="0"/>
        <w:spacing w:line="276" w:lineRule="auto"/>
        <w:ind w:left="-142" w:right="187" w:hanging="284"/>
        <w:jc w:val="center"/>
        <w:rPr>
          <w:b/>
          <w:color w:val="000000"/>
          <w:sz w:val="24"/>
          <w:szCs w:val="24"/>
        </w:rPr>
      </w:pPr>
      <w:r>
        <w:rPr>
          <w:b/>
          <w:color w:val="000000"/>
          <w:sz w:val="24"/>
          <w:szCs w:val="24"/>
        </w:rPr>
        <w:t>(единственный источник-ПАО «МТС»)</w:t>
      </w:r>
    </w:p>
    <w:p w:rsidR="008C7435" w:rsidRPr="004628C3" w:rsidRDefault="004D0B04" w:rsidP="00CC579F">
      <w:pPr>
        <w:pStyle w:val="a3"/>
        <w:widowControl w:val="0"/>
        <w:spacing w:line="276" w:lineRule="auto"/>
        <w:ind w:left="-720" w:right="187"/>
        <w:rPr>
          <w:color w:val="000000"/>
          <w:sz w:val="24"/>
          <w:szCs w:val="24"/>
        </w:rPr>
      </w:pPr>
      <w:r w:rsidRPr="004628C3">
        <w:rPr>
          <w:color w:val="000000"/>
          <w:sz w:val="24"/>
          <w:szCs w:val="24"/>
        </w:rPr>
        <w:t xml:space="preserve">        </w:t>
      </w:r>
      <w:r w:rsidR="00682395" w:rsidRPr="004628C3">
        <w:rPr>
          <w:color w:val="000000"/>
          <w:sz w:val="24"/>
          <w:szCs w:val="24"/>
        </w:rPr>
        <w:t xml:space="preserve">г. </w:t>
      </w:r>
      <w:r w:rsidR="006A2982" w:rsidRPr="004628C3">
        <w:rPr>
          <w:color w:val="000000"/>
          <w:sz w:val="24"/>
          <w:szCs w:val="24"/>
        </w:rPr>
        <w:t>Благовещенск</w:t>
      </w:r>
      <w:r w:rsidR="00682395" w:rsidRPr="004628C3">
        <w:rPr>
          <w:color w:val="000000"/>
          <w:sz w:val="24"/>
          <w:szCs w:val="24"/>
        </w:rPr>
        <w:t xml:space="preserve"> </w:t>
      </w:r>
      <w:r w:rsidR="008C7435" w:rsidRPr="004628C3">
        <w:rPr>
          <w:color w:val="000000"/>
          <w:sz w:val="24"/>
          <w:szCs w:val="24"/>
        </w:rPr>
        <w:t xml:space="preserve">                        </w:t>
      </w:r>
      <w:r w:rsidR="008C7435" w:rsidRPr="004628C3">
        <w:rPr>
          <w:color w:val="000000"/>
          <w:sz w:val="24"/>
          <w:szCs w:val="24"/>
        </w:rPr>
        <w:tab/>
      </w:r>
      <w:r w:rsidR="008C7435" w:rsidRPr="004628C3">
        <w:rPr>
          <w:color w:val="000000"/>
          <w:sz w:val="24"/>
          <w:szCs w:val="24"/>
        </w:rPr>
        <w:tab/>
      </w:r>
      <w:r w:rsidR="008C7435" w:rsidRPr="004628C3">
        <w:rPr>
          <w:color w:val="000000"/>
          <w:sz w:val="24"/>
          <w:szCs w:val="24"/>
        </w:rPr>
        <w:tab/>
      </w:r>
      <w:r w:rsidR="008C7435" w:rsidRPr="004628C3">
        <w:rPr>
          <w:color w:val="000000"/>
          <w:sz w:val="24"/>
          <w:szCs w:val="24"/>
        </w:rPr>
        <w:tab/>
        <w:t xml:space="preserve">  </w:t>
      </w:r>
      <w:r w:rsidR="00885366" w:rsidRPr="004628C3">
        <w:rPr>
          <w:color w:val="000000"/>
          <w:sz w:val="24"/>
          <w:szCs w:val="24"/>
        </w:rPr>
        <w:t xml:space="preserve">  </w:t>
      </w:r>
      <w:r w:rsidR="008C7435" w:rsidRPr="004628C3">
        <w:rPr>
          <w:color w:val="000000"/>
          <w:sz w:val="24"/>
          <w:szCs w:val="24"/>
        </w:rPr>
        <w:t xml:space="preserve"> </w:t>
      </w:r>
      <w:r w:rsidR="00017CE5" w:rsidRPr="004628C3">
        <w:rPr>
          <w:color w:val="000000"/>
          <w:sz w:val="24"/>
          <w:szCs w:val="24"/>
        </w:rPr>
        <w:t xml:space="preserve"> </w:t>
      </w:r>
      <w:r w:rsidR="0080448A" w:rsidRPr="004628C3">
        <w:rPr>
          <w:color w:val="000000"/>
          <w:sz w:val="24"/>
          <w:szCs w:val="24"/>
        </w:rPr>
        <w:t xml:space="preserve">            </w:t>
      </w:r>
      <w:r w:rsidR="006A2982" w:rsidRPr="004628C3">
        <w:rPr>
          <w:color w:val="000000"/>
          <w:sz w:val="24"/>
          <w:szCs w:val="24"/>
        </w:rPr>
        <w:t>«</w:t>
      </w:r>
      <w:r w:rsidR="00885366" w:rsidRPr="004628C3">
        <w:rPr>
          <w:color w:val="000000"/>
          <w:sz w:val="24"/>
          <w:szCs w:val="24"/>
        </w:rPr>
        <w:t xml:space="preserve">   </w:t>
      </w:r>
      <w:r w:rsidR="006A2982" w:rsidRPr="004628C3">
        <w:rPr>
          <w:color w:val="000000"/>
          <w:sz w:val="24"/>
          <w:szCs w:val="24"/>
        </w:rPr>
        <w:t>»</w:t>
      </w:r>
      <w:r w:rsidR="00885366" w:rsidRPr="004628C3">
        <w:rPr>
          <w:color w:val="000000"/>
          <w:sz w:val="24"/>
          <w:szCs w:val="24"/>
        </w:rPr>
        <w:t>_________</w:t>
      </w:r>
      <w:r w:rsidR="0080448A" w:rsidRPr="004628C3">
        <w:rPr>
          <w:color w:val="000000"/>
          <w:sz w:val="24"/>
          <w:szCs w:val="24"/>
        </w:rPr>
        <w:t xml:space="preserve"> 20</w:t>
      </w:r>
      <w:r w:rsidR="006A2982" w:rsidRPr="004628C3">
        <w:rPr>
          <w:color w:val="000000"/>
          <w:sz w:val="24"/>
          <w:szCs w:val="24"/>
        </w:rPr>
        <w:t>1</w:t>
      </w:r>
      <w:r w:rsidR="00885366" w:rsidRPr="004628C3">
        <w:rPr>
          <w:color w:val="000000"/>
          <w:sz w:val="24"/>
          <w:szCs w:val="24"/>
        </w:rPr>
        <w:t>__</w:t>
      </w:r>
      <w:r w:rsidR="008C7435" w:rsidRPr="004628C3">
        <w:rPr>
          <w:color w:val="000000"/>
          <w:sz w:val="24"/>
          <w:szCs w:val="24"/>
        </w:rPr>
        <w:t xml:space="preserve">г.  </w:t>
      </w:r>
    </w:p>
    <w:p w:rsidR="004D3AE4" w:rsidRDefault="004D3AE4" w:rsidP="00CC579F">
      <w:pPr>
        <w:pStyle w:val="a3"/>
        <w:widowControl w:val="0"/>
        <w:spacing w:line="276" w:lineRule="auto"/>
        <w:ind w:left="-720" w:right="187"/>
        <w:rPr>
          <w:b/>
          <w:color w:val="000000"/>
          <w:sz w:val="24"/>
          <w:szCs w:val="24"/>
        </w:rPr>
      </w:pPr>
    </w:p>
    <w:p w:rsidR="004628C3" w:rsidRPr="004B7FC4" w:rsidRDefault="004628C3" w:rsidP="00CC579F">
      <w:pPr>
        <w:pStyle w:val="a3"/>
        <w:widowControl w:val="0"/>
        <w:spacing w:line="276" w:lineRule="auto"/>
        <w:ind w:left="-720" w:right="187"/>
        <w:rPr>
          <w:b/>
          <w:color w:val="000000"/>
          <w:sz w:val="24"/>
          <w:szCs w:val="24"/>
        </w:rPr>
      </w:pPr>
    </w:p>
    <w:p w:rsidR="008C7435" w:rsidRDefault="008C7435" w:rsidP="0073621C">
      <w:pPr>
        <w:pStyle w:val="a3"/>
        <w:widowControl w:val="0"/>
        <w:tabs>
          <w:tab w:val="left" w:pos="9923"/>
        </w:tabs>
        <w:spacing w:line="276" w:lineRule="auto"/>
        <w:ind w:left="-142" w:right="187" w:firstLine="568"/>
        <w:jc w:val="both"/>
        <w:rPr>
          <w:sz w:val="24"/>
          <w:szCs w:val="24"/>
        </w:rPr>
      </w:pPr>
      <w:r w:rsidRPr="004B7FC4">
        <w:rPr>
          <w:b/>
          <w:color w:val="000000"/>
          <w:sz w:val="24"/>
          <w:szCs w:val="24"/>
        </w:rPr>
        <w:t xml:space="preserve">  </w:t>
      </w:r>
      <w:r w:rsidR="004F291C" w:rsidRPr="004B7FC4">
        <w:rPr>
          <w:sz w:val="24"/>
          <w:szCs w:val="24"/>
        </w:rPr>
        <w:t>Публичное акционерное общество «Мобильные ТелеСистемы»</w:t>
      </w:r>
      <w:r w:rsidRPr="004B7FC4">
        <w:rPr>
          <w:sz w:val="24"/>
          <w:szCs w:val="24"/>
        </w:rPr>
        <w:t>, именуемое в да</w:t>
      </w:r>
      <w:r w:rsidR="00CF2195" w:rsidRPr="004B7FC4">
        <w:rPr>
          <w:sz w:val="24"/>
          <w:szCs w:val="24"/>
        </w:rPr>
        <w:t>льнейшем «Оператор»</w:t>
      </w:r>
      <w:r w:rsidR="00235D7E" w:rsidRPr="004B7FC4">
        <w:rPr>
          <w:sz w:val="24"/>
          <w:szCs w:val="24"/>
        </w:rPr>
        <w:t xml:space="preserve">, </w:t>
      </w:r>
      <w:r w:rsidRPr="004B7FC4">
        <w:rPr>
          <w:sz w:val="24"/>
          <w:szCs w:val="24"/>
        </w:rPr>
        <w:t xml:space="preserve"> в лице </w:t>
      </w:r>
      <w:r w:rsidR="00235D7E" w:rsidRPr="004B7FC4">
        <w:rPr>
          <w:sz w:val="24"/>
          <w:szCs w:val="24"/>
        </w:rPr>
        <w:t xml:space="preserve"> </w:t>
      </w:r>
      <w:r w:rsidR="00DD3286" w:rsidRPr="004B7FC4">
        <w:rPr>
          <w:sz w:val="24"/>
          <w:szCs w:val="24"/>
        </w:rPr>
        <w:t>коммерческого директора филиала ПАО «МТС» в г.</w:t>
      </w:r>
      <w:r w:rsidR="0018748F" w:rsidRPr="004B7FC4">
        <w:rPr>
          <w:sz w:val="24"/>
          <w:szCs w:val="24"/>
        </w:rPr>
        <w:t xml:space="preserve"> </w:t>
      </w:r>
      <w:r w:rsidR="00DD3286" w:rsidRPr="004B7FC4">
        <w:rPr>
          <w:sz w:val="24"/>
          <w:szCs w:val="24"/>
        </w:rPr>
        <w:t>Благовещенске</w:t>
      </w:r>
      <w:r w:rsidR="004D3AE4" w:rsidRPr="004D3AE4">
        <w:rPr>
          <w:sz w:val="24"/>
          <w:szCs w:val="24"/>
        </w:rPr>
        <w:t xml:space="preserve"> </w:t>
      </w:r>
      <w:r w:rsidR="004D3AE4">
        <w:rPr>
          <w:sz w:val="24"/>
          <w:szCs w:val="24"/>
        </w:rPr>
        <w:t>Чайка Ларисы Александровны</w:t>
      </w:r>
      <w:r w:rsidRPr="004B7FC4">
        <w:rPr>
          <w:sz w:val="24"/>
          <w:szCs w:val="24"/>
        </w:rPr>
        <w:t>, действующе</w:t>
      </w:r>
      <w:r w:rsidR="004D3AE4">
        <w:rPr>
          <w:sz w:val="24"/>
          <w:szCs w:val="24"/>
        </w:rPr>
        <w:t xml:space="preserve">й </w:t>
      </w:r>
      <w:r w:rsidRPr="004B7FC4">
        <w:rPr>
          <w:sz w:val="24"/>
          <w:szCs w:val="24"/>
        </w:rPr>
        <w:t xml:space="preserve"> на основании доверенности </w:t>
      </w:r>
      <w:r w:rsidR="00C06010" w:rsidRPr="004B7FC4">
        <w:rPr>
          <w:sz w:val="24"/>
          <w:szCs w:val="24"/>
        </w:rPr>
        <w:t>№ 28АА 0643913</w:t>
      </w:r>
      <w:r w:rsidRPr="004B7FC4">
        <w:rPr>
          <w:sz w:val="24"/>
          <w:szCs w:val="24"/>
        </w:rPr>
        <w:t xml:space="preserve"> </w:t>
      </w:r>
      <w:r w:rsidR="00C06010" w:rsidRPr="004B7FC4">
        <w:rPr>
          <w:sz w:val="24"/>
          <w:szCs w:val="24"/>
        </w:rPr>
        <w:t xml:space="preserve">от 14.05.2015г. </w:t>
      </w:r>
      <w:r w:rsidRPr="004B7FC4">
        <w:rPr>
          <w:sz w:val="24"/>
          <w:szCs w:val="24"/>
        </w:rPr>
        <w:t>с одной стороны,</w:t>
      </w:r>
      <w:r w:rsidR="003A4064" w:rsidRPr="004B7FC4">
        <w:rPr>
          <w:sz w:val="24"/>
          <w:szCs w:val="24"/>
        </w:rPr>
        <w:t xml:space="preserve"> и</w:t>
      </w:r>
      <w:r w:rsidRPr="004B7FC4">
        <w:rPr>
          <w:sz w:val="24"/>
          <w:szCs w:val="24"/>
        </w:rPr>
        <w:t xml:space="preserve"> </w:t>
      </w:r>
      <w:r w:rsidR="000628C0" w:rsidRPr="004B7FC4">
        <w:rPr>
          <w:sz w:val="24"/>
          <w:szCs w:val="24"/>
        </w:rPr>
        <w:t>Акционерное общество “Дальневосточная распределительная сетевая компания”</w:t>
      </w:r>
      <w:r w:rsidRPr="004B7FC4">
        <w:rPr>
          <w:sz w:val="24"/>
          <w:szCs w:val="24"/>
        </w:rPr>
        <w:t xml:space="preserve">, именуемое в дальнейшем «Абонент», в лице </w:t>
      </w:r>
      <w:r w:rsidR="000628C0" w:rsidRPr="004B7FC4">
        <w:rPr>
          <w:sz w:val="24"/>
          <w:szCs w:val="24"/>
        </w:rPr>
        <w:t>заместителя Генерального директора по техническим вопросам-главного инженера Михалёва Александра Владимировича</w:t>
      </w:r>
      <w:r w:rsidRPr="004B7FC4">
        <w:rPr>
          <w:sz w:val="24"/>
          <w:szCs w:val="24"/>
        </w:rPr>
        <w:t xml:space="preserve">, действующего на основании  </w:t>
      </w:r>
      <w:r w:rsidR="000628C0" w:rsidRPr="004B7FC4">
        <w:rPr>
          <w:sz w:val="24"/>
          <w:szCs w:val="24"/>
        </w:rPr>
        <w:t xml:space="preserve">доверенности № </w:t>
      </w:r>
      <w:r w:rsidR="00885366">
        <w:rPr>
          <w:sz w:val="24"/>
          <w:szCs w:val="24"/>
        </w:rPr>
        <w:t>___</w:t>
      </w:r>
      <w:r w:rsidR="000628C0" w:rsidRPr="004B7FC4">
        <w:rPr>
          <w:sz w:val="24"/>
          <w:szCs w:val="24"/>
        </w:rPr>
        <w:t xml:space="preserve"> от </w:t>
      </w:r>
      <w:r w:rsidR="00885366">
        <w:rPr>
          <w:sz w:val="24"/>
          <w:szCs w:val="24"/>
        </w:rPr>
        <w:t>__</w:t>
      </w:r>
      <w:r w:rsidR="001047B2" w:rsidRPr="004B7FC4">
        <w:rPr>
          <w:sz w:val="24"/>
          <w:szCs w:val="24"/>
        </w:rPr>
        <w:t>.</w:t>
      </w:r>
      <w:r w:rsidR="00885366">
        <w:rPr>
          <w:sz w:val="24"/>
          <w:szCs w:val="24"/>
        </w:rPr>
        <w:t>___</w:t>
      </w:r>
      <w:r w:rsidR="001047B2" w:rsidRPr="004B7FC4">
        <w:rPr>
          <w:sz w:val="24"/>
          <w:szCs w:val="24"/>
        </w:rPr>
        <w:t>.201</w:t>
      </w:r>
      <w:r w:rsidR="00885366">
        <w:rPr>
          <w:sz w:val="24"/>
          <w:szCs w:val="24"/>
        </w:rPr>
        <w:t>__</w:t>
      </w:r>
      <w:r w:rsidRPr="004B7FC4">
        <w:rPr>
          <w:sz w:val="24"/>
          <w:szCs w:val="24"/>
        </w:rPr>
        <w:t>, с другой стороны, вместе именуемые «Стороны», заключили настоящий Договор о нижеследующем:</w:t>
      </w:r>
    </w:p>
    <w:p w:rsidR="0073621C" w:rsidRPr="004B7FC4" w:rsidRDefault="0073621C" w:rsidP="0073621C">
      <w:pPr>
        <w:pStyle w:val="a3"/>
        <w:widowControl w:val="0"/>
        <w:tabs>
          <w:tab w:val="left" w:pos="9923"/>
        </w:tabs>
        <w:spacing w:line="276" w:lineRule="auto"/>
        <w:ind w:left="-142" w:right="187" w:firstLine="568"/>
        <w:jc w:val="both"/>
        <w:rPr>
          <w:sz w:val="24"/>
          <w:szCs w:val="24"/>
        </w:rPr>
      </w:pPr>
    </w:p>
    <w:p w:rsidR="008C7435" w:rsidRPr="004D3AE4" w:rsidRDefault="008C7435" w:rsidP="004B7FC4">
      <w:pPr>
        <w:numPr>
          <w:ilvl w:val="0"/>
          <w:numId w:val="8"/>
        </w:numPr>
        <w:spacing w:line="276" w:lineRule="auto"/>
        <w:ind w:left="-142" w:right="187"/>
        <w:jc w:val="center"/>
        <w:rPr>
          <w:b/>
          <w:bCs/>
          <w:lang w:val="en-US"/>
        </w:rPr>
      </w:pPr>
      <w:r w:rsidRPr="004B7FC4">
        <w:rPr>
          <w:b/>
          <w:bCs/>
        </w:rPr>
        <w:t>Область применения</w:t>
      </w:r>
    </w:p>
    <w:p w:rsidR="004D3AE4" w:rsidRPr="004B7FC4" w:rsidRDefault="004D3AE4" w:rsidP="004D3AE4">
      <w:pPr>
        <w:spacing w:line="276" w:lineRule="auto"/>
        <w:ind w:left="-637" w:right="187" w:firstLine="0"/>
        <w:jc w:val="center"/>
        <w:rPr>
          <w:b/>
          <w:bCs/>
          <w:lang w:val="en-US"/>
        </w:rPr>
      </w:pPr>
    </w:p>
    <w:p w:rsidR="009F1FB7" w:rsidRPr="004B7FC4" w:rsidRDefault="008C7435" w:rsidP="004B7FC4">
      <w:pPr>
        <w:pStyle w:val="a4"/>
        <w:numPr>
          <w:ilvl w:val="1"/>
          <w:numId w:val="8"/>
        </w:numPr>
        <w:tabs>
          <w:tab w:val="clear" w:pos="495"/>
        </w:tabs>
        <w:spacing w:line="276" w:lineRule="auto"/>
        <w:ind w:left="-142" w:right="187" w:firstLine="0"/>
        <w:jc w:val="both"/>
        <w:rPr>
          <w:rFonts w:ascii="Times New Roman" w:hAnsi="Times New Roman"/>
          <w:sz w:val="24"/>
          <w:szCs w:val="24"/>
        </w:rPr>
      </w:pPr>
      <w:r w:rsidRPr="004B7FC4">
        <w:rPr>
          <w:rFonts w:ascii="Times New Roman" w:hAnsi="Times New Roman"/>
          <w:sz w:val="24"/>
          <w:szCs w:val="24"/>
        </w:rPr>
        <w:t>Настоящий Договор об оказании услуг</w:t>
      </w:r>
      <w:r w:rsidR="002812D7" w:rsidRPr="004B7FC4">
        <w:rPr>
          <w:rFonts w:ascii="Times New Roman" w:hAnsi="Times New Roman"/>
          <w:sz w:val="24"/>
          <w:szCs w:val="24"/>
        </w:rPr>
        <w:t xml:space="preserve"> </w:t>
      </w:r>
      <w:r w:rsidRPr="004B7FC4">
        <w:rPr>
          <w:rFonts w:ascii="Times New Roman" w:hAnsi="Times New Roman"/>
          <w:sz w:val="24"/>
          <w:szCs w:val="24"/>
        </w:rPr>
        <w:t xml:space="preserve">связи «МТС» разработан в соответствии с Гражданским кодексом Российской Федерации, Законом Российской Федерации "О защите прав потребителей", Федеральным законом "О связи" и регулирует отношения по оказанию  </w:t>
      </w:r>
      <w:r w:rsidR="00183759" w:rsidRPr="004B7FC4">
        <w:rPr>
          <w:rFonts w:ascii="Times New Roman" w:hAnsi="Times New Roman"/>
          <w:sz w:val="24"/>
          <w:szCs w:val="24"/>
        </w:rPr>
        <w:t xml:space="preserve"> услуг</w:t>
      </w:r>
      <w:r w:rsidR="002812D7" w:rsidRPr="004B7FC4">
        <w:rPr>
          <w:rFonts w:ascii="Times New Roman" w:hAnsi="Times New Roman"/>
          <w:sz w:val="24"/>
          <w:szCs w:val="24"/>
        </w:rPr>
        <w:t xml:space="preserve"> связи по передаче данных, оказываемых с использованием сети подвижной связи,</w:t>
      </w:r>
      <w:r w:rsidRPr="004B7FC4">
        <w:rPr>
          <w:rFonts w:ascii="Times New Roman" w:hAnsi="Times New Roman"/>
          <w:sz w:val="24"/>
          <w:szCs w:val="24"/>
        </w:rPr>
        <w:t xml:space="preserve"> а также иных сопряженных с ними услуг (сервисное, информационно-справочное обслуживание</w:t>
      </w:r>
      <w:r w:rsidR="009F1FB7" w:rsidRPr="004B7FC4">
        <w:rPr>
          <w:rFonts w:ascii="Times New Roman" w:hAnsi="Times New Roman"/>
          <w:sz w:val="24"/>
          <w:szCs w:val="24"/>
        </w:rPr>
        <w:t>)</w:t>
      </w:r>
      <w:r w:rsidRPr="004B7FC4">
        <w:rPr>
          <w:rFonts w:ascii="Times New Roman" w:hAnsi="Times New Roman"/>
          <w:sz w:val="24"/>
          <w:szCs w:val="24"/>
        </w:rPr>
        <w:t xml:space="preserve"> </w:t>
      </w:r>
    </w:p>
    <w:p w:rsidR="008C7435" w:rsidRPr="004B7FC4" w:rsidRDefault="008C7435" w:rsidP="004B7FC4">
      <w:pPr>
        <w:pStyle w:val="a4"/>
        <w:numPr>
          <w:ilvl w:val="1"/>
          <w:numId w:val="8"/>
        </w:numPr>
        <w:tabs>
          <w:tab w:val="clear" w:pos="495"/>
        </w:tabs>
        <w:spacing w:line="276" w:lineRule="auto"/>
        <w:ind w:left="-142" w:right="187" w:firstLine="0"/>
        <w:jc w:val="both"/>
        <w:rPr>
          <w:rFonts w:ascii="Times New Roman" w:hAnsi="Times New Roman"/>
          <w:sz w:val="24"/>
          <w:szCs w:val="24"/>
        </w:rPr>
      </w:pPr>
      <w:r w:rsidRPr="004B7FC4">
        <w:rPr>
          <w:rFonts w:ascii="Times New Roman" w:hAnsi="Times New Roman"/>
          <w:sz w:val="24"/>
          <w:szCs w:val="24"/>
        </w:rPr>
        <w:t>Условия настоящего Договора не распространяются на отношения Сторон по вопросам, связанным с приобретением Абонентского оборудования.</w:t>
      </w:r>
    </w:p>
    <w:p w:rsidR="00CF2195" w:rsidRPr="004B7FC4" w:rsidRDefault="008C7435" w:rsidP="004B7FC4">
      <w:pPr>
        <w:pStyle w:val="a4"/>
        <w:numPr>
          <w:ilvl w:val="1"/>
          <w:numId w:val="8"/>
        </w:numPr>
        <w:tabs>
          <w:tab w:val="clear" w:pos="495"/>
        </w:tabs>
        <w:spacing w:line="276" w:lineRule="auto"/>
        <w:ind w:left="-142" w:right="187" w:firstLine="0"/>
        <w:jc w:val="both"/>
        <w:rPr>
          <w:rFonts w:ascii="Times New Roman" w:hAnsi="Times New Roman"/>
          <w:b/>
          <w:bCs/>
          <w:sz w:val="24"/>
          <w:szCs w:val="24"/>
        </w:rPr>
      </w:pPr>
      <w:r w:rsidRPr="004B7FC4">
        <w:rPr>
          <w:rFonts w:ascii="Times New Roman" w:hAnsi="Times New Roman"/>
          <w:sz w:val="24"/>
          <w:szCs w:val="24"/>
        </w:rPr>
        <w:t>Услуги связи МТС не могут быть использованы Абонентом без дополнительного письменного согласования с Оператор</w:t>
      </w:r>
      <w:r w:rsidR="00032926" w:rsidRPr="004B7FC4">
        <w:rPr>
          <w:rFonts w:ascii="Times New Roman" w:hAnsi="Times New Roman"/>
          <w:sz w:val="24"/>
          <w:szCs w:val="24"/>
        </w:rPr>
        <w:t>ами</w:t>
      </w:r>
      <w:r w:rsidRPr="004B7FC4">
        <w:rPr>
          <w:rFonts w:ascii="Times New Roman" w:hAnsi="Times New Roman"/>
          <w:sz w:val="24"/>
          <w:szCs w:val="24"/>
        </w:rPr>
        <w:t xml:space="preserve"> для проведения лотерей, голосований, конкурсов, викторин, рекламы, опросов, массовых рассылок сообщений, установки шлюзов для доступа к сети </w:t>
      </w:r>
      <w:r w:rsidR="00D7378A" w:rsidRPr="004B7FC4">
        <w:rPr>
          <w:rFonts w:ascii="Times New Roman" w:hAnsi="Times New Roman"/>
          <w:sz w:val="24"/>
          <w:szCs w:val="24"/>
        </w:rPr>
        <w:t>электро</w:t>
      </w:r>
      <w:r w:rsidRPr="004B7FC4">
        <w:rPr>
          <w:rFonts w:ascii="Times New Roman" w:hAnsi="Times New Roman"/>
          <w:sz w:val="24"/>
          <w:szCs w:val="24"/>
        </w:rPr>
        <w:t>связи и Интернет-телефонии</w:t>
      </w:r>
      <w:r w:rsidR="002812D7" w:rsidRPr="004B7FC4">
        <w:rPr>
          <w:rFonts w:ascii="Times New Roman" w:hAnsi="Times New Roman"/>
          <w:sz w:val="24"/>
          <w:szCs w:val="24"/>
        </w:rPr>
        <w:t>,</w:t>
      </w:r>
      <w:r w:rsidRPr="004B7FC4">
        <w:rPr>
          <w:rFonts w:ascii="Times New Roman" w:hAnsi="Times New Roman"/>
          <w:sz w:val="24"/>
          <w:szCs w:val="24"/>
        </w:rPr>
        <w:t xml:space="preserve"> </w:t>
      </w:r>
      <w:r w:rsidR="002812D7" w:rsidRPr="004B7FC4">
        <w:rPr>
          <w:rFonts w:ascii="Times New Roman" w:hAnsi="Times New Roman"/>
          <w:sz w:val="24"/>
          <w:szCs w:val="24"/>
        </w:rPr>
        <w:t xml:space="preserve">массовой генерации трафика </w:t>
      </w:r>
      <w:r w:rsidRPr="004B7FC4">
        <w:rPr>
          <w:rFonts w:ascii="Times New Roman" w:hAnsi="Times New Roman"/>
          <w:sz w:val="24"/>
          <w:szCs w:val="24"/>
        </w:rPr>
        <w:t>и т.п.</w:t>
      </w:r>
    </w:p>
    <w:p w:rsidR="00B677A3" w:rsidRPr="004D3AE4" w:rsidRDefault="00CF2195" w:rsidP="004B7FC4">
      <w:pPr>
        <w:pStyle w:val="a4"/>
        <w:numPr>
          <w:ilvl w:val="1"/>
          <w:numId w:val="8"/>
        </w:numPr>
        <w:tabs>
          <w:tab w:val="clear" w:pos="495"/>
        </w:tabs>
        <w:spacing w:line="276" w:lineRule="auto"/>
        <w:ind w:left="-142" w:right="187" w:firstLine="0"/>
        <w:jc w:val="both"/>
        <w:rPr>
          <w:rFonts w:ascii="Times New Roman" w:hAnsi="Times New Roman"/>
          <w:b/>
          <w:bCs/>
          <w:sz w:val="24"/>
          <w:szCs w:val="24"/>
        </w:rPr>
      </w:pPr>
      <w:r w:rsidRPr="004B7FC4">
        <w:rPr>
          <w:rFonts w:ascii="Times New Roman" w:hAnsi="Times New Roman"/>
          <w:sz w:val="24"/>
          <w:szCs w:val="24"/>
        </w:rPr>
        <w:t>П</w:t>
      </w:r>
      <w:r w:rsidR="00427FB2" w:rsidRPr="004B7FC4">
        <w:rPr>
          <w:rFonts w:ascii="Times New Roman" w:hAnsi="Times New Roman"/>
          <w:sz w:val="24"/>
          <w:szCs w:val="24"/>
        </w:rPr>
        <w:t>еречень лицензий</w:t>
      </w:r>
      <w:r w:rsidRPr="004B7FC4">
        <w:rPr>
          <w:rFonts w:ascii="Times New Roman" w:hAnsi="Times New Roman"/>
          <w:sz w:val="24"/>
          <w:szCs w:val="24"/>
        </w:rPr>
        <w:t>, на основании которого Оператор оказывает Услуги</w:t>
      </w:r>
      <w:r w:rsidR="00427FB2" w:rsidRPr="004B7FC4">
        <w:rPr>
          <w:rFonts w:ascii="Times New Roman" w:hAnsi="Times New Roman"/>
          <w:sz w:val="24"/>
          <w:szCs w:val="24"/>
        </w:rPr>
        <w:t xml:space="preserve"> на момент подписания Договора</w:t>
      </w:r>
      <w:r w:rsidRPr="004B7FC4">
        <w:rPr>
          <w:rFonts w:ascii="Times New Roman" w:hAnsi="Times New Roman"/>
          <w:sz w:val="24"/>
          <w:szCs w:val="24"/>
        </w:rPr>
        <w:t>,</w:t>
      </w:r>
      <w:r w:rsidR="00427FB2" w:rsidRPr="004B7FC4">
        <w:rPr>
          <w:rFonts w:ascii="Times New Roman" w:hAnsi="Times New Roman"/>
          <w:sz w:val="24"/>
          <w:szCs w:val="24"/>
        </w:rPr>
        <w:t xml:space="preserve"> приведен в Приложении С к настоящему Договору. Полный перечень лицензий размещен на сайтах Операторов.</w:t>
      </w:r>
    </w:p>
    <w:p w:rsidR="004D3AE4" w:rsidRPr="004B7FC4" w:rsidRDefault="004D3AE4" w:rsidP="004D3AE4">
      <w:pPr>
        <w:pStyle w:val="a4"/>
        <w:spacing w:line="276" w:lineRule="auto"/>
        <w:ind w:left="-142" w:right="187"/>
        <w:jc w:val="both"/>
        <w:rPr>
          <w:rFonts w:ascii="Times New Roman" w:hAnsi="Times New Roman"/>
          <w:b/>
          <w:bCs/>
          <w:sz w:val="24"/>
          <w:szCs w:val="24"/>
        </w:rPr>
      </w:pPr>
    </w:p>
    <w:p w:rsidR="008C7435" w:rsidRDefault="008C7435" w:rsidP="004B7FC4">
      <w:pPr>
        <w:numPr>
          <w:ilvl w:val="0"/>
          <w:numId w:val="8"/>
        </w:numPr>
        <w:spacing w:line="276" w:lineRule="auto"/>
        <w:ind w:left="-142" w:right="187"/>
        <w:jc w:val="center"/>
        <w:rPr>
          <w:b/>
          <w:bCs/>
        </w:rPr>
      </w:pPr>
      <w:r w:rsidRPr="004B7FC4">
        <w:rPr>
          <w:b/>
          <w:bCs/>
        </w:rPr>
        <w:t>Термины и определения, используемые в настоящем Договор</w:t>
      </w:r>
      <w:r w:rsidR="00262D68" w:rsidRPr="004B7FC4">
        <w:rPr>
          <w:b/>
          <w:bCs/>
        </w:rPr>
        <w:t>е</w:t>
      </w:r>
    </w:p>
    <w:p w:rsidR="004D3AE4" w:rsidRPr="004B7FC4" w:rsidRDefault="004D3AE4" w:rsidP="004D3AE4">
      <w:pPr>
        <w:spacing w:line="276" w:lineRule="auto"/>
        <w:ind w:left="-637" w:right="187" w:firstLine="0"/>
        <w:jc w:val="center"/>
        <w:rPr>
          <w:b/>
          <w:bCs/>
        </w:rPr>
      </w:pPr>
    </w:p>
    <w:p w:rsidR="008C7435" w:rsidRPr="004B7FC4" w:rsidRDefault="008C7435" w:rsidP="004B7FC4">
      <w:pPr>
        <w:pStyle w:val="a4"/>
        <w:spacing w:line="276" w:lineRule="auto"/>
        <w:ind w:left="-142" w:right="187"/>
        <w:jc w:val="both"/>
        <w:rPr>
          <w:rFonts w:ascii="Times New Roman" w:hAnsi="Times New Roman"/>
          <w:sz w:val="24"/>
          <w:szCs w:val="24"/>
        </w:rPr>
      </w:pPr>
      <w:r w:rsidRPr="004B7FC4">
        <w:rPr>
          <w:rFonts w:ascii="Times New Roman" w:hAnsi="Times New Roman"/>
          <w:sz w:val="24"/>
          <w:szCs w:val="24"/>
        </w:rPr>
        <w:t>Все заголовки разделов (статей) используются в настоящем Договоре исключительно для удобства использования (прочтения) последнего и никак не влияют на толкование условий настоящего Договора (оказания Услуг).</w:t>
      </w: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i/>
          <w:iCs/>
          <w:color w:val="auto"/>
        </w:rPr>
        <w:t>Абонент</w:t>
      </w:r>
      <w:r w:rsidRPr="004B7FC4">
        <w:rPr>
          <w:rFonts w:ascii="Times New Roman" w:hAnsi="Times New Roman" w:cs="Times New Roman"/>
          <w:color w:val="auto"/>
        </w:rPr>
        <w:t xml:space="preserve"> – юридическое лицо, с которым заключен </w:t>
      </w:r>
      <w:r w:rsidR="00CF2195" w:rsidRPr="004B7FC4">
        <w:rPr>
          <w:rFonts w:ascii="Times New Roman" w:hAnsi="Times New Roman" w:cs="Times New Roman"/>
          <w:color w:val="auto"/>
        </w:rPr>
        <w:t xml:space="preserve">настоящий </w:t>
      </w:r>
      <w:r w:rsidRPr="004B7FC4">
        <w:rPr>
          <w:rFonts w:ascii="Times New Roman" w:hAnsi="Times New Roman" w:cs="Times New Roman"/>
          <w:color w:val="auto"/>
        </w:rPr>
        <w:t>Договор</w:t>
      </w:r>
      <w:r w:rsidR="00197A87" w:rsidRPr="004B7FC4">
        <w:rPr>
          <w:rFonts w:ascii="Times New Roman" w:hAnsi="Times New Roman" w:cs="Times New Roman"/>
          <w:color w:val="auto"/>
        </w:rPr>
        <w:t xml:space="preserve"> с выделением не менее одного Абонентского номера</w:t>
      </w:r>
      <w:r w:rsidR="00F57A00" w:rsidRPr="004B7FC4">
        <w:rPr>
          <w:rFonts w:ascii="Times New Roman" w:hAnsi="Times New Roman" w:cs="Times New Roman"/>
          <w:color w:val="auto"/>
        </w:rPr>
        <w:t xml:space="preserve"> и/или Уникального кода идентификации</w:t>
      </w:r>
      <w:r w:rsidRPr="004B7FC4">
        <w:rPr>
          <w:rFonts w:ascii="Times New Roman" w:hAnsi="Times New Roman" w:cs="Times New Roman"/>
          <w:color w:val="auto"/>
        </w:rPr>
        <w:t xml:space="preserve">. </w:t>
      </w: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i/>
          <w:iCs/>
          <w:color w:val="auto"/>
        </w:rPr>
        <w:lastRenderedPageBreak/>
        <w:t>Абонентский номер</w:t>
      </w:r>
      <w:r w:rsidRPr="004B7FC4">
        <w:rPr>
          <w:rFonts w:ascii="Times New Roman" w:hAnsi="Times New Roman" w:cs="Times New Roman"/>
          <w:color w:val="auto"/>
        </w:rPr>
        <w:t xml:space="preserve"> – телефонный номер, выделяемый Абоненту в соответствии с Договором, с помощью которого производится идентификация</w:t>
      </w:r>
      <w:r w:rsidR="00F57A00" w:rsidRPr="004B7FC4">
        <w:rPr>
          <w:rFonts w:ascii="Times New Roman" w:hAnsi="Times New Roman" w:cs="Times New Roman"/>
          <w:color w:val="auto"/>
        </w:rPr>
        <w:t xml:space="preserve"> Абонентского оборудования с установленной в нем SIM-картой.</w:t>
      </w:r>
    </w:p>
    <w:p w:rsidR="008C7435" w:rsidRPr="004B7FC4" w:rsidRDefault="008C7435" w:rsidP="004B7FC4">
      <w:pPr>
        <w:pStyle w:val="block"/>
        <w:numPr>
          <w:ilvl w:val="1"/>
          <w:numId w:val="19"/>
        </w:numPr>
        <w:spacing w:after="0" w:line="276" w:lineRule="auto"/>
        <w:ind w:left="-142" w:right="187" w:firstLine="0"/>
        <w:rPr>
          <w:rFonts w:ascii="Times New Roman" w:hAnsi="Times New Roman" w:cs="Times New Roman"/>
          <w:i/>
          <w:iCs/>
          <w:color w:val="auto"/>
        </w:rPr>
      </w:pPr>
      <w:r w:rsidRPr="004B7FC4">
        <w:rPr>
          <w:rFonts w:ascii="Times New Roman" w:hAnsi="Times New Roman" w:cs="Times New Roman"/>
          <w:i/>
          <w:iCs/>
          <w:color w:val="auto"/>
        </w:rPr>
        <w:t>Абонентское оборудование</w:t>
      </w:r>
      <w:r w:rsidRPr="004B7FC4">
        <w:rPr>
          <w:rFonts w:ascii="Times New Roman" w:hAnsi="Times New Roman" w:cs="Times New Roman"/>
          <w:color w:val="auto"/>
        </w:rPr>
        <w:t xml:space="preserve"> – подключаемое к сети связи </w:t>
      </w:r>
      <w:r w:rsidR="00F57A00" w:rsidRPr="004B7FC4">
        <w:rPr>
          <w:rFonts w:ascii="Times New Roman" w:hAnsi="Times New Roman" w:cs="Times New Roman"/>
          <w:color w:val="auto"/>
        </w:rPr>
        <w:t xml:space="preserve">абонентское устройство (абонентская станция) - </w:t>
      </w:r>
      <w:r w:rsidRPr="004B7FC4">
        <w:rPr>
          <w:rFonts w:ascii="Times New Roman" w:hAnsi="Times New Roman" w:cs="Times New Roman"/>
          <w:color w:val="auto"/>
        </w:rPr>
        <w:t>телефонный аппарат и т.п.</w:t>
      </w:r>
      <w:r w:rsidR="00F57A00" w:rsidRPr="004B7FC4">
        <w:rPr>
          <w:rFonts w:ascii="Times New Roman" w:hAnsi="Times New Roman" w:cs="Times New Roman"/>
          <w:color w:val="auto"/>
        </w:rPr>
        <w:t>-</w:t>
      </w:r>
      <w:r w:rsidR="0048644F" w:rsidRPr="004B7FC4">
        <w:rPr>
          <w:rFonts w:ascii="Times New Roman" w:hAnsi="Times New Roman" w:cs="Times New Roman"/>
          <w:color w:val="auto"/>
        </w:rPr>
        <w:t xml:space="preserve"> </w:t>
      </w:r>
      <w:r w:rsidRPr="004B7FC4">
        <w:rPr>
          <w:rFonts w:ascii="Times New Roman" w:hAnsi="Times New Roman" w:cs="Times New Roman"/>
          <w:color w:val="auto"/>
        </w:rPr>
        <w:t>позволяющее передавать и (или) принимать</w:t>
      </w:r>
      <w:r w:rsidR="008B4A9C" w:rsidRPr="004B7FC4">
        <w:rPr>
          <w:rFonts w:ascii="Times New Roman" w:hAnsi="Times New Roman" w:cs="Times New Roman"/>
          <w:color w:val="auto"/>
        </w:rPr>
        <w:t xml:space="preserve"> информацию,</w:t>
      </w:r>
      <w:r w:rsidRPr="004B7FC4">
        <w:rPr>
          <w:rFonts w:ascii="Times New Roman" w:hAnsi="Times New Roman" w:cs="Times New Roman"/>
          <w:color w:val="auto"/>
        </w:rPr>
        <w:t xml:space="preserve"> и/или комплектующи</w:t>
      </w:r>
      <w:r w:rsidR="008B4A9C" w:rsidRPr="004B7FC4">
        <w:rPr>
          <w:rFonts w:ascii="Times New Roman" w:hAnsi="Times New Roman" w:cs="Times New Roman"/>
          <w:color w:val="auto"/>
        </w:rPr>
        <w:t>е</w:t>
      </w:r>
      <w:r w:rsidRPr="004B7FC4">
        <w:rPr>
          <w:rFonts w:ascii="Times New Roman" w:hAnsi="Times New Roman" w:cs="Times New Roman"/>
          <w:color w:val="auto"/>
        </w:rPr>
        <w:t xml:space="preserve"> и аксессуар</w:t>
      </w:r>
      <w:r w:rsidR="008B4A9C" w:rsidRPr="004B7FC4">
        <w:rPr>
          <w:rFonts w:ascii="Times New Roman" w:hAnsi="Times New Roman" w:cs="Times New Roman"/>
          <w:color w:val="auto"/>
        </w:rPr>
        <w:t>ы</w:t>
      </w:r>
      <w:r w:rsidRPr="004B7FC4">
        <w:rPr>
          <w:rFonts w:ascii="Times New Roman" w:hAnsi="Times New Roman" w:cs="Times New Roman"/>
          <w:color w:val="auto"/>
        </w:rPr>
        <w:t xml:space="preserve"> к нему</w:t>
      </w:r>
      <w:r w:rsidR="00A3296B" w:rsidRPr="004B7FC4">
        <w:rPr>
          <w:rFonts w:ascii="Times New Roman" w:hAnsi="Times New Roman" w:cs="Times New Roman"/>
          <w:color w:val="auto"/>
        </w:rPr>
        <w:t>.</w:t>
      </w: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i/>
          <w:iCs/>
          <w:color w:val="auto"/>
        </w:rPr>
        <w:t>Активация</w:t>
      </w:r>
      <w:r w:rsidRPr="004B7FC4">
        <w:rPr>
          <w:rFonts w:ascii="Times New Roman" w:hAnsi="Times New Roman" w:cs="Times New Roman"/>
          <w:color w:val="auto"/>
        </w:rPr>
        <w:t xml:space="preserve"> </w:t>
      </w:r>
      <w:r w:rsidRPr="004B7FC4">
        <w:rPr>
          <w:rFonts w:ascii="Times New Roman" w:hAnsi="Times New Roman" w:cs="Times New Roman"/>
          <w:i/>
          <w:iCs/>
          <w:color w:val="auto"/>
        </w:rPr>
        <w:t>Карты</w:t>
      </w:r>
      <w:r w:rsidR="005B7FC2" w:rsidRPr="004B7FC4">
        <w:rPr>
          <w:rFonts w:ascii="Times New Roman" w:hAnsi="Times New Roman" w:cs="Times New Roman"/>
          <w:i/>
          <w:iCs/>
          <w:color w:val="auto"/>
        </w:rPr>
        <w:t xml:space="preserve"> О</w:t>
      </w:r>
      <w:r w:rsidRPr="004B7FC4">
        <w:rPr>
          <w:rFonts w:ascii="Times New Roman" w:hAnsi="Times New Roman" w:cs="Times New Roman"/>
          <w:i/>
          <w:iCs/>
          <w:color w:val="auto"/>
        </w:rPr>
        <w:t>плат</w:t>
      </w:r>
      <w:r w:rsidR="005B7FC2" w:rsidRPr="004B7FC4">
        <w:rPr>
          <w:rFonts w:ascii="Times New Roman" w:hAnsi="Times New Roman" w:cs="Times New Roman"/>
          <w:i/>
          <w:iCs/>
          <w:color w:val="auto"/>
        </w:rPr>
        <w:t>ы</w:t>
      </w:r>
      <w:r w:rsidRPr="004B7FC4">
        <w:rPr>
          <w:rFonts w:ascii="Times New Roman" w:hAnsi="Times New Roman" w:cs="Times New Roman"/>
          <w:color w:val="auto"/>
        </w:rPr>
        <w:t xml:space="preserve"> - определенная Оператором последовательность действий владельца Карты, результатом которых является определение Оператором Лицевого счета  и увеличение на нем остатка  на величину номинала использованной Карты.</w:t>
      </w:r>
    </w:p>
    <w:p w:rsidR="004D0B04" w:rsidRPr="004D0B0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i/>
          <w:iCs/>
          <w:color w:val="auto"/>
        </w:rPr>
        <w:t>АСР</w:t>
      </w:r>
      <w:r w:rsidRPr="004B7FC4">
        <w:rPr>
          <w:rFonts w:ascii="Times New Roman" w:hAnsi="Times New Roman" w:cs="Times New Roman"/>
          <w:color w:val="auto"/>
        </w:rPr>
        <w:t xml:space="preserve"> – автоматизированная система расчетов</w:t>
      </w:r>
      <w:r w:rsidR="00F57A00" w:rsidRPr="004B7FC4">
        <w:rPr>
          <w:rFonts w:ascii="Times New Roman" w:hAnsi="Times New Roman" w:cs="Times New Roman"/>
          <w:color w:val="auto"/>
        </w:rPr>
        <w:t xml:space="preserve">, представляющая собой аппаратно-программный комплекс, предназначенный для обеспечения автоматизации расчетов с </w:t>
      </w:r>
    </w:p>
    <w:p w:rsidR="00291E8B" w:rsidRPr="004B7FC4" w:rsidRDefault="00F57A00"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абонентами и/или пользователями Услуг, а также для учета и обработки информации о предоставленных и оказанных Услугах.</w:t>
      </w: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i/>
          <w:iCs/>
          <w:color w:val="auto"/>
        </w:rPr>
        <w:t>Единица тарификации Услуг</w:t>
      </w:r>
      <w:r w:rsidRPr="004B7FC4">
        <w:rPr>
          <w:rFonts w:ascii="Times New Roman" w:hAnsi="Times New Roman" w:cs="Times New Roman"/>
          <w:color w:val="auto"/>
        </w:rPr>
        <w:t xml:space="preserve"> – единица измерения объема оказанных Услуг, стоимость которой устанавливается Оператором.</w:t>
      </w: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i/>
          <w:iCs/>
          <w:color w:val="auto"/>
        </w:rPr>
        <w:t>Зона радиопокрытия сети Оператора</w:t>
      </w:r>
      <w:r w:rsidRPr="004B7FC4">
        <w:rPr>
          <w:rFonts w:ascii="Times New Roman" w:hAnsi="Times New Roman" w:cs="Times New Roman"/>
          <w:color w:val="auto"/>
        </w:rPr>
        <w:t>– территория, в пределах которой существует подтвержденная Оператором техническая возможность предоставления Услуг</w:t>
      </w:r>
      <w:r w:rsidR="00F57A00" w:rsidRPr="004B7FC4">
        <w:rPr>
          <w:rFonts w:ascii="Times New Roman" w:hAnsi="Times New Roman" w:cs="Times New Roman"/>
          <w:color w:val="auto"/>
        </w:rPr>
        <w:t>, оказываемых с использованием SIM-карты</w:t>
      </w:r>
      <w:r w:rsidRPr="004B7FC4">
        <w:rPr>
          <w:rFonts w:ascii="Times New Roman" w:hAnsi="Times New Roman" w:cs="Times New Roman"/>
          <w:color w:val="auto"/>
        </w:rPr>
        <w:t>.</w:t>
      </w:r>
    </w:p>
    <w:p w:rsidR="00182E90" w:rsidRPr="004B7FC4" w:rsidRDefault="00CF6493"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i/>
          <w:iCs/>
          <w:color w:val="auto"/>
        </w:rPr>
        <w:t>Карта О</w:t>
      </w:r>
      <w:r w:rsidR="008C7435" w:rsidRPr="004B7FC4">
        <w:rPr>
          <w:rFonts w:ascii="Times New Roman" w:hAnsi="Times New Roman" w:cs="Times New Roman"/>
          <w:i/>
          <w:iCs/>
          <w:color w:val="auto"/>
        </w:rPr>
        <w:t>плат</w:t>
      </w:r>
      <w:r w:rsidRPr="004B7FC4">
        <w:rPr>
          <w:rFonts w:ascii="Times New Roman" w:hAnsi="Times New Roman" w:cs="Times New Roman"/>
          <w:i/>
          <w:iCs/>
          <w:color w:val="auto"/>
        </w:rPr>
        <w:t>ы</w:t>
      </w:r>
      <w:r w:rsidR="008C7435" w:rsidRPr="004B7FC4">
        <w:rPr>
          <w:rFonts w:ascii="Times New Roman" w:hAnsi="Times New Roman" w:cs="Times New Roman"/>
          <w:i/>
          <w:iCs/>
          <w:color w:val="auto"/>
        </w:rPr>
        <w:t xml:space="preserve"> (Карта)</w:t>
      </w:r>
      <w:r w:rsidR="008C7435" w:rsidRPr="004B7FC4">
        <w:rPr>
          <w:rFonts w:ascii="Times New Roman" w:hAnsi="Times New Roman" w:cs="Times New Roman"/>
          <w:color w:val="auto"/>
        </w:rPr>
        <w:t xml:space="preserve"> – индивидуально определенный носитель, исполняемый в виде пластиковой карты или в ином определяемом Оператором виде, установленного номинала, содержащий информацию, необходимую для проведения Активации Карты (в т.ч. срок Активации Карты).</w:t>
      </w:r>
      <w:r w:rsidR="00182E90" w:rsidRPr="004B7FC4">
        <w:rPr>
          <w:rFonts w:ascii="Times New Roman" w:hAnsi="Times New Roman" w:cs="Times New Roman"/>
          <w:color w:val="auto"/>
        </w:rPr>
        <w:t xml:space="preserve"> Используется для оплаты</w:t>
      </w:r>
      <w:r w:rsidR="00F57A00" w:rsidRPr="004B7FC4">
        <w:rPr>
          <w:rFonts w:ascii="Times New Roman" w:hAnsi="Times New Roman" w:cs="Times New Roman"/>
          <w:color w:val="auto"/>
        </w:rPr>
        <w:t xml:space="preserve"> Услуг</w:t>
      </w:r>
      <w:r w:rsidR="00182E90" w:rsidRPr="004B7FC4">
        <w:rPr>
          <w:rFonts w:ascii="Times New Roman" w:hAnsi="Times New Roman" w:cs="Times New Roman"/>
          <w:color w:val="auto"/>
        </w:rPr>
        <w:t>. В случае если Абоненту оказывались иные сопряженные с ними услуги, Оператор вправе направить средства для оплаты данных услуг.</w:t>
      </w:r>
    </w:p>
    <w:p w:rsidR="008816F6" w:rsidRPr="004B7FC4" w:rsidRDefault="008816F6"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i/>
          <w:iCs/>
          <w:color w:val="auto"/>
        </w:rPr>
        <w:t xml:space="preserve"> </w:t>
      </w:r>
      <w:r w:rsidRPr="004B7FC4">
        <w:rPr>
          <w:rFonts w:ascii="Times New Roman" w:hAnsi="Times New Roman" w:cs="Times New Roman"/>
          <w:bCs/>
          <w:i/>
          <w:iCs/>
          <w:color w:val="auto"/>
        </w:rPr>
        <w:t>Кодовое слово</w:t>
      </w:r>
      <w:r w:rsidRPr="004B7FC4">
        <w:rPr>
          <w:rFonts w:ascii="Times New Roman" w:hAnsi="Times New Roman" w:cs="Times New Roman"/>
          <w:color w:val="auto"/>
        </w:rPr>
        <w:t xml:space="preserve"> – указываемая Абонентом в установленной Оператором форме последовательность символов (букв, цифр), служащая для</w:t>
      </w:r>
      <w:r w:rsidR="00F57A00" w:rsidRPr="004B7FC4">
        <w:rPr>
          <w:rFonts w:ascii="Times New Roman" w:hAnsi="Times New Roman" w:cs="Times New Roman"/>
          <w:color w:val="auto"/>
        </w:rPr>
        <w:t xml:space="preserve"> дополнительной</w:t>
      </w:r>
      <w:r w:rsidRPr="004B7FC4">
        <w:rPr>
          <w:rFonts w:ascii="Times New Roman" w:hAnsi="Times New Roman" w:cs="Times New Roman"/>
          <w:color w:val="auto"/>
        </w:rPr>
        <w:t xml:space="preserve"> идентификации Абонента при исполнении Договора.</w:t>
      </w: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i/>
          <w:iCs/>
          <w:color w:val="auto"/>
        </w:rPr>
        <w:t>Лицевой счет</w:t>
      </w:r>
      <w:r w:rsidRPr="004B7FC4">
        <w:rPr>
          <w:rFonts w:ascii="Times New Roman" w:hAnsi="Times New Roman" w:cs="Times New Roman"/>
          <w:color w:val="auto"/>
        </w:rPr>
        <w:t xml:space="preserve"> – аналитический счет в АСР, служащий для учета объема оказанных Услуг, поступления и расходования денежных средств, внесенных в счет оплаты Услуг.</w:t>
      </w:r>
      <w:r w:rsidR="00054355" w:rsidRPr="004B7FC4">
        <w:rPr>
          <w:rFonts w:ascii="Times New Roman" w:hAnsi="Times New Roman" w:cs="Times New Roman"/>
        </w:rPr>
        <w:t xml:space="preserve"> </w:t>
      </w:r>
      <w:r w:rsidR="00054355" w:rsidRPr="004B7FC4">
        <w:rPr>
          <w:rFonts w:ascii="Times New Roman" w:hAnsi="Times New Roman" w:cs="Times New Roman"/>
          <w:color w:val="auto"/>
        </w:rPr>
        <w:t>В рамках одного Договора может быть выделено несколько Лицевых счетов.</w:t>
      </w: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i/>
          <w:iCs/>
          <w:color w:val="auto"/>
        </w:rPr>
        <w:t>Порог соединения</w:t>
      </w:r>
      <w:r w:rsidRPr="004B7FC4">
        <w:rPr>
          <w:rFonts w:ascii="Times New Roman" w:hAnsi="Times New Roman" w:cs="Times New Roman"/>
          <w:color w:val="auto"/>
        </w:rPr>
        <w:t xml:space="preserve"> – устанавливаемый Оператором промежуток времени, по истечении которого продолжение установленного соединения является основанием для начала тарификации Услуг.</w:t>
      </w: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i/>
          <w:iCs/>
          <w:color w:val="auto"/>
        </w:rPr>
        <w:t>Расчетный период</w:t>
      </w:r>
      <w:r w:rsidRPr="004B7FC4">
        <w:rPr>
          <w:rFonts w:ascii="Times New Roman" w:hAnsi="Times New Roman" w:cs="Times New Roman"/>
          <w:color w:val="auto"/>
        </w:rPr>
        <w:t xml:space="preserve"> – период времени, за который определяется фактически полученный и оплачиваемый Абонентом объем Услуг. Если меньшая продолжительность Расчетного периода не установлена  Оператором,  Расчетный период считается равным одному месяцу.</w:t>
      </w: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i/>
          <w:iCs/>
          <w:color w:val="auto"/>
        </w:rPr>
        <w:t>Роуминг</w:t>
      </w:r>
      <w:r w:rsidRPr="004B7FC4">
        <w:rPr>
          <w:rFonts w:ascii="Times New Roman" w:hAnsi="Times New Roman" w:cs="Times New Roman"/>
          <w:color w:val="auto"/>
        </w:rPr>
        <w:t xml:space="preserve"> – предоставляемая Оператором возможность получения </w:t>
      </w:r>
      <w:r w:rsidR="00F57A00" w:rsidRPr="004B7FC4">
        <w:rPr>
          <w:rFonts w:ascii="Times New Roman" w:hAnsi="Times New Roman" w:cs="Times New Roman"/>
          <w:color w:val="auto"/>
        </w:rPr>
        <w:t>Абонентом</w:t>
      </w:r>
      <w:r w:rsidRPr="004B7FC4">
        <w:rPr>
          <w:rFonts w:ascii="Times New Roman" w:hAnsi="Times New Roman" w:cs="Times New Roman"/>
          <w:color w:val="auto"/>
        </w:rPr>
        <w:t xml:space="preserve"> Услуг</w:t>
      </w:r>
      <w:r w:rsidR="00F57A00" w:rsidRPr="004B7FC4">
        <w:rPr>
          <w:rFonts w:ascii="Times New Roman" w:hAnsi="Times New Roman" w:cs="Times New Roman"/>
          <w:color w:val="auto"/>
        </w:rPr>
        <w:t xml:space="preserve"> с применением указанной в Договоре SIM-карты</w:t>
      </w:r>
      <w:r w:rsidRPr="004B7FC4">
        <w:rPr>
          <w:rFonts w:ascii="Times New Roman" w:hAnsi="Times New Roman" w:cs="Times New Roman"/>
          <w:color w:val="auto"/>
        </w:rPr>
        <w:t xml:space="preserve"> при нахождении в сети связи другого (роумингового) оператора,  а также при нахождении Абонента за пределами региона </w:t>
      </w:r>
      <w:r w:rsidR="00C7512D" w:rsidRPr="004B7FC4">
        <w:rPr>
          <w:rFonts w:ascii="Times New Roman" w:hAnsi="Times New Roman" w:cs="Times New Roman"/>
          <w:color w:val="auto"/>
        </w:rPr>
        <w:t>подписания Приложения</w:t>
      </w:r>
      <w:r w:rsidRPr="004B7FC4">
        <w:rPr>
          <w:rFonts w:ascii="Times New Roman" w:hAnsi="Times New Roman" w:cs="Times New Roman"/>
          <w:color w:val="auto"/>
        </w:rPr>
        <w:t>. Подробная информация о территории и наименованиях операторов связи, где Абоненту предоставляется Роуминг, указывается Оператором</w:t>
      </w:r>
      <w:r w:rsidR="00F57A00" w:rsidRPr="004B7FC4">
        <w:rPr>
          <w:rFonts w:ascii="Times New Roman" w:hAnsi="Times New Roman" w:cs="Times New Roman"/>
          <w:color w:val="auto"/>
        </w:rPr>
        <w:t xml:space="preserve"> на Сайте Оператора</w:t>
      </w:r>
      <w:r w:rsidRPr="004B7FC4">
        <w:rPr>
          <w:rFonts w:ascii="Times New Roman" w:hAnsi="Times New Roman" w:cs="Times New Roman"/>
          <w:color w:val="auto"/>
        </w:rPr>
        <w:t>.</w:t>
      </w:r>
    </w:p>
    <w:p w:rsidR="002122F2" w:rsidRPr="004B7FC4" w:rsidRDefault="002122F2"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i/>
          <w:color w:val="auto"/>
        </w:rPr>
        <w:lastRenderedPageBreak/>
        <w:t>Сайт Оператора</w:t>
      </w:r>
      <w:r w:rsidRPr="004B7FC4">
        <w:rPr>
          <w:rFonts w:ascii="Times New Roman" w:hAnsi="Times New Roman" w:cs="Times New Roman"/>
          <w:color w:val="auto"/>
        </w:rPr>
        <w:t xml:space="preserve"> – ресурс Оператора в сети Интернет</w:t>
      </w:r>
      <w:r w:rsidR="009F023C" w:rsidRPr="004B7FC4">
        <w:rPr>
          <w:rFonts w:ascii="Times New Roman" w:hAnsi="Times New Roman" w:cs="Times New Roman"/>
          <w:color w:val="auto"/>
        </w:rPr>
        <w:t>.</w:t>
      </w: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i/>
          <w:iCs/>
          <w:color w:val="auto"/>
        </w:rPr>
        <w:t>Тарифный план</w:t>
      </w:r>
      <w:r w:rsidRPr="004B7FC4">
        <w:rPr>
          <w:rFonts w:ascii="Times New Roman" w:hAnsi="Times New Roman" w:cs="Times New Roman"/>
          <w:color w:val="auto"/>
        </w:rPr>
        <w:t xml:space="preserve"> –</w:t>
      </w:r>
      <w:r w:rsidR="00F57A00" w:rsidRPr="004B7FC4">
        <w:rPr>
          <w:rFonts w:ascii="Times New Roman" w:hAnsi="Times New Roman" w:cs="Times New Roman"/>
          <w:color w:val="auto"/>
        </w:rPr>
        <w:t xml:space="preserve"> совокупность ценовых условий</w:t>
      </w:r>
      <w:r w:rsidRPr="004B7FC4">
        <w:rPr>
          <w:rFonts w:ascii="Times New Roman" w:hAnsi="Times New Roman" w:cs="Times New Roman"/>
          <w:color w:val="auto"/>
        </w:rPr>
        <w:t>,</w:t>
      </w:r>
      <w:r w:rsidR="00F57A00" w:rsidRPr="004B7FC4">
        <w:rPr>
          <w:rFonts w:ascii="Times New Roman" w:hAnsi="Times New Roman" w:cs="Times New Roman"/>
          <w:color w:val="auto"/>
        </w:rPr>
        <w:t xml:space="preserve"> на которых Оператор предлагает Абоненту пользоваться одной либо несколькими Услугами.</w:t>
      </w:r>
      <w:r w:rsidRPr="004B7FC4">
        <w:rPr>
          <w:rFonts w:ascii="Times New Roman" w:hAnsi="Times New Roman" w:cs="Times New Roman"/>
          <w:color w:val="auto"/>
        </w:rPr>
        <w:t xml:space="preserve"> </w:t>
      </w:r>
    </w:p>
    <w:p w:rsidR="00F57A00" w:rsidRPr="004B7FC4" w:rsidRDefault="00F57A00"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i/>
          <w:color w:val="auto"/>
        </w:rPr>
        <w:t xml:space="preserve">Уникальный код идентификации (УКИ) </w:t>
      </w:r>
      <w:r w:rsidRPr="004B7FC4">
        <w:rPr>
          <w:rFonts w:ascii="Times New Roman" w:hAnsi="Times New Roman" w:cs="Times New Roman"/>
          <w:color w:val="auto"/>
        </w:rPr>
        <w:t>– указанное в Договоре уникальное сочетание цифровых, буквенных и/или символьных обозначений, используемое для однозначной идентификации Абонентского оборудования в процессе оказания Услуг.</w:t>
      </w: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i/>
          <w:iCs/>
          <w:color w:val="auto"/>
        </w:rPr>
        <w:t>Услуги</w:t>
      </w:r>
      <w:r w:rsidRPr="004B7FC4">
        <w:rPr>
          <w:rFonts w:ascii="Times New Roman" w:hAnsi="Times New Roman" w:cs="Times New Roman"/>
          <w:color w:val="auto"/>
        </w:rPr>
        <w:t xml:space="preserve"> – услуги подвижной радиотелефонной связи</w:t>
      </w:r>
      <w:r w:rsidR="00F57A00" w:rsidRPr="004B7FC4">
        <w:rPr>
          <w:rFonts w:ascii="Times New Roman" w:hAnsi="Times New Roman" w:cs="Times New Roman"/>
          <w:color w:val="auto"/>
        </w:rPr>
        <w:t xml:space="preserve">, телематические услуги, услуги </w:t>
      </w:r>
      <w:r w:rsidR="002F6DBC" w:rsidRPr="004B7FC4">
        <w:rPr>
          <w:rFonts w:ascii="Times New Roman" w:hAnsi="Times New Roman" w:cs="Times New Roman"/>
          <w:color w:val="auto"/>
        </w:rPr>
        <w:t xml:space="preserve">связи </w:t>
      </w:r>
      <w:r w:rsidR="00F57A00" w:rsidRPr="004B7FC4">
        <w:rPr>
          <w:rFonts w:ascii="Times New Roman" w:hAnsi="Times New Roman" w:cs="Times New Roman"/>
          <w:color w:val="auto"/>
        </w:rPr>
        <w:t xml:space="preserve">по передаче данных  </w:t>
      </w:r>
      <w:r w:rsidRPr="004B7FC4">
        <w:rPr>
          <w:rFonts w:ascii="Times New Roman" w:hAnsi="Times New Roman" w:cs="Times New Roman"/>
          <w:color w:val="auto"/>
        </w:rPr>
        <w:t xml:space="preserve">и/или иные </w:t>
      </w:r>
      <w:r w:rsidR="00F57A00" w:rsidRPr="004B7FC4">
        <w:rPr>
          <w:rFonts w:ascii="Times New Roman" w:hAnsi="Times New Roman" w:cs="Times New Roman"/>
          <w:color w:val="auto"/>
        </w:rPr>
        <w:t xml:space="preserve">сопряженные </w:t>
      </w:r>
      <w:r w:rsidRPr="004B7FC4">
        <w:rPr>
          <w:rFonts w:ascii="Times New Roman" w:hAnsi="Times New Roman" w:cs="Times New Roman"/>
          <w:color w:val="auto"/>
        </w:rPr>
        <w:t xml:space="preserve">с ними услуги, оказываемые Оператором непосредственно и/или с привлечением третьих лиц (сервисное, информационно-справочное обслуживание, </w:t>
      </w:r>
      <w:r w:rsidR="00CF6493" w:rsidRPr="004B7FC4">
        <w:rPr>
          <w:rFonts w:ascii="Times New Roman" w:hAnsi="Times New Roman" w:cs="Times New Roman"/>
          <w:color w:val="auto"/>
        </w:rPr>
        <w:t>услуги местной телефонной связи с предоставлением Дополнительного абонентского номера без организации абонентской линии</w:t>
      </w:r>
      <w:r w:rsidR="002F6DBC" w:rsidRPr="004B7FC4">
        <w:rPr>
          <w:rFonts w:ascii="Times New Roman" w:hAnsi="Times New Roman" w:cs="Times New Roman"/>
          <w:color w:val="auto"/>
        </w:rPr>
        <w:t>, доступ к услугам кон</w:t>
      </w:r>
      <w:r w:rsidR="00AB4EDF" w:rsidRPr="004B7FC4">
        <w:rPr>
          <w:rFonts w:ascii="Times New Roman" w:hAnsi="Times New Roman" w:cs="Times New Roman"/>
          <w:color w:val="auto"/>
        </w:rPr>
        <w:t>те</w:t>
      </w:r>
      <w:r w:rsidR="002F6DBC" w:rsidRPr="004B7FC4">
        <w:rPr>
          <w:rFonts w:ascii="Times New Roman" w:hAnsi="Times New Roman" w:cs="Times New Roman"/>
          <w:color w:val="auto"/>
        </w:rPr>
        <w:t>нт-провайдеров</w:t>
      </w:r>
      <w:r w:rsidRPr="004B7FC4">
        <w:rPr>
          <w:rFonts w:ascii="Times New Roman" w:hAnsi="Times New Roman" w:cs="Times New Roman"/>
          <w:color w:val="auto"/>
        </w:rPr>
        <w:t xml:space="preserve"> и др.).</w:t>
      </w:r>
    </w:p>
    <w:p w:rsidR="00CF2195"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i/>
          <w:iCs/>
          <w:color w:val="auto"/>
        </w:rPr>
        <w:t>SIM-карта</w:t>
      </w:r>
      <w:r w:rsidRPr="004B7FC4">
        <w:rPr>
          <w:rFonts w:ascii="Times New Roman" w:hAnsi="Times New Roman" w:cs="Times New Roman"/>
          <w:color w:val="auto"/>
        </w:rPr>
        <w:t xml:space="preserve"> –</w:t>
      </w:r>
      <w:r w:rsidR="00F57A00" w:rsidRPr="004B7FC4">
        <w:rPr>
          <w:rFonts w:ascii="Times New Roman" w:hAnsi="Times New Roman" w:cs="Times New Roman"/>
          <w:color w:val="auto"/>
        </w:rPr>
        <w:t xml:space="preserve"> карта, с помощью которой обеспечивается идентификация Абонентского оборудования</w:t>
      </w:r>
      <w:r w:rsidR="002F6DBC" w:rsidRPr="004B7FC4">
        <w:rPr>
          <w:rFonts w:ascii="Times New Roman" w:hAnsi="Times New Roman" w:cs="Times New Roman"/>
          <w:color w:val="auto"/>
        </w:rPr>
        <w:t>,</w:t>
      </w:r>
      <w:r w:rsidR="00F57A00" w:rsidRPr="004B7FC4">
        <w:rPr>
          <w:rFonts w:ascii="Times New Roman" w:hAnsi="Times New Roman" w:cs="Times New Roman"/>
          <w:color w:val="auto"/>
        </w:rPr>
        <w:t xml:space="preserve"> его доступ к сети подвижной связи</w:t>
      </w:r>
      <w:r w:rsidRPr="004B7FC4">
        <w:rPr>
          <w:rFonts w:ascii="Times New Roman" w:hAnsi="Times New Roman" w:cs="Times New Roman"/>
          <w:color w:val="auto"/>
        </w:rPr>
        <w:t>, а также защит</w:t>
      </w:r>
      <w:r w:rsidR="00F57A00" w:rsidRPr="004B7FC4">
        <w:rPr>
          <w:rFonts w:ascii="Times New Roman" w:hAnsi="Times New Roman" w:cs="Times New Roman"/>
          <w:color w:val="auto"/>
        </w:rPr>
        <w:t>а</w:t>
      </w:r>
      <w:r w:rsidRPr="004B7FC4">
        <w:rPr>
          <w:rFonts w:ascii="Times New Roman" w:hAnsi="Times New Roman" w:cs="Times New Roman"/>
          <w:color w:val="auto"/>
        </w:rPr>
        <w:t xml:space="preserve"> от несанкционированного использования выделенного Абонентского номера.</w:t>
      </w:r>
    </w:p>
    <w:p w:rsidR="0073621C" w:rsidRPr="004B7FC4" w:rsidRDefault="0073621C" w:rsidP="0073621C">
      <w:pPr>
        <w:pStyle w:val="block"/>
        <w:spacing w:after="0" w:line="276" w:lineRule="auto"/>
        <w:ind w:left="-142" w:right="187"/>
        <w:jc w:val="both"/>
        <w:rPr>
          <w:rFonts w:ascii="Times New Roman" w:hAnsi="Times New Roman" w:cs="Times New Roman"/>
          <w:color w:val="auto"/>
        </w:rPr>
      </w:pPr>
    </w:p>
    <w:p w:rsidR="008C7435" w:rsidRDefault="00DC7648" w:rsidP="004B7FC4">
      <w:pPr>
        <w:numPr>
          <w:ilvl w:val="0"/>
          <w:numId w:val="19"/>
        </w:numPr>
        <w:spacing w:line="276" w:lineRule="auto"/>
        <w:ind w:left="-142" w:right="187" w:firstLine="0"/>
        <w:jc w:val="center"/>
        <w:rPr>
          <w:b/>
          <w:bCs/>
        </w:rPr>
      </w:pPr>
      <w:r w:rsidRPr="004B7FC4">
        <w:rPr>
          <w:b/>
          <w:bCs/>
        </w:rPr>
        <w:t>Предмет Договора</w:t>
      </w:r>
    </w:p>
    <w:p w:rsidR="004D3AE4" w:rsidRPr="004B7FC4" w:rsidRDefault="004D3AE4" w:rsidP="004D3AE4">
      <w:pPr>
        <w:spacing w:line="276" w:lineRule="auto"/>
        <w:ind w:left="-142" w:right="187" w:firstLine="0"/>
        <w:jc w:val="center"/>
        <w:rPr>
          <w:b/>
          <w:bCs/>
        </w:rPr>
      </w:pPr>
    </w:p>
    <w:p w:rsidR="008C7435" w:rsidRPr="004B7FC4" w:rsidRDefault="00F93496"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Оператор предоставляе</w:t>
      </w:r>
      <w:r w:rsidR="008C7435" w:rsidRPr="004B7FC4">
        <w:rPr>
          <w:rFonts w:ascii="Times New Roman" w:hAnsi="Times New Roman" w:cs="Times New Roman"/>
          <w:color w:val="auto"/>
        </w:rPr>
        <w:t xml:space="preserve">т Абоненту услуги </w:t>
      </w:r>
      <w:r w:rsidR="005274A6" w:rsidRPr="004B7FC4">
        <w:rPr>
          <w:rFonts w:ascii="Times New Roman" w:hAnsi="Times New Roman" w:cs="Times New Roman"/>
          <w:b/>
          <w:i/>
          <w:color w:val="auto"/>
        </w:rPr>
        <w:t>подвижной</w:t>
      </w:r>
      <w:r w:rsidR="008C7435" w:rsidRPr="004B7FC4">
        <w:rPr>
          <w:rFonts w:ascii="Times New Roman" w:hAnsi="Times New Roman" w:cs="Times New Roman"/>
          <w:b/>
          <w:i/>
          <w:color w:val="auto"/>
        </w:rPr>
        <w:t xml:space="preserve"> радиотелефонной связи</w:t>
      </w:r>
      <w:r w:rsidR="00F57A00" w:rsidRPr="004B7FC4">
        <w:rPr>
          <w:rFonts w:ascii="Times New Roman" w:hAnsi="Times New Roman" w:cs="Times New Roman"/>
          <w:b/>
          <w:i/>
          <w:color w:val="auto"/>
        </w:rPr>
        <w:t xml:space="preserve"> </w:t>
      </w:r>
      <w:r w:rsidR="008C7435" w:rsidRPr="004B7FC4">
        <w:rPr>
          <w:rFonts w:ascii="Times New Roman" w:hAnsi="Times New Roman" w:cs="Times New Roman"/>
          <w:b/>
          <w:i/>
          <w:color w:val="auto"/>
        </w:rPr>
        <w:t xml:space="preserve"> </w:t>
      </w:r>
      <w:r w:rsidR="000628C0" w:rsidRPr="004B7FC4">
        <w:rPr>
          <w:rFonts w:ascii="Times New Roman" w:hAnsi="Times New Roman" w:cs="Times New Roman"/>
          <w:b/>
          <w:i/>
          <w:color w:val="auto"/>
        </w:rPr>
        <w:t>стандарта GSM для целей межмашинного обмена оборудования и устройств автоматизированной системы контроля и учета электрической энергии</w:t>
      </w:r>
      <w:r w:rsidR="000628C0" w:rsidRPr="004B7FC4">
        <w:rPr>
          <w:rFonts w:ascii="Times New Roman" w:hAnsi="Times New Roman" w:cs="Times New Roman"/>
          <w:color w:val="auto"/>
        </w:rPr>
        <w:t xml:space="preserve"> </w:t>
      </w:r>
      <w:r w:rsidR="000628C0" w:rsidRPr="004B7FC4">
        <w:rPr>
          <w:rFonts w:ascii="Times New Roman" w:hAnsi="Times New Roman" w:cs="Times New Roman"/>
          <w:b/>
          <w:i/>
          <w:color w:val="auto"/>
        </w:rPr>
        <w:t>для нужд филиалов АО “ДРСК”</w:t>
      </w:r>
      <w:r w:rsidR="000628C0" w:rsidRPr="004B7FC4">
        <w:rPr>
          <w:rFonts w:ascii="Times New Roman" w:hAnsi="Times New Roman" w:cs="Times New Roman"/>
          <w:color w:val="auto"/>
        </w:rPr>
        <w:t xml:space="preserve">, </w:t>
      </w:r>
      <w:r w:rsidR="008C7435" w:rsidRPr="004B7FC4">
        <w:rPr>
          <w:rFonts w:ascii="Times New Roman" w:hAnsi="Times New Roman" w:cs="Times New Roman"/>
          <w:color w:val="auto"/>
        </w:rPr>
        <w:t xml:space="preserve">а Абонент принимает и оплачивает </w:t>
      </w:r>
      <w:r w:rsidR="00DA39E3" w:rsidRPr="004B7FC4">
        <w:rPr>
          <w:rFonts w:ascii="Times New Roman" w:hAnsi="Times New Roman" w:cs="Times New Roman"/>
          <w:color w:val="auto"/>
        </w:rPr>
        <w:t>о</w:t>
      </w:r>
      <w:r w:rsidR="008C7435" w:rsidRPr="004B7FC4">
        <w:rPr>
          <w:rFonts w:ascii="Times New Roman" w:hAnsi="Times New Roman" w:cs="Times New Roman"/>
          <w:color w:val="auto"/>
        </w:rPr>
        <w:t>казанные Услуги.</w:t>
      </w:r>
    </w:p>
    <w:p w:rsidR="00B450D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Услуги оказываются на терр</w:t>
      </w:r>
      <w:r w:rsidR="00DC7648" w:rsidRPr="004B7FC4">
        <w:rPr>
          <w:rFonts w:ascii="Times New Roman" w:hAnsi="Times New Roman" w:cs="Times New Roman"/>
          <w:color w:val="auto"/>
        </w:rPr>
        <w:t xml:space="preserve">итории зоны радиопокрытия сети </w:t>
      </w:r>
      <w:r w:rsidRPr="004B7FC4">
        <w:rPr>
          <w:rFonts w:ascii="Times New Roman" w:hAnsi="Times New Roman" w:cs="Times New Roman"/>
          <w:color w:val="auto"/>
        </w:rPr>
        <w:t>МТС Оператором</w:t>
      </w:r>
      <w:r w:rsidR="00894470" w:rsidRPr="004B7FC4">
        <w:rPr>
          <w:rFonts w:ascii="Times New Roman" w:hAnsi="Times New Roman" w:cs="Times New Roman"/>
          <w:color w:val="auto"/>
        </w:rPr>
        <w:t xml:space="preserve"> согласно Техническ</w:t>
      </w:r>
      <w:r w:rsidR="006E45A8">
        <w:rPr>
          <w:rFonts w:ascii="Times New Roman" w:hAnsi="Times New Roman" w:cs="Times New Roman"/>
          <w:color w:val="auto"/>
        </w:rPr>
        <w:t>ому</w:t>
      </w:r>
      <w:r w:rsidR="00894470" w:rsidRPr="004B7FC4">
        <w:rPr>
          <w:rFonts w:ascii="Times New Roman" w:hAnsi="Times New Roman" w:cs="Times New Roman"/>
          <w:color w:val="auto"/>
        </w:rPr>
        <w:t xml:space="preserve"> задани</w:t>
      </w:r>
      <w:r w:rsidR="006E45A8">
        <w:rPr>
          <w:rFonts w:ascii="Times New Roman" w:hAnsi="Times New Roman" w:cs="Times New Roman"/>
          <w:color w:val="auto"/>
        </w:rPr>
        <w:t>ю</w:t>
      </w:r>
      <w:r w:rsidR="00894470" w:rsidRPr="004B7FC4">
        <w:rPr>
          <w:rFonts w:ascii="Times New Roman" w:hAnsi="Times New Roman" w:cs="Times New Roman"/>
          <w:color w:val="auto"/>
        </w:rPr>
        <w:t xml:space="preserve"> (Приложения№1)</w:t>
      </w:r>
      <w:r w:rsidRPr="004B7FC4">
        <w:rPr>
          <w:rFonts w:ascii="Times New Roman" w:hAnsi="Times New Roman" w:cs="Times New Roman"/>
          <w:color w:val="auto"/>
        </w:rPr>
        <w:t xml:space="preserve"> в пределах своей лицензионной территории, по  </w:t>
      </w:r>
      <w:r w:rsidR="00532ABD" w:rsidRPr="004B7FC4">
        <w:rPr>
          <w:rFonts w:ascii="Times New Roman" w:hAnsi="Times New Roman" w:cs="Times New Roman"/>
          <w:color w:val="auto"/>
        </w:rPr>
        <w:t>стоимости и в объемах</w:t>
      </w:r>
      <w:r w:rsidR="00894470" w:rsidRPr="004B7FC4">
        <w:rPr>
          <w:rFonts w:ascii="Times New Roman" w:hAnsi="Times New Roman" w:cs="Times New Roman"/>
          <w:color w:val="auto"/>
        </w:rPr>
        <w:t xml:space="preserve"> согласно Приложению №</w:t>
      </w:r>
      <w:r w:rsidR="00B450D5" w:rsidRPr="004B7FC4">
        <w:rPr>
          <w:rFonts w:ascii="Times New Roman" w:hAnsi="Times New Roman" w:cs="Times New Roman"/>
          <w:color w:val="auto"/>
        </w:rPr>
        <w:t>2</w:t>
      </w:r>
      <w:r w:rsidR="00894470" w:rsidRPr="004B7FC4">
        <w:rPr>
          <w:rFonts w:ascii="Times New Roman" w:hAnsi="Times New Roman" w:cs="Times New Roman"/>
          <w:color w:val="auto"/>
        </w:rPr>
        <w:t xml:space="preserve"> к настоящему договору</w:t>
      </w:r>
      <w:r w:rsidR="00B450D5" w:rsidRPr="004B7FC4">
        <w:rPr>
          <w:rFonts w:ascii="Times New Roman" w:hAnsi="Times New Roman" w:cs="Times New Roman"/>
          <w:color w:val="auto"/>
        </w:rPr>
        <w:t>.</w:t>
      </w:r>
      <w:r w:rsidRPr="004B7FC4">
        <w:rPr>
          <w:rFonts w:ascii="Times New Roman" w:hAnsi="Times New Roman" w:cs="Times New Roman"/>
          <w:color w:val="auto"/>
        </w:rPr>
        <w:t xml:space="preserve"> </w:t>
      </w:r>
    </w:p>
    <w:p w:rsidR="00640D1C" w:rsidRPr="00A64EB4" w:rsidRDefault="00640D1C"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 xml:space="preserve">           </w:t>
      </w:r>
      <w:r w:rsidR="00B450D5" w:rsidRPr="004B7FC4">
        <w:rPr>
          <w:rFonts w:ascii="Times New Roman" w:hAnsi="Times New Roman" w:cs="Times New Roman"/>
          <w:color w:val="auto"/>
        </w:rPr>
        <w:t xml:space="preserve">Во исполнение настоящего договора в филиалах АО “ДРСК” заключаются Дополнительные соглашения к </w:t>
      </w:r>
      <w:r w:rsidR="00A64EB4">
        <w:rPr>
          <w:rFonts w:ascii="Times New Roman" w:hAnsi="Times New Roman" w:cs="Times New Roman"/>
          <w:color w:val="auto"/>
        </w:rPr>
        <w:t>существующим</w:t>
      </w:r>
      <w:r w:rsidR="00B450D5" w:rsidRPr="004B7FC4">
        <w:rPr>
          <w:rFonts w:ascii="Times New Roman" w:hAnsi="Times New Roman" w:cs="Times New Roman"/>
          <w:color w:val="auto"/>
        </w:rPr>
        <w:t xml:space="preserve"> договор</w:t>
      </w:r>
      <w:r w:rsidR="00A64EB4">
        <w:rPr>
          <w:rFonts w:ascii="Times New Roman" w:hAnsi="Times New Roman" w:cs="Times New Roman"/>
          <w:color w:val="auto"/>
        </w:rPr>
        <w:t>ам</w:t>
      </w:r>
      <w:r w:rsidR="00B450D5" w:rsidRPr="004B7FC4">
        <w:rPr>
          <w:rFonts w:ascii="Times New Roman" w:hAnsi="Times New Roman" w:cs="Times New Roman"/>
          <w:color w:val="auto"/>
        </w:rPr>
        <w:t xml:space="preserve"> </w:t>
      </w:r>
      <w:r w:rsidRPr="004B7FC4">
        <w:rPr>
          <w:rFonts w:ascii="Times New Roman" w:hAnsi="Times New Roman" w:cs="Times New Roman"/>
          <w:color w:val="auto"/>
        </w:rPr>
        <w:t xml:space="preserve"> </w:t>
      </w:r>
      <w:r w:rsidR="00A64EB4">
        <w:rPr>
          <w:rFonts w:ascii="Times New Roman" w:hAnsi="Times New Roman" w:cs="Times New Roman"/>
          <w:color w:val="auto"/>
        </w:rPr>
        <w:t xml:space="preserve">на оказание услуг </w:t>
      </w:r>
      <w:r w:rsidR="00A64EB4" w:rsidRPr="00A64EB4">
        <w:rPr>
          <w:rFonts w:ascii="Times New Roman" w:hAnsi="Times New Roman" w:cs="Times New Roman"/>
          <w:i/>
          <w:color w:val="auto"/>
        </w:rPr>
        <w:t>подвижной радиотелефонной связи  стандарта GSM для целей межмашинного обмена оборудования и устройств автоматизированной системы контроля и учета электрической энергии</w:t>
      </w:r>
      <w:r w:rsidR="00A64EB4" w:rsidRPr="00A64EB4">
        <w:rPr>
          <w:rFonts w:ascii="Times New Roman" w:hAnsi="Times New Roman" w:cs="Times New Roman"/>
          <w:color w:val="auto"/>
        </w:rPr>
        <w:t xml:space="preserve">  </w:t>
      </w:r>
      <w:r w:rsidR="00A64EB4">
        <w:rPr>
          <w:rFonts w:ascii="Times New Roman" w:hAnsi="Times New Roman" w:cs="Times New Roman"/>
          <w:color w:val="auto"/>
        </w:rPr>
        <w:t xml:space="preserve">с ПАО «МТС» о продлении срока действия до </w:t>
      </w:r>
      <w:r w:rsidR="00D711FA">
        <w:rPr>
          <w:rFonts w:ascii="Times New Roman" w:hAnsi="Times New Roman" w:cs="Times New Roman"/>
          <w:color w:val="auto"/>
        </w:rPr>
        <w:t>31</w:t>
      </w:r>
      <w:r w:rsidRPr="004B7FC4">
        <w:rPr>
          <w:rFonts w:ascii="Times New Roman" w:hAnsi="Times New Roman" w:cs="Times New Roman"/>
          <w:color w:val="auto"/>
        </w:rPr>
        <w:t>.</w:t>
      </w:r>
      <w:r w:rsidR="00D711FA">
        <w:rPr>
          <w:rFonts w:ascii="Times New Roman" w:hAnsi="Times New Roman" w:cs="Times New Roman"/>
          <w:color w:val="auto"/>
        </w:rPr>
        <w:t>1</w:t>
      </w:r>
      <w:r w:rsidR="00A64EB4">
        <w:rPr>
          <w:rFonts w:ascii="Times New Roman" w:hAnsi="Times New Roman" w:cs="Times New Roman"/>
          <w:color w:val="auto"/>
        </w:rPr>
        <w:t>2</w:t>
      </w:r>
      <w:r w:rsidR="00A64EB4" w:rsidRPr="00A64EB4">
        <w:rPr>
          <w:rFonts w:ascii="Times New Roman" w:hAnsi="Times New Roman" w:cs="Times New Roman"/>
          <w:color w:val="auto"/>
        </w:rPr>
        <w:t>.201</w:t>
      </w:r>
      <w:r w:rsidR="00D711FA">
        <w:rPr>
          <w:rFonts w:ascii="Times New Roman" w:hAnsi="Times New Roman" w:cs="Times New Roman"/>
          <w:color w:val="auto"/>
        </w:rPr>
        <w:t>6</w:t>
      </w:r>
      <w:r w:rsidR="00A64EB4">
        <w:rPr>
          <w:rFonts w:ascii="Times New Roman" w:hAnsi="Times New Roman" w:cs="Times New Roman"/>
          <w:color w:val="auto"/>
        </w:rPr>
        <w:t>г</w:t>
      </w:r>
      <w:r w:rsidR="00A64EB4" w:rsidRPr="00A64EB4">
        <w:rPr>
          <w:rFonts w:ascii="Times New Roman" w:hAnsi="Times New Roman" w:cs="Times New Roman"/>
          <w:color w:val="auto"/>
        </w:rPr>
        <w:t>.</w:t>
      </w:r>
    </w:p>
    <w:p w:rsidR="007655C2" w:rsidRPr="004B7FC4" w:rsidRDefault="008936A2"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 xml:space="preserve">  </w:t>
      </w:r>
      <w:r w:rsidR="00B450D5" w:rsidRPr="004B7FC4">
        <w:rPr>
          <w:rFonts w:ascii="Times New Roman" w:hAnsi="Times New Roman" w:cs="Times New Roman"/>
          <w:color w:val="auto"/>
        </w:rPr>
        <w:t xml:space="preserve">  </w:t>
      </w:r>
      <w:r w:rsidR="00640D1C" w:rsidRPr="004B7FC4">
        <w:rPr>
          <w:rFonts w:ascii="Times New Roman" w:hAnsi="Times New Roman" w:cs="Times New Roman"/>
          <w:color w:val="auto"/>
        </w:rPr>
        <w:t xml:space="preserve">      </w:t>
      </w:r>
      <w:r w:rsidR="008C7435" w:rsidRPr="004B7FC4">
        <w:rPr>
          <w:rFonts w:ascii="Times New Roman" w:hAnsi="Times New Roman" w:cs="Times New Roman"/>
          <w:color w:val="auto"/>
        </w:rPr>
        <w:t xml:space="preserve"> Обязательства, вытекающие из Приложения «А», исполняются Оператором и Абонентом, подписавшими такое Приложение</w:t>
      </w:r>
      <w:r w:rsidR="00F30ECB" w:rsidRPr="004B7FC4">
        <w:rPr>
          <w:rFonts w:ascii="Times New Roman" w:hAnsi="Times New Roman" w:cs="Times New Roman"/>
          <w:color w:val="auto"/>
        </w:rPr>
        <w:t>. И</w:t>
      </w:r>
      <w:r w:rsidR="008C7435" w:rsidRPr="004B7FC4">
        <w:rPr>
          <w:rFonts w:ascii="Times New Roman" w:hAnsi="Times New Roman" w:cs="Times New Roman"/>
          <w:color w:val="auto"/>
        </w:rPr>
        <w:t xml:space="preserve">зменение условий Договора, реквизитов и т.п., производятся </w:t>
      </w:r>
      <w:r w:rsidR="00F30ECB" w:rsidRPr="004B7FC4">
        <w:rPr>
          <w:rFonts w:ascii="Times New Roman" w:hAnsi="Times New Roman" w:cs="Times New Roman"/>
          <w:color w:val="auto"/>
        </w:rPr>
        <w:t xml:space="preserve">путем заключения Дополнительных соглашений к Договору.  </w:t>
      </w:r>
    </w:p>
    <w:p w:rsidR="0073621C" w:rsidRDefault="00D07861"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 xml:space="preserve">Срок оказания услуг: с момента заключения договора до </w:t>
      </w:r>
      <w:r w:rsidR="00922F28" w:rsidRPr="00922F28">
        <w:rPr>
          <w:rFonts w:ascii="Times New Roman" w:hAnsi="Times New Roman" w:cs="Times New Roman"/>
          <w:color w:val="auto"/>
        </w:rPr>
        <w:t>31</w:t>
      </w:r>
      <w:r w:rsidRPr="004B7FC4">
        <w:rPr>
          <w:rFonts w:ascii="Times New Roman" w:hAnsi="Times New Roman" w:cs="Times New Roman"/>
          <w:color w:val="auto"/>
        </w:rPr>
        <w:t>.</w:t>
      </w:r>
      <w:r w:rsidR="00922F28" w:rsidRPr="00922F28">
        <w:rPr>
          <w:rFonts w:ascii="Times New Roman" w:hAnsi="Times New Roman" w:cs="Times New Roman"/>
          <w:color w:val="auto"/>
        </w:rPr>
        <w:t>1</w:t>
      </w:r>
      <w:r w:rsidRPr="004B7FC4">
        <w:rPr>
          <w:rFonts w:ascii="Times New Roman" w:hAnsi="Times New Roman" w:cs="Times New Roman"/>
          <w:color w:val="auto"/>
        </w:rPr>
        <w:t>2.201</w:t>
      </w:r>
      <w:r w:rsidR="00922F28" w:rsidRPr="00922F28">
        <w:rPr>
          <w:rFonts w:ascii="Times New Roman" w:hAnsi="Times New Roman" w:cs="Times New Roman"/>
          <w:color w:val="auto"/>
        </w:rPr>
        <w:t>6</w:t>
      </w:r>
      <w:r w:rsidRPr="004B7FC4">
        <w:rPr>
          <w:rFonts w:ascii="Times New Roman" w:hAnsi="Times New Roman" w:cs="Times New Roman"/>
          <w:color w:val="auto"/>
        </w:rPr>
        <w:t>г</w:t>
      </w:r>
      <w:r w:rsidR="008C7435" w:rsidRPr="004B7FC4">
        <w:rPr>
          <w:rFonts w:ascii="Times New Roman" w:hAnsi="Times New Roman" w:cs="Times New Roman"/>
          <w:color w:val="auto"/>
        </w:rPr>
        <w:t xml:space="preserve"> </w:t>
      </w:r>
    </w:p>
    <w:p w:rsidR="00CC579F" w:rsidRPr="004B7FC4" w:rsidRDefault="008C7435" w:rsidP="0073621C">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 xml:space="preserve">  </w:t>
      </w:r>
    </w:p>
    <w:p w:rsidR="005C755F" w:rsidRPr="004B7FC4" w:rsidRDefault="008C7435" w:rsidP="004B7FC4">
      <w:pPr>
        <w:numPr>
          <w:ilvl w:val="0"/>
          <w:numId w:val="19"/>
        </w:numPr>
        <w:spacing w:line="276" w:lineRule="auto"/>
        <w:ind w:left="-142" w:right="187" w:firstLine="0"/>
        <w:jc w:val="center"/>
        <w:rPr>
          <w:b/>
          <w:bCs/>
        </w:rPr>
      </w:pPr>
      <w:r w:rsidRPr="004B7FC4">
        <w:rPr>
          <w:b/>
          <w:bCs/>
        </w:rPr>
        <w:t>Порядок и условия заключения и изменения Договора</w:t>
      </w:r>
    </w:p>
    <w:p w:rsidR="008C7435" w:rsidRDefault="008C7435" w:rsidP="004B7FC4">
      <w:pPr>
        <w:spacing w:line="276" w:lineRule="auto"/>
        <w:ind w:left="-142" w:right="187" w:firstLine="0"/>
        <w:jc w:val="center"/>
        <w:rPr>
          <w:b/>
          <w:bCs/>
        </w:rPr>
      </w:pPr>
      <w:r w:rsidRPr="004B7FC4">
        <w:rPr>
          <w:b/>
          <w:bCs/>
        </w:rPr>
        <w:t>и оформление новых номеров</w:t>
      </w:r>
    </w:p>
    <w:p w:rsidR="004D3AE4" w:rsidRPr="004B7FC4" w:rsidRDefault="004D3AE4" w:rsidP="004B7FC4">
      <w:pPr>
        <w:spacing w:line="276" w:lineRule="auto"/>
        <w:ind w:left="-142" w:right="187" w:firstLine="0"/>
        <w:jc w:val="center"/>
        <w:rPr>
          <w:b/>
          <w:bCs/>
        </w:rPr>
      </w:pP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 xml:space="preserve">Настоящий Договор вступает в силу с момента его подписания Сторонами и действует </w:t>
      </w:r>
      <w:r w:rsidR="00D07861" w:rsidRPr="004B7FC4">
        <w:rPr>
          <w:rFonts w:ascii="Times New Roman" w:hAnsi="Times New Roman" w:cs="Times New Roman"/>
          <w:color w:val="auto"/>
        </w:rPr>
        <w:t xml:space="preserve">до </w:t>
      </w:r>
      <w:r w:rsidR="00D80EDD">
        <w:rPr>
          <w:rFonts w:ascii="Times New Roman" w:hAnsi="Times New Roman" w:cs="Times New Roman"/>
          <w:color w:val="auto"/>
        </w:rPr>
        <w:t>31</w:t>
      </w:r>
      <w:r w:rsidR="00D07861" w:rsidRPr="004B7FC4">
        <w:rPr>
          <w:rFonts w:ascii="Times New Roman" w:hAnsi="Times New Roman" w:cs="Times New Roman"/>
          <w:color w:val="auto"/>
        </w:rPr>
        <w:t>.</w:t>
      </w:r>
      <w:r w:rsidR="00D80EDD">
        <w:rPr>
          <w:rFonts w:ascii="Times New Roman" w:hAnsi="Times New Roman" w:cs="Times New Roman"/>
          <w:color w:val="auto"/>
        </w:rPr>
        <w:t>12</w:t>
      </w:r>
      <w:r w:rsidR="00D07861" w:rsidRPr="004B7FC4">
        <w:rPr>
          <w:rFonts w:ascii="Times New Roman" w:hAnsi="Times New Roman" w:cs="Times New Roman"/>
          <w:color w:val="auto"/>
        </w:rPr>
        <w:t>.201</w:t>
      </w:r>
      <w:r w:rsidR="00D80EDD">
        <w:rPr>
          <w:rFonts w:ascii="Times New Roman" w:hAnsi="Times New Roman" w:cs="Times New Roman"/>
          <w:color w:val="auto"/>
        </w:rPr>
        <w:t>6</w:t>
      </w:r>
      <w:r w:rsidR="00D07861" w:rsidRPr="004B7FC4">
        <w:rPr>
          <w:rFonts w:ascii="Times New Roman" w:hAnsi="Times New Roman" w:cs="Times New Roman"/>
          <w:color w:val="auto"/>
        </w:rPr>
        <w:t>г</w:t>
      </w:r>
      <w:r w:rsidRPr="004B7FC4">
        <w:rPr>
          <w:rFonts w:ascii="Times New Roman" w:hAnsi="Times New Roman" w:cs="Times New Roman"/>
          <w:color w:val="auto"/>
        </w:rPr>
        <w:t xml:space="preserve">.. </w:t>
      </w:r>
    </w:p>
    <w:p w:rsidR="00CF1C17"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 xml:space="preserve">Неотъемлемой частью настоящего Договора является </w:t>
      </w:r>
      <w:r w:rsidR="005F196B" w:rsidRPr="004B7FC4">
        <w:rPr>
          <w:rFonts w:ascii="Times New Roman" w:hAnsi="Times New Roman" w:cs="Times New Roman"/>
          <w:color w:val="auto"/>
        </w:rPr>
        <w:t>Приложение 2 (Стоимость и объем оказываемых услуг)</w:t>
      </w:r>
      <w:r w:rsidR="004431E3" w:rsidRPr="004B7FC4">
        <w:rPr>
          <w:rFonts w:ascii="Times New Roman" w:hAnsi="Times New Roman" w:cs="Times New Roman"/>
          <w:color w:val="auto"/>
        </w:rPr>
        <w:t xml:space="preserve">, Технические </w:t>
      </w:r>
      <w:r w:rsidR="005F196B" w:rsidRPr="004B7FC4">
        <w:rPr>
          <w:rFonts w:ascii="Times New Roman" w:hAnsi="Times New Roman" w:cs="Times New Roman"/>
          <w:color w:val="auto"/>
        </w:rPr>
        <w:t>задания</w:t>
      </w:r>
      <w:r w:rsidR="00640D1C" w:rsidRPr="004B7FC4">
        <w:rPr>
          <w:rFonts w:ascii="Times New Roman" w:hAnsi="Times New Roman" w:cs="Times New Roman"/>
          <w:color w:val="auto"/>
        </w:rPr>
        <w:t xml:space="preserve"> (Приложение1)</w:t>
      </w:r>
      <w:r w:rsidR="002122F2" w:rsidRPr="004B7FC4">
        <w:rPr>
          <w:rFonts w:ascii="Times New Roman" w:hAnsi="Times New Roman" w:cs="Times New Roman"/>
          <w:color w:val="auto"/>
        </w:rPr>
        <w:t>, перечень лицензий Оператора</w:t>
      </w:r>
      <w:r w:rsidR="008936A2" w:rsidRPr="004B7FC4">
        <w:rPr>
          <w:rFonts w:ascii="Times New Roman" w:hAnsi="Times New Roman" w:cs="Times New Roman"/>
          <w:color w:val="auto"/>
        </w:rPr>
        <w:t xml:space="preserve"> (Приложение С)</w:t>
      </w:r>
      <w:r w:rsidR="00CF1C17" w:rsidRPr="004B7FC4">
        <w:rPr>
          <w:rFonts w:ascii="Times New Roman" w:hAnsi="Times New Roman" w:cs="Times New Roman"/>
          <w:color w:val="auto"/>
        </w:rPr>
        <w:t>.</w:t>
      </w:r>
    </w:p>
    <w:p w:rsidR="008C7435" w:rsidRPr="004B7FC4" w:rsidRDefault="00E70500"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lastRenderedPageBreak/>
        <w:t xml:space="preserve"> </w:t>
      </w:r>
      <w:r w:rsidR="008C7435" w:rsidRPr="004B7FC4">
        <w:rPr>
          <w:rFonts w:ascii="Times New Roman" w:hAnsi="Times New Roman" w:cs="Times New Roman"/>
          <w:color w:val="auto"/>
        </w:rPr>
        <w:t xml:space="preserve">Абонент вправе  изменить используемый перечень Услуг, </w:t>
      </w:r>
      <w:r w:rsidR="00AA5DD4" w:rsidRPr="004B7FC4">
        <w:rPr>
          <w:rFonts w:ascii="Times New Roman" w:hAnsi="Times New Roman" w:cs="Times New Roman"/>
          <w:color w:val="auto"/>
        </w:rPr>
        <w:t xml:space="preserve">сетевых адресов, к которым он имеет доступ при оказании телематических услуг связи, </w:t>
      </w:r>
      <w:r w:rsidR="008C7435" w:rsidRPr="004B7FC4">
        <w:rPr>
          <w:rFonts w:ascii="Times New Roman" w:hAnsi="Times New Roman" w:cs="Times New Roman"/>
          <w:color w:val="auto"/>
        </w:rPr>
        <w:t>Абонентский номер и/или Тарифный план</w:t>
      </w:r>
      <w:r w:rsidR="00D07861" w:rsidRPr="004B7FC4">
        <w:rPr>
          <w:rFonts w:ascii="Times New Roman" w:hAnsi="Times New Roman" w:cs="Times New Roman"/>
          <w:color w:val="auto"/>
        </w:rPr>
        <w:t xml:space="preserve"> путем заключения дополнительных соглашений к настоящему договору</w:t>
      </w:r>
      <w:r w:rsidR="008C7435" w:rsidRPr="004B7FC4">
        <w:rPr>
          <w:rFonts w:ascii="Times New Roman" w:hAnsi="Times New Roman" w:cs="Times New Roman"/>
          <w:color w:val="auto"/>
        </w:rPr>
        <w:t>.</w:t>
      </w:r>
    </w:p>
    <w:p w:rsidR="0046215B" w:rsidRPr="0073621C" w:rsidRDefault="009F1FB7"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spacing w:val="-2"/>
        </w:rPr>
        <w:t>Договор заключается по фиксированной стоимости предоставления услуг. Оператор не в праве в одностороннем порядке методом опубликования публичной оферты изменять Тарифные планы, отдельные тарифы на Услуги и иные ценовые условия. Все изменения тарифов и стоимости предоставления услуг оформляются Дополнительными соглашениями к настоящему договору.</w:t>
      </w:r>
    </w:p>
    <w:p w:rsidR="0073621C" w:rsidRPr="004B7FC4" w:rsidRDefault="0073621C" w:rsidP="0073621C">
      <w:pPr>
        <w:pStyle w:val="block"/>
        <w:spacing w:after="0" w:line="276" w:lineRule="auto"/>
        <w:ind w:left="-142" w:right="187"/>
        <w:jc w:val="both"/>
        <w:rPr>
          <w:rFonts w:ascii="Times New Roman" w:hAnsi="Times New Roman" w:cs="Times New Roman"/>
          <w:color w:val="auto"/>
        </w:rPr>
      </w:pPr>
    </w:p>
    <w:p w:rsidR="008C7435" w:rsidRDefault="00DC7648" w:rsidP="004B7FC4">
      <w:pPr>
        <w:numPr>
          <w:ilvl w:val="0"/>
          <w:numId w:val="19"/>
        </w:numPr>
        <w:spacing w:line="276" w:lineRule="auto"/>
        <w:ind w:left="-142" w:right="187" w:firstLine="0"/>
        <w:jc w:val="center"/>
        <w:rPr>
          <w:b/>
          <w:bCs/>
        </w:rPr>
      </w:pPr>
      <w:r w:rsidRPr="004B7FC4">
        <w:rPr>
          <w:b/>
          <w:bCs/>
        </w:rPr>
        <w:t>Объём услуг</w:t>
      </w:r>
    </w:p>
    <w:p w:rsidR="004D3AE4" w:rsidRPr="004B7FC4" w:rsidRDefault="004D3AE4" w:rsidP="004D3AE4">
      <w:pPr>
        <w:spacing w:line="276" w:lineRule="auto"/>
        <w:ind w:left="-142" w:right="187" w:firstLine="0"/>
        <w:jc w:val="center"/>
        <w:rPr>
          <w:b/>
          <w:bCs/>
        </w:rPr>
      </w:pPr>
    </w:p>
    <w:p w:rsidR="008C7435" w:rsidRPr="004B7FC4" w:rsidRDefault="00D40FB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Перечень и о</w:t>
      </w:r>
      <w:r w:rsidR="008C7435" w:rsidRPr="004B7FC4">
        <w:rPr>
          <w:rFonts w:ascii="Times New Roman" w:hAnsi="Times New Roman" w:cs="Times New Roman"/>
          <w:color w:val="auto"/>
        </w:rPr>
        <w:t>бъем Услуг</w:t>
      </w:r>
      <w:r w:rsidR="00212769" w:rsidRPr="004B7FC4">
        <w:rPr>
          <w:rFonts w:ascii="Times New Roman" w:hAnsi="Times New Roman" w:cs="Times New Roman"/>
          <w:color w:val="auto"/>
        </w:rPr>
        <w:t xml:space="preserve"> Оператора определен в Техническом задании (Приложения 1</w:t>
      </w:r>
      <w:r w:rsidRPr="004B7FC4">
        <w:rPr>
          <w:rFonts w:ascii="Times New Roman" w:hAnsi="Times New Roman" w:cs="Times New Roman"/>
          <w:color w:val="auto"/>
        </w:rPr>
        <w:t>).</w:t>
      </w: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Исходя из </w:t>
      </w:r>
      <w:r w:rsidR="00D34E76" w:rsidRPr="004B7FC4">
        <w:rPr>
          <w:rFonts w:ascii="Times New Roman" w:hAnsi="Times New Roman" w:cs="Times New Roman"/>
          <w:color w:val="auto"/>
        </w:rPr>
        <w:t xml:space="preserve">полученных </w:t>
      </w:r>
      <w:r w:rsidRPr="004B7FC4">
        <w:rPr>
          <w:rFonts w:ascii="Times New Roman" w:hAnsi="Times New Roman" w:cs="Times New Roman"/>
          <w:color w:val="auto"/>
        </w:rPr>
        <w:t>сумм, условий Тарифного плана и объёма использованных Абонентом Услуг (в том числе, при пользовании Роумингом) в АСР указывается остаток на Лицевом счете. Величина остатка представляет собой обобщенную информацию об объеме Услуг, который может быть использован Абонентом (положительное значение остатка – авансовый метод расчётов) или был использован Абонентом после полного расходования на оплату Услуг внесенных платежей (отрицательное значение остатка – кредитный метод расчётов). Внесение платежей отражается как увеличение остатка на </w:t>
      </w:r>
      <w:r w:rsidR="005A5DA6" w:rsidRPr="004B7FC4">
        <w:rPr>
          <w:rFonts w:ascii="Times New Roman" w:hAnsi="Times New Roman" w:cs="Times New Roman"/>
          <w:color w:val="auto"/>
        </w:rPr>
        <w:t>Л</w:t>
      </w:r>
      <w:r w:rsidRPr="004B7FC4">
        <w:rPr>
          <w:rFonts w:ascii="Times New Roman" w:hAnsi="Times New Roman" w:cs="Times New Roman"/>
          <w:color w:val="auto"/>
        </w:rPr>
        <w:t xml:space="preserve">ицевом счете, взимание платы за оказанные Услуги — как его уменьшение. Уменьшение остатка производится исходя из тарифов на Услуги с учетом НДС и иных налогов, предусмотренных действующим законодательством России, включаемых в цену. Отрицательное значение остатка выражает размер задолженности Абонента. Сведения об остатке на </w:t>
      </w:r>
      <w:r w:rsidR="005A5DA6" w:rsidRPr="004B7FC4">
        <w:rPr>
          <w:rFonts w:ascii="Times New Roman" w:hAnsi="Times New Roman" w:cs="Times New Roman"/>
          <w:color w:val="auto"/>
        </w:rPr>
        <w:t>Л</w:t>
      </w:r>
      <w:r w:rsidRPr="004B7FC4">
        <w:rPr>
          <w:rFonts w:ascii="Times New Roman" w:hAnsi="Times New Roman" w:cs="Times New Roman"/>
          <w:color w:val="auto"/>
        </w:rPr>
        <w:t xml:space="preserve">ицевом счете Абонента средств, внесенных и неизрасходованных Абонентом при потреблении </w:t>
      </w:r>
      <w:r w:rsidR="005A5DA6" w:rsidRPr="004B7FC4">
        <w:rPr>
          <w:rFonts w:ascii="Times New Roman" w:hAnsi="Times New Roman" w:cs="Times New Roman"/>
          <w:color w:val="auto"/>
        </w:rPr>
        <w:t>У</w:t>
      </w:r>
      <w:r w:rsidRPr="004B7FC4">
        <w:rPr>
          <w:rFonts w:ascii="Times New Roman" w:hAnsi="Times New Roman" w:cs="Times New Roman"/>
          <w:color w:val="auto"/>
        </w:rPr>
        <w:t>слуг, указываются отдельной строкой в счетах. Сведения о текущем остатке на Лицевом счете могут быть получены Абонентом у Оператора (в т.ч. с помощью голосовых, Internet и/или иных сервисов Оператора).</w:t>
      </w:r>
    </w:p>
    <w:p w:rsidR="00511CAB" w:rsidRPr="004B7FC4" w:rsidRDefault="00511CAB"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bCs/>
          <w:color w:val="auto"/>
        </w:rPr>
        <w:t xml:space="preserve">Исходя из технических особенностей работы сети Оператора, Оператор вправе устанавливать максимальную продолжительность одного непрерывного соединения, которое не может быть </w:t>
      </w:r>
      <w:r w:rsidR="00831F33" w:rsidRPr="004B7FC4">
        <w:rPr>
          <w:rFonts w:ascii="Times New Roman" w:hAnsi="Times New Roman" w:cs="Times New Roman"/>
          <w:bCs/>
          <w:color w:val="auto"/>
        </w:rPr>
        <w:t>мен</w:t>
      </w:r>
      <w:r w:rsidRPr="004B7FC4">
        <w:rPr>
          <w:rFonts w:ascii="Times New Roman" w:hAnsi="Times New Roman" w:cs="Times New Roman"/>
          <w:bCs/>
          <w:color w:val="auto"/>
        </w:rPr>
        <w:t>ее 60 минут. Информация о максимальной продолжительности соединения доводится до Абонентов в порядке,  установленном п. 9.2 настоящего Договора.</w:t>
      </w:r>
    </w:p>
    <w:p w:rsidR="00CC579F"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bCs/>
          <w:color w:val="auto"/>
        </w:rPr>
      </w:pPr>
      <w:r w:rsidRPr="004B7FC4">
        <w:rPr>
          <w:rFonts w:ascii="Times New Roman" w:hAnsi="Times New Roman" w:cs="Times New Roman"/>
          <w:color w:val="auto"/>
        </w:rPr>
        <w:t>Методика определения продолжительности  соединения</w:t>
      </w:r>
      <w:r w:rsidR="00F014A1" w:rsidRPr="004B7FC4">
        <w:rPr>
          <w:rFonts w:ascii="Times New Roman" w:hAnsi="Times New Roman" w:cs="Times New Roman"/>
          <w:color w:val="auto"/>
        </w:rPr>
        <w:t xml:space="preserve"> </w:t>
      </w:r>
      <w:r w:rsidR="00F014A1" w:rsidRPr="004B7FC4">
        <w:rPr>
          <w:rFonts w:ascii="Times New Roman" w:hAnsi="Times New Roman" w:cs="Times New Roman"/>
          <w:bCs/>
          <w:color w:val="auto"/>
        </w:rPr>
        <w:t>и</w:t>
      </w:r>
      <w:r w:rsidR="004431E3" w:rsidRPr="004B7FC4">
        <w:rPr>
          <w:rFonts w:ascii="Times New Roman" w:hAnsi="Times New Roman" w:cs="Times New Roman"/>
          <w:bCs/>
          <w:color w:val="auto"/>
        </w:rPr>
        <w:t>сходя из технических особенностей работы сети Оператора</w:t>
      </w:r>
      <w:r w:rsidR="00B73C18" w:rsidRPr="004B7FC4">
        <w:rPr>
          <w:rFonts w:ascii="Times New Roman" w:hAnsi="Times New Roman" w:cs="Times New Roman"/>
          <w:bCs/>
          <w:color w:val="auto"/>
        </w:rPr>
        <w:t>.</w:t>
      </w:r>
      <w:r w:rsidR="004431E3" w:rsidRPr="004B7FC4">
        <w:rPr>
          <w:rFonts w:ascii="Times New Roman" w:hAnsi="Times New Roman" w:cs="Times New Roman"/>
          <w:bCs/>
          <w:color w:val="auto"/>
        </w:rPr>
        <w:t xml:space="preserve"> Информация о максимальной продолжительности соединения доводится до Абонента </w:t>
      </w:r>
      <w:r w:rsidR="002122F2" w:rsidRPr="004B7FC4">
        <w:rPr>
          <w:rFonts w:ascii="Times New Roman" w:hAnsi="Times New Roman" w:cs="Times New Roman"/>
          <w:bCs/>
          <w:color w:val="auto"/>
        </w:rPr>
        <w:t>в местах работы с Абонентами и розничной реализации товаров и Услуг Оператора, а также может распространяться Оператором иными способами, в том числе через средства массовой информации (на Сайте Оператора).</w:t>
      </w:r>
    </w:p>
    <w:p w:rsidR="00DC664F" w:rsidRPr="004B7FC4" w:rsidRDefault="00F014A1" w:rsidP="004B7FC4">
      <w:pPr>
        <w:spacing w:line="276" w:lineRule="auto"/>
        <w:ind w:left="-142" w:right="187" w:firstLine="0"/>
      </w:pPr>
      <w:r w:rsidRPr="004B7FC4">
        <w:t>5.5.</w:t>
      </w:r>
      <w:r w:rsidR="00F43950">
        <w:t xml:space="preserve"> </w:t>
      </w:r>
      <w:r w:rsidR="00DC664F" w:rsidRPr="004B7FC4">
        <w:t>В рамках настоящего договора не оказываются услуги местной телефонной связи с как с предоставлением, так и без предоставления Дополнительного абонентского номера. Также не оказываются услуги голосовой связи, услуги связи и передачи данных в международном и внутрироссийском роуминге, услуги передачи данных в/из либо через сеть Интернет.</w:t>
      </w:r>
    </w:p>
    <w:p w:rsidR="008C7435" w:rsidRDefault="008C7435" w:rsidP="004B7FC4">
      <w:pPr>
        <w:numPr>
          <w:ilvl w:val="0"/>
          <w:numId w:val="19"/>
        </w:numPr>
        <w:spacing w:line="276" w:lineRule="auto"/>
        <w:ind w:left="-142" w:right="187" w:firstLine="0"/>
        <w:jc w:val="center"/>
        <w:rPr>
          <w:b/>
          <w:bCs/>
        </w:rPr>
      </w:pPr>
      <w:r w:rsidRPr="004B7FC4">
        <w:rPr>
          <w:b/>
          <w:bCs/>
        </w:rPr>
        <w:lastRenderedPageBreak/>
        <w:t>Качество радиотелефонной связи Оператора</w:t>
      </w:r>
    </w:p>
    <w:p w:rsidR="004D3AE4" w:rsidRPr="004B7FC4" w:rsidRDefault="004D3AE4" w:rsidP="004D3AE4">
      <w:pPr>
        <w:spacing w:line="276" w:lineRule="auto"/>
        <w:ind w:left="-142" w:right="187" w:firstLine="0"/>
        <w:jc w:val="center"/>
        <w:rPr>
          <w:b/>
          <w:bCs/>
        </w:rPr>
      </w:pP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Качество подвижной радиотелефонной связи в Зоне радиопокрытия сети соответствует действующим в РФ техническим нормам и имеющ</w:t>
      </w:r>
      <w:r w:rsidR="005A5DA6" w:rsidRPr="004B7FC4">
        <w:rPr>
          <w:rFonts w:ascii="Times New Roman" w:hAnsi="Times New Roman" w:cs="Times New Roman"/>
          <w:color w:val="auto"/>
        </w:rPr>
        <w:t>имся</w:t>
      </w:r>
      <w:r w:rsidRPr="004B7FC4">
        <w:rPr>
          <w:rFonts w:ascii="Times New Roman" w:hAnsi="Times New Roman" w:cs="Times New Roman"/>
          <w:color w:val="auto"/>
        </w:rPr>
        <w:t xml:space="preserve"> лицензи</w:t>
      </w:r>
      <w:r w:rsidR="005A5DA6" w:rsidRPr="004B7FC4">
        <w:rPr>
          <w:rFonts w:ascii="Times New Roman" w:hAnsi="Times New Roman" w:cs="Times New Roman"/>
          <w:color w:val="auto"/>
        </w:rPr>
        <w:t>ям</w:t>
      </w:r>
      <w:r w:rsidRPr="004B7FC4">
        <w:rPr>
          <w:rFonts w:ascii="Times New Roman" w:hAnsi="Times New Roman" w:cs="Times New Roman"/>
          <w:color w:val="auto"/>
        </w:rPr>
        <w:t xml:space="preserve">. </w:t>
      </w:r>
      <w:r w:rsidR="003A39CF" w:rsidRPr="004B7FC4">
        <w:rPr>
          <w:rFonts w:ascii="Times New Roman" w:hAnsi="Times New Roman" w:cs="Times New Roman"/>
          <w:color w:val="auto"/>
        </w:rPr>
        <w:t xml:space="preserve">Технические показатели и нормы, в соответствии с которыми оказываются услуги связи, размещены на </w:t>
      </w:r>
      <w:r w:rsidR="00704FD2" w:rsidRPr="004B7FC4">
        <w:rPr>
          <w:rFonts w:ascii="Times New Roman" w:hAnsi="Times New Roman" w:cs="Times New Roman"/>
          <w:color w:val="auto"/>
        </w:rPr>
        <w:t>с</w:t>
      </w:r>
      <w:r w:rsidR="003A39CF" w:rsidRPr="004B7FC4">
        <w:rPr>
          <w:rFonts w:ascii="Times New Roman" w:hAnsi="Times New Roman" w:cs="Times New Roman"/>
          <w:color w:val="auto"/>
        </w:rPr>
        <w:t xml:space="preserve">айте Оператора и являются неотъемлемой частью Договора. </w:t>
      </w:r>
      <w:r w:rsidRPr="004B7FC4">
        <w:rPr>
          <w:rFonts w:ascii="Times New Roman" w:hAnsi="Times New Roman" w:cs="Times New Roman"/>
          <w:color w:val="auto"/>
        </w:rPr>
        <w:t>Оператор предоставляет услуги связи круглосуточно, ежедневно, без перерывов, за исключением проведения с соблюдением требований действующего законодательства, лицензии необходимых ремонтных и профилактических работ.</w:t>
      </w: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 xml:space="preserve"> Предоставляемая Абоненту подвижная радиотелефонная связь в силу конструктивных особенностей сети зависит от качества оборудования операторов местных проводных телефонных линий, оборудования операторов международной и междугородной связи, которое находится вне компетенции Оператора.</w:t>
      </w:r>
    </w:p>
    <w:p w:rsidR="008C7435"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 xml:space="preserve"> Оператор не несет ответственности за недостатки услуг связи, возникшие вследствие использования Абонентом неисправного, не</w:t>
      </w:r>
      <w:r w:rsidR="005C755F" w:rsidRPr="004B7FC4">
        <w:rPr>
          <w:rFonts w:ascii="Times New Roman" w:hAnsi="Times New Roman" w:cs="Times New Roman"/>
          <w:color w:val="auto"/>
        </w:rPr>
        <w:t xml:space="preserve"> </w:t>
      </w:r>
      <w:r w:rsidRPr="004B7FC4">
        <w:rPr>
          <w:rFonts w:ascii="Times New Roman" w:hAnsi="Times New Roman" w:cs="Times New Roman"/>
          <w:color w:val="auto"/>
        </w:rPr>
        <w:t xml:space="preserve">отвечающего установленным требованиям Абонентского оборудования, либо Абонентского оборудования, которое было изменено или модифицировано без согласования с производителем. </w:t>
      </w:r>
    </w:p>
    <w:p w:rsidR="0073621C" w:rsidRPr="004B7FC4" w:rsidRDefault="0073621C" w:rsidP="0073621C">
      <w:pPr>
        <w:pStyle w:val="block"/>
        <w:spacing w:after="0" w:line="276" w:lineRule="auto"/>
        <w:ind w:left="-142" w:right="187"/>
        <w:jc w:val="both"/>
        <w:rPr>
          <w:rFonts w:ascii="Times New Roman" w:hAnsi="Times New Roman" w:cs="Times New Roman"/>
          <w:color w:val="auto"/>
        </w:rPr>
      </w:pPr>
    </w:p>
    <w:p w:rsidR="008C7435" w:rsidRDefault="008C7435" w:rsidP="004B7FC4">
      <w:pPr>
        <w:numPr>
          <w:ilvl w:val="0"/>
          <w:numId w:val="19"/>
        </w:numPr>
        <w:spacing w:line="276" w:lineRule="auto"/>
        <w:ind w:left="-142" w:right="187" w:firstLine="0"/>
        <w:jc w:val="center"/>
        <w:rPr>
          <w:b/>
          <w:bCs/>
        </w:rPr>
      </w:pPr>
      <w:r w:rsidRPr="004B7FC4">
        <w:rPr>
          <w:b/>
          <w:bCs/>
        </w:rPr>
        <w:t>Права и обязанности Сторон</w:t>
      </w:r>
    </w:p>
    <w:p w:rsidR="004D3AE4" w:rsidRPr="004B7FC4" w:rsidRDefault="004D3AE4" w:rsidP="004D3AE4">
      <w:pPr>
        <w:spacing w:line="276" w:lineRule="auto"/>
        <w:ind w:left="-142" w:right="187" w:firstLine="0"/>
        <w:jc w:val="center"/>
        <w:rPr>
          <w:b/>
          <w:bCs/>
        </w:rPr>
      </w:pPr>
    </w:p>
    <w:p w:rsidR="008C7435" w:rsidRPr="004B7FC4" w:rsidRDefault="008C7435" w:rsidP="004D0B04">
      <w:pPr>
        <w:pStyle w:val="block"/>
        <w:numPr>
          <w:ilvl w:val="1"/>
          <w:numId w:val="19"/>
        </w:numPr>
        <w:spacing w:after="0" w:line="276" w:lineRule="auto"/>
        <w:ind w:left="-142" w:right="187" w:firstLine="0"/>
        <w:jc w:val="both"/>
        <w:rPr>
          <w:rFonts w:ascii="Times New Roman" w:hAnsi="Times New Roman" w:cs="Times New Roman"/>
          <w:b/>
          <w:bCs/>
          <w:color w:val="auto"/>
        </w:rPr>
      </w:pPr>
      <w:r w:rsidRPr="004B7FC4">
        <w:rPr>
          <w:rFonts w:ascii="Times New Roman" w:hAnsi="Times New Roman" w:cs="Times New Roman"/>
          <w:b/>
          <w:bCs/>
          <w:color w:val="auto"/>
        </w:rPr>
        <w:t>Права Абонента</w:t>
      </w:r>
    </w:p>
    <w:p w:rsidR="008C7435" w:rsidRPr="004B7FC4" w:rsidRDefault="008C7435" w:rsidP="004B7FC4">
      <w:pPr>
        <w:pStyle w:val="20"/>
        <w:numPr>
          <w:ilvl w:val="2"/>
          <w:numId w:val="19"/>
        </w:numPr>
        <w:tabs>
          <w:tab w:val="num" w:pos="0"/>
        </w:tabs>
        <w:spacing w:line="276" w:lineRule="auto"/>
        <w:ind w:left="-142" w:right="187" w:firstLine="0"/>
        <w:rPr>
          <w:sz w:val="24"/>
        </w:rPr>
      </w:pPr>
      <w:r w:rsidRPr="004B7FC4">
        <w:rPr>
          <w:sz w:val="24"/>
        </w:rPr>
        <w:t>Получать необходимую и достоверную информацию об Операторе,</w:t>
      </w:r>
      <w:r w:rsidR="002122F2" w:rsidRPr="004B7FC4">
        <w:rPr>
          <w:sz w:val="24"/>
        </w:rPr>
        <w:t xml:space="preserve"> режиме его работы,</w:t>
      </w:r>
      <w:r w:rsidRPr="004B7FC4">
        <w:rPr>
          <w:sz w:val="24"/>
        </w:rPr>
        <w:t xml:space="preserve"> объеме предоставляемых Услуг, выставленных счетах за оказываемые Услуги, о </w:t>
      </w:r>
      <w:r w:rsidR="002122F2" w:rsidRPr="004B7FC4">
        <w:rPr>
          <w:sz w:val="24"/>
        </w:rPr>
        <w:t>З</w:t>
      </w:r>
      <w:r w:rsidRPr="004B7FC4">
        <w:rPr>
          <w:sz w:val="24"/>
        </w:rPr>
        <w:t>оне радиопокрытия Сети, перечне Услуг и Тарифных планах, а также иную информацию, связанную с предоставлением Услуг.</w:t>
      </w:r>
    </w:p>
    <w:p w:rsidR="008C7435" w:rsidRPr="004B7FC4" w:rsidRDefault="008816F6" w:rsidP="004B7FC4">
      <w:pPr>
        <w:pStyle w:val="20"/>
        <w:numPr>
          <w:ilvl w:val="2"/>
          <w:numId w:val="19"/>
        </w:numPr>
        <w:tabs>
          <w:tab w:val="num" w:pos="0"/>
        </w:tabs>
        <w:spacing w:line="276" w:lineRule="auto"/>
        <w:ind w:left="-142" w:right="187" w:firstLine="0"/>
        <w:rPr>
          <w:sz w:val="24"/>
        </w:rPr>
      </w:pPr>
      <w:r w:rsidRPr="004B7FC4">
        <w:rPr>
          <w:sz w:val="24"/>
        </w:rPr>
        <w:t>П</w:t>
      </w:r>
      <w:r w:rsidR="008C7435" w:rsidRPr="004B7FC4">
        <w:rPr>
          <w:sz w:val="24"/>
        </w:rPr>
        <w:t>олучать счета за оказанные Услуги по окончании Расчетного периода.</w:t>
      </w:r>
    </w:p>
    <w:p w:rsidR="008C7435" w:rsidRPr="004B7FC4" w:rsidRDefault="008816F6" w:rsidP="004B7FC4">
      <w:pPr>
        <w:pStyle w:val="20"/>
        <w:numPr>
          <w:ilvl w:val="2"/>
          <w:numId w:val="19"/>
        </w:numPr>
        <w:tabs>
          <w:tab w:val="num" w:pos="0"/>
        </w:tabs>
        <w:spacing w:line="276" w:lineRule="auto"/>
        <w:ind w:left="-142" w:right="187" w:firstLine="0"/>
        <w:rPr>
          <w:sz w:val="24"/>
        </w:rPr>
      </w:pPr>
      <w:r w:rsidRPr="004B7FC4">
        <w:rPr>
          <w:sz w:val="24"/>
        </w:rPr>
        <w:t>В установленном Оператором порядке и</w:t>
      </w:r>
      <w:r w:rsidR="008C7435" w:rsidRPr="004B7FC4">
        <w:rPr>
          <w:sz w:val="24"/>
        </w:rPr>
        <w:t xml:space="preserve">зменять </w:t>
      </w:r>
      <w:r w:rsidR="001B5A27" w:rsidRPr="004B7FC4">
        <w:rPr>
          <w:sz w:val="24"/>
        </w:rPr>
        <w:t>сетевы</w:t>
      </w:r>
      <w:r w:rsidR="00635787" w:rsidRPr="004B7FC4">
        <w:rPr>
          <w:sz w:val="24"/>
        </w:rPr>
        <w:t>е</w:t>
      </w:r>
      <w:r w:rsidR="001B5A27" w:rsidRPr="004B7FC4">
        <w:rPr>
          <w:sz w:val="24"/>
        </w:rPr>
        <w:t xml:space="preserve"> адрес</w:t>
      </w:r>
      <w:r w:rsidR="00635787" w:rsidRPr="004B7FC4">
        <w:rPr>
          <w:sz w:val="24"/>
        </w:rPr>
        <w:t>а</w:t>
      </w:r>
      <w:r w:rsidR="001B5A27" w:rsidRPr="004B7FC4">
        <w:rPr>
          <w:sz w:val="24"/>
        </w:rPr>
        <w:t xml:space="preserve">, к которым </w:t>
      </w:r>
      <w:r w:rsidR="00635787" w:rsidRPr="004B7FC4">
        <w:rPr>
          <w:sz w:val="24"/>
        </w:rPr>
        <w:t>Оператор</w:t>
      </w:r>
      <w:r w:rsidR="001B5A27" w:rsidRPr="004B7FC4">
        <w:rPr>
          <w:sz w:val="24"/>
        </w:rPr>
        <w:t xml:space="preserve"> имеет доступ при оказании телематических услуг связи, </w:t>
      </w:r>
      <w:r w:rsidR="00635787" w:rsidRPr="004B7FC4">
        <w:rPr>
          <w:sz w:val="24"/>
        </w:rPr>
        <w:t>тарифный план,</w:t>
      </w:r>
      <w:r w:rsidR="008C7435" w:rsidRPr="004B7FC4">
        <w:rPr>
          <w:sz w:val="24"/>
        </w:rPr>
        <w:t xml:space="preserve"> уведомив Оператора в предусмотренном настоящим Договором порядке.</w:t>
      </w:r>
    </w:p>
    <w:p w:rsidR="00025D12" w:rsidRPr="004B7FC4" w:rsidRDefault="008C7435" w:rsidP="004B7FC4">
      <w:pPr>
        <w:pStyle w:val="20"/>
        <w:numPr>
          <w:ilvl w:val="2"/>
          <w:numId w:val="19"/>
        </w:numPr>
        <w:tabs>
          <w:tab w:val="num" w:pos="0"/>
        </w:tabs>
        <w:spacing w:line="276" w:lineRule="auto"/>
        <w:ind w:left="-142" w:right="187" w:firstLine="0"/>
        <w:rPr>
          <w:sz w:val="24"/>
        </w:rPr>
      </w:pPr>
      <w:r w:rsidRPr="004B7FC4">
        <w:rPr>
          <w:sz w:val="24"/>
        </w:rPr>
        <w:t>Отказаться от дальнейшего исполнения Договора, произведя все расчеты с Оператором и уведомив Оператора в предусмотренном настоящим Договором порядке.</w:t>
      </w:r>
    </w:p>
    <w:p w:rsidR="00F014A1" w:rsidRPr="004B7FC4" w:rsidRDefault="00025D12" w:rsidP="004B7FC4">
      <w:pPr>
        <w:pStyle w:val="20"/>
        <w:numPr>
          <w:ilvl w:val="2"/>
          <w:numId w:val="19"/>
        </w:numPr>
        <w:tabs>
          <w:tab w:val="num" w:pos="0"/>
        </w:tabs>
        <w:spacing w:line="276" w:lineRule="auto"/>
        <w:ind w:left="-142" w:right="187" w:firstLine="0"/>
        <w:rPr>
          <w:sz w:val="24"/>
        </w:rPr>
      </w:pPr>
      <w:r w:rsidRPr="004B7FC4">
        <w:rPr>
          <w:sz w:val="24"/>
        </w:rPr>
        <w:t xml:space="preserve">Абонент </w:t>
      </w:r>
      <w:r w:rsidR="00F014A1" w:rsidRPr="004B7FC4">
        <w:rPr>
          <w:sz w:val="24"/>
        </w:rPr>
        <w:t>в</w:t>
      </w:r>
      <w:r w:rsidRPr="004B7FC4">
        <w:rPr>
          <w:sz w:val="24"/>
        </w:rPr>
        <w:t>ыра</w:t>
      </w:r>
      <w:r w:rsidR="00F014A1" w:rsidRPr="004B7FC4">
        <w:rPr>
          <w:sz w:val="24"/>
        </w:rPr>
        <w:t>жает отказ</w:t>
      </w:r>
      <w:r w:rsidRPr="004B7FC4">
        <w:rPr>
          <w:sz w:val="24"/>
        </w:rPr>
        <w:t xml:space="preserve">  от предоставления ему доступа к услугам связи, оказываемым другими операторами связи. </w:t>
      </w:r>
    </w:p>
    <w:p w:rsidR="00025D12" w:rsidRPr="004B7FC4" w:rsidRDefault="00025D12" w:rsidP="004B7FC4">
      <w:pPr>
        <w:pStyle w:val="20"/>
        <w:numPr>
          <w:ilvl w:val="2"/>
          <w:numId w:val="19"/>
        </w:numPr>
        <w:tabs>
          <w:tab w:val="num" w:pos="0"/>
        </w:tabs>
        <w:spacing w:line="276" w:lineRule="auto"/>
        <w:ind w:left="-142" w:right="187" w:firstLine="0"/>
        <w:rPr>
          <w:sz w:val="24"/>
        </w:rPr>
      </w:pPr>
      <w:r w:rsidRPr="004B7FC4">
        <w:rPr>
          <w:sz w:val="24"/>
        </w:rPr>
        <w:t>Абонент вправе выразить свое согласие с возможностью использования, в том числе, предоставления Оператором третьим лицам сведений об Абоненте в целях и случаях, когда необходимость такого согласия предусмотрена действующими нормативно-правовыми актами. Абонент вправе отозвать данное им согласие в любое время путем направления Оператору соответствующего письменного заявления, являющегося неотъемлемой частью Договора, либо иным способом, установленным Оператором. Согласие считается отозванным Абонентом с момента получения Оператором указанного в настоящем пункте заявления.</w:t>
      </w:r>
    </w:p>
    <w:p w:rsidR="004D089F" w:rsidRPr="004B7FC4" w:rsidRDefault="00025D12" w:rsidP="004B7FC4">
      <w:pPr>
        <w:pStyle w:val="20"/>
        <w:numPr>
          <w:ilvl w:val="2"/>
          <w:numId w:val="19"/>
        </w:numPr>
        <w:tabs>
          <w:tab w:val="num" w:pos="0"/>
        </w:tabs>
        <w:spacing w:line="276" w:lineRule="auto"/>
        <w:ind w:left="-142" w:right="187" w:firstLine="0"/>
        <w:rPr>
          <w:sz w:val="24"/>
        </w:rPr>
      </w:pPr>
      <w:r w:rsidRPr="004B7FC4">
        <w:rPr>
          <w:sz w:val="24"/>
        </w:rPr>
        <w:t xml:space="preserve">Абонент </w:t>
      </w:r>
      <w:r w:rsidR="00F014A1" w:rsidRPr="004B7FC4">
        <w:rPr>
          <w:sz w:val="24"/>
        </w:rPr>
        <w:t>выражает отказ</w:t>
      </w:r>
      <w:r w:rsidRPr="004B7FC4">
        <w:rPr>
          <w:sz w:val="24"/>
        </w:rPr>
        <w:t xml:space="preserve"> </w:t>
      </w:r>
      <w:r w:rsidR="00F014A1" w:rsidRPr="004B7FC4">
        <w:rPr>
          <w:sz w:val="24"/>
        </w:rPr>
        <w:t>от</w:t>
      </w:r>
      <w:r w:rsidRPr="004B7FC4">
        <w:rPr>
          <w:sz w:val="24"/>
        </w:rPr>
        <w:t xml:space="preserve"> получения рекламы, распространяемой по сетям связи, а также на использование сведений о нем в целях продвижения товаров/работ/услуг, в том числе, путем осуществления прямых контактов с Абонентом с помощью средств связи, когда необходимость такого согласия предусмотрена </w:t>
      </w:r>
      <w:r w:rsidRPr="004B7FC4">
        <w:rPr>
          <w:sz w:val="24"/>
        </w:rPr>
        <w:lastRenderedPageBreak/>
        <w:t>действующими нормативно-правовыми актами. Абонент вправе отозвать данное им согласие в любое время путем направления Оператору соответствующего письменного заявления, являющегося неотъемлемой частью Договора, либо иным способом, установленным Оператором. Согласие считается отозванным Абонентом с момента получения Оператором указанного в настоящем пункте заявления.</w:t>
      </w:r>
    </w:p>
    <w:p w:rsidR="006B0A36" w:rsidRPr="004B7FC4" w:rsidRDefault="006B0A36" w:rsidP="004B7FC4">
      <w:pPr>
        <w:pStyle w:val="20"/>
        <w:numPr>
          <w:ilvl w:val="2"/>
          <w:numId w:val="19"/>
        </w:numPr>
        <w:tabs>
          <w:tab w:val="num" w:pos="0"/>
        </w:tabs>
        <w:spacing w:line="276" w:lineRule="auto"/>
        <w:ind w:left="-142" w:right="187" w:firstLine="0"/>
        <w:rPr>
          <w:sz w:val="24"/>
        </w:rPr>
      </w:pPr>
      <w:r w:rsidRPr="004B7FC4">
        <w:rPr>
          <w:sz w:val="24"/>
        </w:rPr>
        <w:t>Периодически (по соглашению Сторон) контролировать соблюдение персоналом Оператора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6B0A36" w:rsidRDefault="006B0A36" w:rsidP="004B7FC4">
      <w:pPr>
        <w:pStyle w:val="20"/>
        <w:numPr>
          <w:ilvl w:val="2"/>
          <w:numId w:val="19"/>
        </w:numPr>
        <w:tabs>
          <w:tab w:val="num" w:pos="0"/>
        </w:tabs>
        <w:spacing w:line="276" w:lineRule="auto"/>
        <w:ind w:left="-142" w:right="187" w:firstLine="0"/>
        <w:rPr>
          <w:sz w:val="24"/>
        </w:rPr>
      </w:pPr>
      <w:r w:rsidRPr="004B7FC4">
        <w:rPr>
          <w:sz w:val="24"/>
        </w:rPr>
        <w:t xml:space="preserve"> При нарушении Оператором  требований действующих ППР, ПОТ, ПУЭ, ПТЭ, ПБСГГ, НТД Ростехнадзора, правил внутреннего трудового распорядка Абонента, правил пропускного и внутриобъектового режимов, не выполнении требования иной технологической и нормативно-технической документации Абонент вправе потребовать от Оператора устранить указанные нарушения вплоть до запрета на оказание Операторам всех или отдельных услуг с соответствующей записью в журнал производства работ до устранения Оператором выявленных нарушений, при этом данный перерыв в производстве работ не может быть причиной для переноса сроков оказания услуг. Если Оператором не будут приняты меры к устранению нарушений, </w:t>
      </w:r>
      <w:r w:rsidR="00DE02A3" w:rsidRPr="004B7FC4">
        <w:rPr>
          <w:sz w:val="24"/>
        </w:rPr>
        <w:t>Абонент</w:t>
      </w:r>
      <w:r w:rsidRPr="004B7FC4">
        <w:rPr>
          <w:sz w:val="24"/>
        </w:rPr>
        <w:t xml:space="preserve">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4628C3" w:rsidRPr="004B7FC4" w:rsidRDefault="004628C3" w:rsidP="004628C3">
      <w:pPr>
        <w:pStyle w:val="20"/>
        <w:spacing w:line="276" w:lineRule="auto"/>
        <w:ind w:left="-142" w:right="187" w:firstLine="0"/>
        <w:rPr>
          <w:sz w:val="24"/>
        </w:rPr>
      </w:pPr>
    </w:p>
    <w:p w:rsidR="008C7435" w:rsidRDefault="008C7435" w:rsidP="00CA4153">
      <w:pPr>
        <w:pStyle w:val="block"/>
        <w:numPr>
          <w:ilvl w:val="1"/>
          <w:numId w:val="19"/>
        </w:numPr>
        <w:spacing w:after="0" w:line="276" w:lineRule="auto"/>
        <w:ind w:left="-142" w:right="187" w:firstLine="0"/>
        <w:rPr>
          <w:rFonts w:ascii="Times New Roman" w:hAnsi="Times New Roman" w:cs="Times New Roman"/>
          <w:b/>
          <w:bCs/>
          <w:color w:val="auto"/>
        </w:rPr>
      </w:pPr>
      <w:r w:rsidRPr="004B7FC4">
        <w:rPr>
          <w:rFonts w:ascii="Times New Roman" w:hAnsi="Times New Roman" w:cs="Times New Roman"/>
          <w:b/>
          <w:bCs/>
          <w:color w:val="auto"/>
        </w:rPr>
        <w:t>Обязанности Абонента</w:t>
      </w:r>
    </w:p>
    <w:p w:rsidR="004628C3" w:rsidRPr="004B7FC4" w:rsidRDefault="004628C3" w:rsidP="004628C3">
      <w:pPr>
        <w:pStyle w:val="block"/>
        <w:spacing w:after="0" w:line="276" w:lineRule="auto"/>
        <w:ind w:left="-142" w:right="187"/>
        <w:rPr>
          <w:rFonts w:ascii="Times New Roman" w:hAnsi="Times New Roman" w:cs="Times New Roman"/>
          <w:b/>
          <w:bCs/>
          <w:color w:val="auto"/>
        </w:rPr>
      </w:pPr>
    </w:p>
    <w:p w:rsidR="008C7435" w:rsidRPr="004B7FC4" w:rsidRDefault="003A39CF" w:rsidP="004B7FC4">
      <w:pPr>
        <w:pStyle w:val="20"/>
        <w:numPr>
          <w:ilvl w:val="2"/>
          <w:numId w:val="19"/>
        </w:numPr>
        <w:tabs>
          <w:tab w:val="num" w:pos="0"/>
        </w:tabs>
        <w:spacing w:line="276" w:lineRule="auto"/>
        <w:ind w:left="-142" w:right="187" w:firstLine="0"/>
        <w:rPr>
          <w:sz w:val="24"/>
        </w:rPr>
      </w:pPr>
      <w:r w:rsidRPr="004B7FC4">
        <w:rPr>
          <w:sz w:val="24"/>
        </w:rPr>
        <w:t>До заключения Договора п</w:t>
      </w:r>
      <w:r w:rsidR="008C7435" w:rsidRPr="004B7FC4">
        <w:rPr>
          <w:sz w:val="24"/>
        </w:rPr>
        <w:t>редоставить Оператору необходимые и достоверные сведения о себе в объеме, предусмотренном Договором, и подтвердить их документально. В случае изменения указанных сведений Абонент обязан в течение шестидесяти дней после таких изменений предоставить Оператору новые документально подтвержденные данные (при заказе доставки счетов, по вновь указанному адресу доставка будет производиться со следующего после получения Оператором информации о новом адресе месяца).</w:t>
      </w:r>
    </w:p>
    <w:p w:rsidR="008C7435" w:rsidRPr="004B7FC4" w:rsidRDefault="008C7435" w:rsidP="004B7FC4">
      <w:pPr>
        <w:pStyle w:val="20"/>
        <w:numPr>
          <w:ilvl w:val="2"/>
          <w:numId w:val="19"/>
        </w:numPr>
        <w:tabs>
          <w:tab w:val="num" w:pos="0"/>
        </w:tabs>
        <w:spacing w:line="276" w:lineRule="auto"/>
        <w:ind w:left="-142" w:right="187" w:firstLine="0"/>
        <w:rPr>
          <w:sz w:val="24"/>
        </w:rPr>
      </w:pPr>
      <w:r w:rsidRPr="004B7FC4">
        <w:rPr>
          <w:sz w:val="24"/>
        </w:rPr>
        <w:t>Ознакомиться с Зоной радиопокрытия сети, перечнем возможных Услуг</w:t>
      </w:r>
      <w:r w:rsidR="008816F6" w:rsidRPr="004B7FC4">
        <w:rPr>
          <w:sz w:val="24"/>
        </w:rPr>
        <w:t xml:space="preserve">, </w:t>
      </w:r>
      <w:r w:rsidRPr="004B7FC4">
        <w:rPr>
          <w:sz w:val="24"/>
        </w:rPr>
        <w:t xml:space="preserve">тарифами на Услуги (в том числе тарифами на Услуги при пользовании Роумингом) </w:t>
      </w:r>
      <w:r w:rsidR="008816F6" w:rsidRPr="004B7FC4">
        <w:rPr>
          <w:sz w:val="24"/>
        </w:rPr>
        <w:t xml:space="preserve">и информацией о настройках Абонентского оборудования </w:t>
      </w:r>
      <w:r w:rsidRPr="004B7FC4">
        <w:rPr>
          <w:sz w:val="24"/>
        </w:rPr>
        <w:t>до начала пользования Услугами.</w:t>
      </w:r>
    </w:p>
    <w:p w:rsidR="008C7435" w:rsidRPr="004B7FC4" w:rsidRDefault="008C7435" w:rsidP="004B7FC4">
      <w:pPr>
        <w:pStyle w:val="20"/>
        <w:numPr>
          <w:ilvl w:val="2"/>
          <w:numId w:val="19"/>
        </w:numPr>
        <w:spacing w:line="276" w:lineRule="auto"/>
        <w:ind w:left="-142" w:right="187" w:firstLine="0"/>
        <w:rPr>
          <w:sz w:val="24"/>
        </w:rPr>
      </w:pPr>
      <w:r w:rsidRPr="004B7FC4">
        <w:rPr>
          <w:sz w:val="24"/>
        </w:rPr>
        <w:t>Пользоваться Услугами в соответствии с действующими Тарифными планами и условиями настоящего Договора. Не использовать Услуги в противоправных целях, а равно не совершать действий, наносящих вред Оператору и/или третьим лицам</w:t>
      </w:r>
      <w:r w:rsidR="002122F2" w:rsidRPr="004B7FC4">
        <w:rPr>
          <w:sz w:val="24"/>
        </w:rPr>
        <w:t>, в том числе не распространять и не способствовать распространению вредоносного программного обеспечения со своего Абонентского устройства, не фальсифицировать IP-адреса,  Абонентские номера, не совершать  действий, препятствующих нормальному функционированию сети связи, оборудования, программного обеспечения Оператора и третьих лиц.</w:t>
      </w:r>
    </w:p>
    <w:p w:rsidR="008C7435" w:rsidRPr="004B7FC4" w:rsidRDefault="008C7435" w:rsidP="004B7FC4">
      <w:pPr>
        <w:pStyle w:val="20"/>
        <w:numPr>
          <w:ilvl w:val="2"/>
          <w:numId w:val="19"/>
        </w:numPr>
        <w:tabs>
          <w:tab w:val="num" w:pos="0"/>
        </w:tabs>
        <w:spacing w:line="276" w:lineRule="auto"/>
        <w:ind w:left="-142" w:right="187" w:firstLine="0"/>
        <w:rPr>
          <w:sz w:val="24"/>
        </w:rPr>
      </w:pPr>
      <w:r w:rsidRPr="004B7FC4">
        <w:rPr>
          <w:sz w:val="24"/>
        </w:rPr>
        <w:t>Своевременно оплачивать Услуги</w:t>
      </w:r>
      <w:r w:rsidR="005A5DA6" w:rsidRPr="004B7FC4">
        <w:rPr>
          <w:sz w:val="24"/>
        </w:rPr>
        <w:t xml:space="preserve"> Оператору </w:t>
      </w:r>
      <w:r w:rsidRPr="004B7FC4">
        <w:rPr>
          <w:sz w:val="24"/>
        </w:rPr>
        <w:t>в соответствии с действующим порядком, методом оплаты Услуг, Тарифным планом и условиями настоящего Договора.</w:t>
      </w:r>
    </w:p>
    <w:p w:rsidR="00276D00" w:rsidRPr="004B7FC4" w:rsidRDefault="008C7435" w:rsidP="004B7FC4">
      <w:pPr>
        <w:pStyle w:val="20"/>
        <w:numPr>
          <w:ilvl w:val="2"/>
          <w:numId w:val="19"/>
        </w:numPr>
        <w:spacing w:line="276" w:lineRule="auto"/>
        <w:ind w:left="-142" w:right="187" w:firstLine="0"/>
        <w:rPr>
          <w:sz w:val="24"/>
        </w:rPr>
      </w:pPr>
      <w:r w:rsidRPr="004B7FC4">
        <w:rPr>
          <w:sz w:val="24"/>
        </w:rPr>
        <w:lastRenderedPageBreak/>
        <w:t xml:space="preserve">Осуществлять свои права как Абонента </w:t>
      </w:r>
      <w:r w:rsidR="00276D00" w:rsidRPr="004B7FC4">
        <w:rPr>
          <w:sz w:val="24"/>
        </w:rPr>
        <w:t xml:space="preserve">лично либо </w:t>
      </w:r>
      <w:r w:rsidRPr="004B7FC4">
        <w:rPr>
          <w:sz w:val="24"/>
        </w:rPr>
        <w:t>через представи</w:t>
      </w:r>
      <w:r w:rsidR="00DC1BED" w:rsidRPr="004B7FC4">
        <w:rPr>
          <w:sz w:val="24"/>
        </w:rPr>
        <w:t>теля, действующего на основании У</w:t>
      </w:r>
      <w:r w:rsidRPr="004B7FC4">
        <w:rPr>
          <w:sz w:val="24"/>
        </w:rPr>
        <w:t>става или доверенности, оформленной в соответствии с требованиями действующего законодательства России.</w:t>
      </w:r>
      <w:r w:rsidR="00276D00" w:rsidRPr="004B7FC4">
        <w:rPr>
          <w:sz w:val="24"/>
        </w:rPr>
        <w:t xml:space="preserve"> </w:t>
      </w:r>
      <w:r w:rsidR="002122F2" w:rsidRPr="004B7FC4">
        <w:rPr>
          <w:sz w:val="24"/>
        </w:rPr>
        <w:t>Все д</w:t>
      </w:r>
      <w:r w:rsidR="00276D00" w:rsidRPr="004B7FC4">
        <w:rPr>
          <w:sz w:val="24"/>
        </w:rPr>
        <w:t>ействия, совершенные с использованием Кодового слова</w:t>
      </w:r>
      <w:r w:rsidR="002122F2" w:rsidRPr="004B7FC4">
        <w:rPr>
          <w:sz w:val="24"/>
        </w:rPr>
        <w:t xml:space="preserve"> и/или после идентификации на Сайте Оператора, пройденной в порядке, определенном Оператором</w:t>
      </w:r>
      <w:r w:rsidR="00276D00" w:rsidRPr="004B7FC4">
        <w:rPr>
          <w:sz w:val="24"/>
        </w:rPr>
        <w:t xml:space="preserve">, считаются произведенными от имени и в интересах Абонента. Действия, направленные на получение Услуг, совершенные с </w:t>
      </w:r>
      <w:r w:rsidR="002122F2" w:rsidRPr="004B7FC4">
        <w:rPr>
          <w:sz w:val="24"/>
        </w:rPr>
        <w:t>А</w:t>
      </w:r>
      <w:r w:rsidR="00276D00" w:rsidRPr="004B7FC4">
        <w:rPr>
          <w:sz w:val="24"/>
        </w:rPr>
        <w:t>бонентским оборудованием, с включенной в него SIM-картой Абонента, считаются совершенными от имени и в интересах Абонента.</w:t>
      </w:r>
    </w:p>
    <w:p w:rsidR="008C7435" w:rsidRPr="004B7FC4" w:rsidRDefault="00691802" w:rsidP="004B7FC4">
      <w:pPr>
        <w:pStyle w:val="20"/>
        <w:numPr>
          <w:ilvl w:val="2"/>
          <w:numId w:val="19"/>
        </w:numPr>
        <w:tabs>
          <w:tab w:val="num" w:pos="0"/>
        </w:tabs>
        <w:spacing w:line="276" w:lineRule="auto"/>
        <w:ind w:left="-142" w:right="187" w:firstLine="0"/>
        <w:rPr>
          <w:sz w:val="24"/>
        </w:rPr>
      </w:pPr>
      <w:r w:rsidRPr="004B7FC4">
        <w:rPr>
          <w:sz w:val="24"/>
        </w:rPr>
        <w:t>В случае обнаружения н</w:t>
      </w:r>
      <w:r w:rsidR="008C7435" w:rsidRPr="004B7FC4">
        <w:rPr>
          <w:sz w:val="24"/>
        </w:rPr>
        <w:t xml:space="preserve">езамедлительно сообщать Оператору об утере, краже, пропаже SIM-карты, так как Абонент несет все обязательства по оплате Услуг, вплоть до момента получения Оператором от Абонента </w:t>
      </w:r>
      <w:r w:rsidR="007017F1" w:rsidRPr="004B7FC4">
        <w:rPr>
          <w:sz w:val="24"/>
        </w:rPr>
        <w:t xml:space="preserve">письменного </w:t>
      </w:r>
      <w:r w:rsidR="008C7435" w:rsidRPr="004B7FC4">
        <w:rPr>
          <w:sz w:val="24"/>
        </w:rPr>
        <w:t>заявления об утрате SIM-карты, влекущего прекращение обслуживания данной SIM-карты Оператором и, соответственно, невозможность ее дальнейшего использования по назначению.</w:t>
      </w:r>
    </w:p>
    <w:p w:rsidR="008C7435" w:rsidRPr="004B7FC4" w:rsidRDefault="008C7435" w:rsidP="004B7FC4">
      <w:pPr>
        <w:pStyle w:val="20"/>
        <w:numPr>
          <w:ilvl w:val="2"/>
          <w:numId w:val="19"/>
        </w:numPr>
        <w:tabs>
          <w:tab w:val="num" w:pos="0"/>
        </w:tabs>
        <w:spacing w:line="276" w:lineRule="auto"/>
        <w:ind w:left="-142" w:right="187" w:firstLine="0"/>
        <w:rPr>
          <w:sz w:val="24"/>
        </w:rPr>
      </w:pPr>
      <w:r w:rsidRPr="004B7FC4">
        <w:rPr>
          <w:sz w:val="24"/>
        </w:rPr>
        <w:t>Во избежание возможного возникновения помех и иной опасной ситуации   использовать Абонентское оборудование с соблюдением установленных правил и ограничений (в частности, с учетом запрета использования в летательных аппаратах, на аэродромах, автозаправочных станциях (АЗС), а также на предприятиях, организациях, учреждениях и в других местах, где существует ограничение на использование радиопередающих устройств).</w:t>
      </w:r>
    </w:p>
    <w:p w:rsidR="008C7435" w:rsidRPr="004B7FC4" w:rsidRDefault="008C7435" w:rsidP="004B7FC4">
      <w:pPr>
        <w:pStyle w:val="20"/>
        <w:numPr>
          <w:ilvl w:val="2"/>
          <w:numId w:val="19"/>
        </w:numPr>
        <w:spacing w:line="276" w:lineRule="auto"/>
        <w:ind w:left="-142" w:right="187" w:firstLine="0"/>
        <w:rPr>
          <w:sz w:val="24"/>
        </w:rPr>
      </w:pPr>
      <w:r w:rsidRPr="004B7FC4">
        <w:rPr>
          <w:sz w:val="24"/>
        </w:rPr>
        <w:t>Использовать для подключения к сети связи Абонентское оборудование, соответствующее установленным</w:t>
      </w:r>
      <w:r w:rsidR="008816F6" w:rsidRPr="004B7FC4">
        <w:rPr>
          <w:sz w:val="24"/>
        </w:rPr>
        <w:t xml:space="preserve"> нормативным</w:t>
      </w:r>
      <w:r w:rsidRPr="004B7FC4">
        <w:rPr>
          <w:sz w:val="24"/>
        </w:rPr>
        <w:t xml:space="preserve"> требованиям</w:t>
      </w:r>
      <w:r w:rsidR="002122F2" w:rsidRPr="004B7FC4">
        <w:rPr>
          <w:sz w:val="24"/>
        </w:rPr>
        <w:t xml:space="preserve"> для данного вида услуг связи</w:t>
      </w:r>
      <w:r w:rsidRPr="004B7FC4">
        <w:rPr>
          <w:sz w:val="24"/>
        </w:rPr>
        <w:t>.</w:t>
      </w:r>
    </w:p>
    <w:p w:rsidR="007017F1" w:rsidRDefault="007017F1" w:rsidP="004B7FC4">
      <w:pPr>
        <w:pStyle w:val="20"/>
        <w:numPr>
          <w:ilvl w:val="2"/>
          <w:numId w:val="19"/>
        </w:numPr>
        <w:tabs>
          <w:tab w:val="num" w:pos="0"/>
        </w:tabs>
        <w:spacing w:line="276" w:lineRule="auto"/>
        <w:ind w:left="-142" w:right="187" w:firstLine="0"/>
        <w:rPr>
          <w:sz w:val="24"/>
        </w:rPr>
      </w:pPr>
      <w:r w:rsidRPr="004B7FC4">
        <w:rPr>
          <w:sz w:val="24"/>
        </w:rPr>
        <w:t>Абонент обязуется обеспечить</w:t>
      </w:r>
      <w:r w:rsidR="007579A7" w:rsidRPr="004B7FC4">
        <w:rPr>
          <w:sz w:val="24"/>
        </w:rPr>
        <w:t>,</w:t>
      </w:r>
      <w:r w:rsidRPr="004B7FC4">
        <w:rPr>
          <w:sz w:val="24"/>
        </w:rPr>
        <w:t xml:space="preserve"> </w:t>
      </w:r>
      <w:r w:rsidR="007579A7" w:rsidRPr="004B7FC4">
        <w:rPr>
          <w:sz w:val="24"/>
        </w:rPr>
        <w:t xml:space="preserve">доступными ему разумными способами (запирание шкафов с оборудованием, в котором устновлены </w:t>
      </w:r>
      <w:r w:rsidR="007579A7" w:rsidRPr="004B7FC4">
        <w:rPr>
          <w:sz w:val="24"/>
          <w:lang w:val="en-US"/>
        </w:rPr>
        <w:t>SIM</w:t>
      </w:r>
      <w:r w:rsidR="007579A7" w:rsidRPr="004B7FC4">
        <w:rPr>
          <w:sz w:val="24"/>
        </w:rPr>
        <w:t xml:space="preserve">-карты),  </w:t>
      </w:r>
      <w:r w:rsidRPr="004B7FC4">
        <w:rPr>
          <w:sz w:val="24"/>
        </w:rPr>
        <w:t xml:space="preserve">невозможность доступа третьих лиц к содержащейся на SIM-карте зашифрованной информации, составляющей коммерческую тайну Оператора, не совершать самостоятельно и не предоставлять возможность третьим лицам совершать с зашифрованной информацией, содержащейся на SIM-карте, в том числе, с уникальным идентификатором абонента сети (IMSI) и индивидуальным криптографическим ключом Абонента (Ki) следующие действия: изменение, извлечение, копирование, размножение, распространение, перенос на другие носители, иные противоправные действия, Абонент обязуется не изготавливать дубликатов SIM-карты или карт, содержащих информацию с двух или более SIM-карт, и обеспечить невозможность таких действий со стороны третьих лиц. В случае невыполнения Абонентом данной обязанности, </w:t>
      </w:r>
      <w:r w:rsidR="007579A7" w:rsidRPr="004B7FC4">
        <w:rPr>
          <w:sz w:val="24"/>
        </w:rPr>
        <w:t>в случае, если Оператор докажет, что это невыполнение было связано с действиями/бездействием абонента по предостав</w:t>
      </w:r>
      <w:r w:rsidR="006D6422" w:rsidRPr="004B7FC4">
        <w:rPr>
          <w:sz w:val="24"/>
        </w:rPr>
        <w:t>л</w:t>
      </w:r>
      <w:r w:rsidR="007579A7" w:rsidRPr="004B7FC4">
        <w:rPr>
          <w:sz w:val="24"/>
        </w:rPr>
        <w:t>ению несанкционированного доступа к устройствам</w:t>
      </w:r>
      <w:r w:rsidR="00B14B4A" w:rsidRPr="004B7FC4">
        <w:rPr>
          <w:sz w:val="24"/>
        </w:rPr>
        <w:t xml:space="preserve"> Абонента</w:t>
      </w:r>
      <w:r w:rsidR="007579A7" w:rsidRPr="004B7FC4">
        <w:rPr>
          <w:sz w:val="24"/>
        </w:rPr>
        <w:t xml:space="preserve">, </w:t>
      </w:r>
      <w:r w:rsidR="000D09DA" w:rsidRPr="004B7FC4">
        <w:rPr>
          <w:sz w:val="24"/>
        </w:rPr>
        <w:t xml:space="preserve">либо в следствии отсутствия мер безопасности при выдаче/хранении </w:t>
      </w:r>
      <w:r w:rsidR="000D09DA" w:rsidRPr="004B7FC4">
        <w:rPr>
          <w:sz w:val="24"/>
          <w:lang w:val="en-US"/>
        </w:rPr>
        <w:t>SIM</w:t>
      </w:r>
      <w:r w:rsidR="000D09DA" w:rsidRPr="004B7FC4">
        <w:rPr>
          <w:sz w:val="24"/>
        </w:rPr>
        <w:t xml:space="preserve">-карт, </w:t>
      </w:r>
      <w:r w:rsidR="007579A7" w:rsidRPr="004B7FC4">
        <w:rPr>
          <w:sz w:val="24"/>
        </w:rPr>
        <w:t xml:space="preserve"> </w:t>
      </w:r>
      <w:r w:rsidRPr="004B7FC4">
        <w:rPr>
          <w:sz w:val="24"/>
        </w:rPr>
        <w:t>он несет обязательства по оплате в полном объеме оказанных Услуг, полученных с использованием дубликатов SIM-карт или карт, содержащих информацию с двух или более SIM-карт.</w:t>
      </w:r>
    </w:p>
    <w:p w:rsidR="004628C3" w:rsidRPr="004B7FC4" w:rsidRDefault="004628C3" w:rsidP="004628C3">
      <w:pPr>
        <w:pStyle w:val="20"/>
        <w:spacing w:line="276" w:lineRule="auto"/>
        <w:ind w:left="-142" w:right="187" w:firstLine="0"/>
        <w:rPr>
          <w:sz w:val="24"/>
        </w:rPr>
      </w:pPr>
    </w:p>
    <w:p w:rsidR="008C7435" w:rsidRDefault="008C7435" w:rsidP="004D0B04">
      <w:pPr>
        <w:pStyle w:val="block"/>
        <w:numPr>
          <w:ilvl w:val="1"/>
          <w:numId w:val="19"/>
        </w:numPr>
        <w:spacing w:after="0" w:line="276" w:lineRule="auto"/>
        <w:ind w:left="-142" w:right="187" w:firstLine="0"/>
        <w:jc w:val="both"/>
        <w:rPr>
          <w:rFonts w:ascii="Times New Roman" w:hAnsi="Times New Roman" w:cs="Times New Roman"/>
          <w:b/>
          <w:bCs/>
          <w:color w:val="auto"/>
        </w:rPr>
      </w:pPr>
      <w:r w:rsidRPr="004B7FC4">
        <w:rPr>
          <w:rFonts w:ascii="Times New Roman" w:hAnsi="Times New Roman" w:cs="Times New Roman"/>
          <w:b/>
          <w:bCs/>
          <w:color w:val="auto"/>
        </w:rPr>
        <w:t>Права Оператора</w:t>
      </w:r>
    </w:p>
    <w:p w:rsidR="004628C3" w:rsidRPr="004B7FC4" w:rsidRDefault="004628C3" w:rsidP="004628C3">
      <w:pPr>
        <w:pStyle w:val="block"/>
        <w:spacing w:after="0" w:line="276" w:lineRule="auto"/>
        <w:ind w:left="-142" w:right="187"/>
        <w:jc w:val="both"/>
        <w:rPr>
          <w:rFonts w:ascii="Times New Roman" w:hAnsi="Times New Roman" w:cs="Times New Roman"/>
          <w:b/>
          <w:bCs/>
          <w:color w:val="auto"/>
        </w:rPr>
      </w:pPr>
    </w:p>
    <w:p w:rsidR="008C1949" w:rsidRPr="004B7FC4" w:rsidRDefault="008C1949" w:rsidP="004B7FC4">
      <w:pPr>
        <w:pStyle w:val="20"/>
        <w:numPr>
          <w:ilvl w:val="2"/>
          <w:numId w:val="19"/>
        </w:numPr>
        <w:spacing w:line="276" w:lineRule="auto"/>
        <w:ind w:left="-142" w:right="187" w:firstLine="0"/>
        <w:rPr>
          <w:sz w:val="24"/>
        </w:rPr>
      </w:pPr>
      <w:r w:rsidRPr="004B7FC4">
        <w:rPr>
          <w:sz w:val="24"/>
        </w:rPr>
        <w:t>Приостанавливать в установленном законодательством порядке оказание Услуг в случае нарушения Абонентом условий настоящ</w:t>
      </w:r>
      <w:r w:rsidR="008D2B3A" w:rsidRPr="004B7FC4">
        <w:rPr>
          <w:sz w:val="24"/>
        </w:rPr>
        <w:t xml:space="preserve">его </w:t>
      </w:r>
      <w:r w:rsidRPr="004B7FC4">
        <w:rPr>
          <w:sz w:val="24"/>
        </w:rPr>
        <w:t xml:space="preserve">Договора, а равно при несоблюдении Абонентом нормативно-правовых актов в области связи – вплоть до устранения </w:t>
      </w:r>
      <w:r w:rsidRPr="004B7FC4">
        <w:rPr>
          <w:sz w:val="24"/>
        </w:rPr>
        <w:lastRenderedPageBreak/>
        <w:t>нарушений.</w:t>
      </w:r>
      <w:r w:rsidR="002122F2" w:rsidRPr="004B7FC4">
        <w:rPr>
          <w:sz w:val="24"/>
        </w:rPr>
        <w:t xml:space="preserve"> Приостановление оказания услуг для нужд обороны страны, безопасности государства и обеспечения правопорядка осуществляется в порядке, установленном законодательством о связи.</w:t>
      </w:r>
    </w:p>
    <w:p w:rsidR="005A5DA6" w:rsidRPr="004B7FC4" w:rsidRDefault="005A5DA6" w:rsidP="004B7FC4">
      <w:pPr>
        <w:pStyle w:val="20"/>
        <w:numPr>
          <w:ilvl w:val="2"/>
          <w:numId w:val="19"/>
        </w:numPr>
        <w:tabs>
          <w:tab w:val="num" w:pos="0"/>
        </w:tabs>
        <w:spacing w:line="276" w:lineRule="auto"/>
        <w:ind w:left="-142" w:right="187" w:firstLine="0"/>
        <w:rPr>
          <w:sz w:val="24"/>
        </w:rPr>
      </w:pPr>
      <w:r w:rsidRPr="004B7FC4">
        <w:rPr>
          <w:sz w:val="24"/>
        </w:rPr>
        <w:t xml:space="preserve">При чрезвычайных ситуациях природного и техногенного характера Оператор в порядке, </w:t>
      </w:r>
      <w:r w:rsidR="002122F2" w:rsidRPr="004B7FC4">
        <w:rPr>
          <w:sz w:val="24"/>
        </w:rPr>
        <w:t xml:space="preserve">определенном </w:t>
      </w:r>
      <w:r w:rsidRPr="004B7FC4">
        <w:rPr>
          <w:sz w:val="24"/>
        </w:rPr>
        <w:t>законодательством, вправе временно прекратить или ограничить оказание услуг связи. Уполномоченные государственные органы в соответствии с законодательством России имеют право на приоритетное пользование услугами связи</w:t>
      </w:r>
      <w:r w:rsidR="002B1896" w:rsidRPr="004B7FC4">
        <w:rPr>
          <w:sz w:val="24"/>
        </w:rPr>
        <w:t>.</w:t>
      </w:r>
    </w:p>
    <w:p w:rsidR="00FE7786" w:rsidRDefault="00FE7786" w:rsidP="004B7FC4">
      <w:pPr>
        <w:pStyle w:val="20"/>
        <w:numPr>
          <w:ilvl w:val="2"/>
          <w:numId w:val="19"/>
        </w:numPr>
        <w:tabs>
          <w:tab w:val="num" w:pos="0"/>
        </w:tabs>
        <w:spacing w:line="276" w:lineRule="auto"/>
        <w:ind w:left="-142" w:right="187" w:firstLine="0"/>
        <w:rPr>
          <w:sz w:val="24"/>
        </w:rPr>
      </w:pPr>
      <w:r w:rsidRPr="004B7FC4">
        <w:rPr>
          <w:sz w:val="24"/>
        </w:rPr>
        <w:t>Оператор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4628C3" w:rsidRPr="004B7FC4" w:rsidRDefault="004628C3" w:rsidP="004628C3">
      <w:pPr>
        <w:pStyle w:val="20"/>
        <w:spacing w:line="276" w:lineRule="auto"/>
        <w:ind w:left="-142" w:right="187" w:firstLine="0"/>
        <w:rPr>
          <w:sz w:val="24"/>
        </w:rPr>
      </w:pPr>
    </w:p>
    <w:p w:rsidR="008C7435" w:rsidRDefault="008C7435" w:rsidP="004D0B04">
      <w:pPr>
        <w:pStyle w:val="block"/>
        <w:numPr>
          <w:ilvl w:val="1"/>
          <w:numId w:val="19"/>
        </w:numPr>
        <w:spacing w:after="0" w:line="276" w:lineRule="auto"/>
        <w:ind w:left="-142" w:right="187" w:firstLine="0"/>
        <w:jc w:val="both"/>
        <w:rPr>
          <w:rFonts w:ascii="Times New Roman" w:hAnsi="Times New Roman" w:cs="Times New Roman"/>
          <w:b/>
          <w:bCs/>
          <w:color w:val="auto"/>
        </w:rPr>
      </w:pPr>
      <w:r w:rsidRPr="004B7FC4">
        <w:rPr>
          <w:rFonts w:ascii="Times New Roman" w:hAnsi="Times New Roman" w:cs="Times New Roman"/>
          <w:b/>
          <w:bCs/>
          <w:color w:val="auto"/>
        </w:rPr>
        <w:t>Обязанности Оператора</w:t>
      </w:r>
    </w:p>
    <w:p w:rsidR="004628C3" w:rsidRPr="004B7FC4" w:rsidRDefault="004628C3" w:rsidP="004628C3">
      <w:pPr>
        <w:pStyle w:val="block"/>
        <w:spacing w:after="0" w:line="276" w:lineRule="auto"/>
        <w:ind w:left="-142" w:right="187"/>
        <w:jc w:val="both"/>
        <w:rPr>
          <w:rFonts w:ascii="Times New Roman" w:hAnsi="Times New Roman" w:cs="Times New Roman"/>
          <w:b/>
          <w:bCs/>
          <w:color w:val="auto"/>
        </w:rPr>
      </w:pPr>
    </w:p>
    <w:p w:rsidR="008C7435" w:rsidRPr="004B7FC4" w:rsidRDefault="009B5DF6" w:rsidP="004B7FC4">
      <w:pPr>
        <w:pStyle w:val="block"/>
        <w:numPr>
          <w:ilvl w:val="2"/>
          <w:numId w:val="19"/>
        </w:numPr>
        <w:spacing w:after="0" w:line="276" w:lineRule="auto"/>
        <w:ind w:left="-142" w:right="187" w:firstLine="0"/>
        <w:jc w:val="both"/>
        <w:rPr>
          <w:rFonts w:ascii="Times New Roman" w:hAnsi="Times New Roman" w:cs="Times New Roman"/>
          <w:color w:val="auto"/>
        </w:rPr>
      </w:pPr>
      <w:r>
        <w:rPr>
          <w:rFonts w:ascii="Times New Roman" w:hAnsi="Times New Roman" w:cs="Times New Roman"/>
          <w:color w:val="auto"/>
        </w:rPr>
        <w:t>О</w:t>
      </w:r>
      <w:r w:rsidR="008C7435" w:rsidRPr="004B7FC4">
        <w:rPr>
          <w:rFonts w:ascii="Times New Roman" w:hAnsi="Times New Roman" w:cs="Times New Roman"/>
          <w:color w:val="auto"/>
        </w:rPr>
        <w:t>казывать Абоненту Услуги в соответствии с заказанным им по Договору перечнем и объемом.</w:t>
      </w:r>
      <w:r w:rsidR="00BB72E0" w:rsidRPr="004B7FC4">
        <w:rPr>
          <w:rFonts w:ascii="Times New Roman" w:hAnsi="Times New Roman" w:cs="Times New Roman"/>
          <w:color w:val="auto"/>
        </w:rPr>
        <w:t xml:space="preserve"> </w:t>
      </w:r>
    </w:p>
    <w:p w:rsidR="0050314B" w:rsidRPr="004B7FC4" w:rsidRDefault="0050314B" w:rsidP="004B7FC4">
      <w:pPr>
        <w:pStyle w:val="20"/>
        <w:numPr>
          <w:ilvl w:val="2"/>
          <w:numId w:val="19"/>
        </w:numPr>
        <w:spacing w:line="276" w:lineRule="auto"/>
        <w:ind w:left="-142" w:right="187" w:firstLine="0"/>
        <w:rPr>
          <w:sz w:val="24"/>
        </w:rPr>
      </w:pPr>
      <w:r w:rsidRPr="004B7FC4">
        <w:rPr>
          <w:sz w:val="24"/>
        </w:rPr>
        <w:t>Обеспечить качественную и круглосуточную работу предоставляемых абонентских номеров подвижной радиотелефонной связи.</w:t>
      </w:r>
    </w:p>
    <w:p w:rsidR="0050314B" w:rsidRPr="004B7FC4" w:rsidRDefault="0050314B" w:rsidP="004B7FC4">
      <w:pPr>
        <w:pStyle w:val="20"/>
        <w:numPr>
          <w:ilvl w:val="2"/>
          <w:numId w:val="19"/>
        </w:numPr>
        <w:spacing w:line="276" w:lineRule="auto"/>
        <w:ind w:left="-142" w:right="187" w:firstLine="0"/>
        <w:rPr>
          <w:sz w:val="24"/>
        </w:rPr>
      </w:pPr>
      <w:r w:rsidRPr="004B7FC4">
        <w:rPr>
          <w:sz w:val="24"/>
        </w:rPr>
        <w:t>Предоставить возможность просмотра и управления своим лицевым счетом в сети Интернет.</w:t>
      </w:r>
    </w:p>
    <w:p w:rsidR="0050314B" w:rsidRPr="004B7FC4" w:rsidRDefault="0050314B" w:rsidP="004B7FC4">
      <w:pPr>
        <w:pStyle w:val="20"/>
        <w:numPr>
          <w:ilvl w:val="2"/>
          <w:numId w:val="19"/>
        </w:numPr>
        <w:spacing w:line="276" w:lineRule="auto"/>
        <w:ind w:left="-142" w:right="187" w:firstLine="0"/>
        <w:rPr>
          <w:sz w:val="24"/>
        </w:rPr>
      </w:pPr>
      <w:r w:rsidRPr="004B7FC4">
        <w:rPr>
          <w:sz w:val="24"/>
        </w:rPr>
        <w:t>Обеспечить бесплатный вызов экстренных оперативных служб: пожарной охраны, полиции, скорой медицинской помощи, службы спасения.</w:t>
      </w:r>
    </w:p>
    <w:p w:rsidR="0050314B" w:rsidRPr="004B7FC4" w:rsidRDefault="0050314B" w:rsidP="004B7FC4">
      <w:pPr>
        <w:pStyle w:val="20"/>
        <w:numPr>
          <w:ilvl w:val="2"/>
          <w:numId w:val="19"/>
        </w:numPr>
        <w:spacing w:line="276" w:lineRule="auto"/>
        <w:ind w:left="-142" w:right="187" w:firstLine="0"/>
        <w:rPr>
          <w:sz w:val="24"/>
        </w:rPr>
      </w:pPr>
      <w:r w:rsidRPr="004B7FC4">
        <w:rPr>
          <w:sz w:val="24"/>
        </w:rPr>
        <w:t>Обеспечить обслуживание персональным менеджером компании.</w:t>
      </w:r>
    </w:p>
    <w:p w:rsidR="0050314B" w:rsidRPr="004B7FC4" w:rsidRDefault="0050314B" w:rsidP="004B7FC4">
      <w:pPr>
        <w:pStyle w:val="20"/>
        <w:numPr>
          <w:ilvl w:val="2"/>
          <w:numId w:val="19"/>
        </w:numPr>
        <w:spacing w:line="276" w:lineRule="auto"/>
        <w:ind w:left="-142" w:right="187" w:firstLine="0"/>
        <w:rPr>
          <w:sz w:val="24"/>
        </w:rPr>
      </w:pPr>
      <w:r w:rsidRPr="004B7FC4">
        <w:rPr>
          <w:sz w:val="24"/>
        </w:rPr>
        <w:t>Обеспечить восстановление утерянной или повреждённой sim-карты в течение 12-ти часов с момента обращения Абонента.</w:t>
      </w:r>
    </w:p>
    <w:p w:rsidR="0050314B" w:rsidRPr="004B7FC4" w:rsidRDefault="0050314B" w:rsidP="004B7FC4">
      <w:pPr>
        <w:pStyle w:val="20"/>
        <w:numPr>
          <w:ilvl w:val="2"/>
          <w:numId w:val="19"/>
        </w:numPr>
        <w:spacing w:line="276" w:lineRule="auto"/>
        <w:ind w:left="-142" w:right="187" w:firstLine="0"/>
        <w:rPr>
          <w:sz w:val="24"/>
        </w:rPr>
      </w:pPr>
      <w:r w:rsidRPr="004B7FC4">
        <w:rPr>
          <w:sz w:val="24"/>
        </w:rPr>
        <w:t xml:space="preserve">По </w:t>
      </w:r>
      <w:r w:rsidR="00691802" w:rsidRPr="004B7FC4">
        <w:rPr>
          <w:sz w:val="24"/>
        </w:rPr>
        <w:t>обращению</w:t>
      </w:r>
      <w:r w:rsidRPr="004B7FC4">
        <w:rPr>
          <w:sz w:val="24"/>
        </w:rPr>
        <w:t xml:space="preserve"> Абонента предоставить детализированный отчёт по балансу указанных номеров Абонента в любой период расчётного месяца.</w:t>
      </w:r>
    </w:p>
    <w:p w:rsidR="0050314B" w:rsidRPr="004B7FC4" w:rsidRDefault="0050314B" w:rsidP="004B7FC4">
      <w:pPr>
        <w:pStyle w:val="20"/>
        <w:numPr>
          <w:ilvl w:val="2"/>
          <w:numId w:val="19"/>
        </w:numPr>
        <w:spacing w:line="276" w:lineRule="auto"/>
        <w:ind w:left="-142" w:right="187" w:firstLine="0"/>
        <w:rPr>
          <w:sz w:val="24"/>
        </w:rPr>
      </w:pPr>
      <w:r w:rsidRPr="004B7FC4">
        <w:rPr>
          <w:sz w:val="24"/>
        </w:rPr>
        <w:t>Обеспечить возможность блокировки на предоставляемых абонентских номерах доступ к платным информационно-развлекательным голосовым и SMS-сервисам.</w:t>
      </w:r>
    </w:p>
    <w:p w:rsidR="0050314B" w:rsidRPr="004B7FC4" w:rsidRDefault="0050314B" w:rsidP="004B7FC4">
      <w:pPr>
        <w:pStyle w:val="20"/>
        <w:numPr>
          <w:ilvl w:val="2"/>
          <w:numId w:val="19"/>
        </w:numPr>
        <w:spacing w:line="276" w:lineRule="auto"/>
        <w:ind w:left="-142" w:right="187" w:firstLine="0"/>
        <w:rPr>
          <w:sz w:val="24"/>
        </w:rPr>
      </w:pPr>
      <w:r w:rsidRPr="004B7FC4">
        <w:rPr>
          <w:sz w:val="24"/>
        </w:rPr>
        <w:t>Оператор не вправе передавать права и обязанности по настоящему договору третьим лицам без письменного согласия Абонента.</w:t>
      </w:r>
    </w:p>
    <w:p w:rsidR="008C7435" w:rsidRPr="004B7FC4" w:rsidRDefault="008C7435" w:rsidP="004B7FC4">
      <w:pPr>
        <w:pStyle w:val="20"/>
        <w:numPr>
          <w:ilvl w:val="2"/>
          <w:numId w:val="19"/>
        </w:numPr>
        <w:tabs>
          <w:tab w:val="num" w:pos="0"/>
        </w:tabs>
        <w:spacing w:line="276" w:lineRule="auto"/>
        <w:ind w:left="-142" w:right="187" w:firstLine="0"/>
        <w:rPr>
          <w:sz w:val="24"/>
        </w:rPr>
      </w:pPr>
      <w:r w:rsidRPr="004B7FC4">
        <w:rPr>
          <w:sz w:val="24"/>
        </w:rPr>
        <w:t>Организовать бесплатное и круглосуточное консультирование по вопросам пользования Услугами и расчетов за Услуги,</w:t>
      </w:r>
      <w:r w:rsidR="00212769" w:rsidRPr="004B7FC4">
        <w:rPr>
          <w:sz w:val="24"/>
        </w:rPr>
        <w:t xml:space="preserve"> </w:t>
      </w:r>
      <w:r w:rsidRPr="004B7FC4">
        <w:rPr>
          <w:sz w:val="24"/>
        </w:rPr>
        <w:t>Зоне радиопокрытия сети,</w:t>
      </w:r>
      <w:r w:rsidR="003042DD" w:rsidRPr="004B7FC4">
        <w:rPr>
          <w:sz w:val="24"/>
        </w:rPr>
        <w:t xml:space="preserve"> настройках Абонентского оборудования для пользования телематическими услугами связи, </w:t>
      </w:r>
      <w:r w:rsidRPr="004B7FC4">
        <w:rPr>
          <w:sz w:val="24"/>
        </w:rPr>
        <w:t xml:space="preserve">состоянии Лицевого счета Абонента и о задолженности по оплате Услуг. </w:t>
      </w:r>
    </w:p>
    <w:p w:rsidR="008C7435" w:rsidRPr="004B7FC4" w:rsidRDefault="008C7435" w:rsidP="004B7FC4">
      <w:pPr>
        <w:pStyle w:val="20"/>
        <w:numPr>
          <w:ilvl w:val="2"/>
          <w:numId w:val="19"/>
        </w:numPr>
        <w:tabs>
          <w:tab w:val="num" w:pos="0"/>
        </w:tabs>
        <w:spacing w:line="276" w:lineRule="auto"/>
        <w:ind w:left="-142" w:right="187" w:firstLine="0"/>
        <w:rPr>
          <w:sz w:val="24"/>
        </w:rPr>
      </w:pPr>
      <w:r w:rsidRPr="004B7FC4">
        <w:rPr>
          <w:sz w:val="24"/>
        </w:rPr>
        <w:t>Выставлять Абоненту счета за оказанные Услуги на основании показаний АСР в порядке, предусмотренном настоящим Договором, по реквизитам, указанным Абонентом в Договоре.</w:t>
      </w:r>
    </w:p>
    <w:p w:rsidR="002122F2" w:rsidRPr="004B7FC4" w:rsidRDefault="005C0C39" w:rsidP="004B7FC4">
      <w:pPr>
        <w:pStyle w:val="20"/>
        <w:numPr>
          <w:ilvl w:val="2"/>
          <w:numId w:val="19"/>
        </w:numPr>
        <w:tabs>
          <w:tab w:val="num" w:pos="0"/>
        </w:tabs>
        <w:spacing w:line="276" w:lineRule="auto"/>
        <w:ind w:left="-142" w:right="187" w:firstLine="0"/>
        <w:rPr>
          <w:strike/>
          <w:sz w:val="24"/>
        </w:rPr>
      </w:pPr>
      <w:r w:rsidRPr="004B7FC4">
        <w:rPr>
          <w:sz w:val="24"/>
        </w:rPr>
        <w:t>Учитывать то, что в рамках настоящего договора не о</w:t>
      </w:r>
      <w:r w:rsidR="00E37A1A" w:rsidRPr="004B7FC4">
        <w:rPr>
          <w:sz w:val="24"/>
        </w:rPr>
        <w:t>каз</w:t>
      </w:r>
      <w:r w:rsidRPr="004B7FC4">
        <w:rPr>
          <w:sz w:val="24"/>
        </w:rPr>
        <w:t>ываются</w:t>
      </w:r>
      <w:r w:rsidR="00E37A1A" w:rsidRPr="004B7FC4">
        <w:rPr>
          <w:sz w:val="24"/>
        </w:rPr>
        <w:t xml:space="preserve"> услуг</w:t>
      </w:r>
      <w:r w:rsidRPr="004B7FC4">
        <w:rPr>
          <w:sz w:val="24"/>
        </w:rPr>
        <w:t>и</w:t>
      </w:r>
      <w:r w:rsidR="00E37A1A" w:rsidRPr="004B7FC4">
        <w:rPr>
          <w:sz w:val="24"/>
        </w:rPr>
        <w:t xml:space="preserve"> местной телефонной связи </w:t>
      </w:r>
      <w:r w:rsidRPr="004B7FC4">
        <w:rPr>
          <w:sz w:val="24"/>
        </w:rPr>
        <w:t xml:space="preserve">как с </w:t>
      </w:r>
      <w:r w:rsidR="00E37A1A" w:rsidRPr="004B7FC4">
        <w:rPr>
          <w:sz w:val="24"/>
        </w:rPr>
        <w:t>предоставлением</w:t>
      </w:r>
      <w:r w:rsidRPr="004B7FC4">
        <w:rPr>
          <w:sz w:val="24"/>
        </w:rPr>
        <w:t>, так и без</w:t>
      </w:r>
      <w:r w:rsidR="00E37A1A" w:rsidRPr="004B7FC4">
        <w:rPr>
          <w:sz w:val="24"/>
        </w:rPr>
        <w:t xml:space="preserve"> </w:t>
      </w:r>
      <w:r w:rsidRPr="004B7FC4">
        <w:rPr>
          <w:sz w:val="24"/>
        </w:rPr>
        <w:t xml:space="preserve">предоставления </w:t>
      </w:r>
      <w:r w:rsidR="00E37A1A" w:rsidRPr="004B7FC4">
        <w:rPr>
          <w:sz w:val="24"/>
        </w:rPr>
        <w:t>Дополнительного абонентского номера.</w:t>
      </w:r>
      <w:r w:rsidRPr="004B7FC4">
        <w:rPr>
          <w:sz w:val="24"/>
        </w:rPr>
        <w:t xml:space="preserve"> Также не оказываются услуги голосовой связи, услуги связи и передачи</w:t>
      </w:r>
      <w:r w:rsidRPr="004B7FC4">
        <w:rPr>
          <w:sz w:val="24"/>
          <w:highlight w:val="green"/>
        </w:rPr>
        <w:t xml:space="preserve"> </w:t>
      </w:r>
      <w:r w:rsidRPr="004B7FC4">
        <w:rPr>
          <w:sz w:val="24"/>
        </w:rPr>
        <w:t xml:space="preserve">данных в международном и внутрироссийском роуминге. </w:t>
      </w:r>
      <w:r w:rsidR="00E37A1A" w:rsidRPr="004B7FC4">
        <w:rPr>
          <w:sz w:val="24"/>
        </w:rPr>
        <w:t xml:space="preserve"> </w:t>
      </w:r>
    </w:p>
    <w:p w:rsidR="002122F2" w:rsidRPr="004B7FC4" w:rsidRDefault="002122F2" w:rsidP="004B7FC4">
      <w:pPr>
        <w:pStyle w:val="20"/>
        <w:numPr>
          <w:ilvl w:val="2"/>
          <w:numId w:val="19"/>
        </w:numPr>
        <w:spacing w:line="276" w:lineRule="auto"/>
        <w:ind w:left="-142" w:right="187" w:firstLine="0"/>
        <w:rPr>
          <w:sz w:val="24"/>
        </w:rPr>
      </w:pPr>
      <w:r w:rsidRPr="004B7FC4">
        <w:rPr>
          <w:sz w:val="24"/>
        </w:rPr>
        <w:t xml:space="preserve">Соблюдать установленные </w:t>
      </w:r>
      <w:r w:rsidR="00CD3FD5" w:rsidRPr="004B7FC4">
        <w:rPr>
          <w:sz w:val="24"/>
        </w:rPr>
        <w:t>ФЗ “О связи”</w:t>
      </w:r>
      <w:r w:rsidRPr="004B7FC4">
        <w:rPr>
          <w:sz w:val="24"/>
        </w:rPr>
        <w:t xml:space="preserve"> сроки и порядок устранения неисправностей, препятствующих пользованию телематическими услугами связи и услугами</w:t>
      </w:r>
      <w:r w:rsidR="00F87029" w:rsidRPr="004B7FC4">
        <w:rPr>
          <w:sz w:val="24"/>
        </w:rPr>
        <w:t xml:space="preserve"> связи</w:t>
      </w:r>
      <w:r w:rsidRPr="004B7FC4">
        <w:rPr>
          <w:sz w:val="24"/>
        </w:rPr>
        <w:t xml:space="preserve"> по передаче данных.</w:t>
      </w:r>
    </w:p>
    <w:p w:rsidR="00D45DA6" w:rsidRPr="004B7FC4" w:rsidRDefault="00D45DA6" w:rsidP="004B7FC4">
      <w:pPr>
        <w:pStyle w:val="20"/>
        <w:numPr>
          <w:ilvl w:val="2"/>
          <w:numId w:val="19"/>
        </w:numPr>
        <w:spacing w:line="276" w:lineRule="auto"/>
        <w:ind w:left="-142" w:right="187" w:firstLine="0"/>
        <w:rPr>
          <w:sz w:val="24"/>
        </w:rPr>
      </w:pPr>
      <w:r w:rsidRPr="004B7FC4">
        <w:rPr>
          <w:sz w:val="24"/>
        </w:rPr>
        <w:lastRenderedPageBreak/>
        <w:t xml:space="preserve">Работники Оператора должны быть аттестованы для работы на энергетических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 </w:t>
      </w:r>
    </w:p>
    <w:p w:rsidR="00D45DA6" w:rsidRPr="004B7FC4" w:rsidRDefault="00D45DA6" w:rsidP="004B7FC4">
      <w:pPr>
        <w:pStyle w:val="20"/>
        <w:numPr>
          <w:ilvl w:val="2"/>
          <w:numId w:val="19"/>
        </w:numPr>
        <w:spacing w:line="276" w:lineRule="auto"/>
        <w:ind w:left="-142" w:right="187" w:firstLine="0"/>
        <w:rPr>
          <w:sz w:val="24"/>
        </w:rPr>
      </w:pPr>
      <w:r w:rsidRPr="004B7FC4">
        <w:rPr>
          <w:sz w:val="24"/>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45DA6" w:rsidRPr="004B7FC4" w:rsidRDefault="00D45DA6" w:rsidP="004B7FC4">
      <w:pPr>
        <w:pStyle w:val="20"/>
        <w:numPr>
          <w:ilvl w:val="2"/>
          <w:numId w:val="19"/>
        </w:numPr>
        <w:spacing w:line="276" w:lineRule="auto"/>
        <w:ind w:left="-142" w:right="187" w:firstLine="0"/>
        <w:rPr>
          <w:sz w:val="24"/>
        </w:rPr>
      </w:pPr>
      <w:r w:rsidRPr="004B7FC4">
        <w:rPr>
          <w:sz w:val="24"/>
        </w:rPr>
        <w:t>Соблюдать правила охраны труда (ПОТ), организовать безопасность всех лиц, уполномоченных находиться на территории энергообъектов.</w:t>
      </w:r>
    </w:p>
    <w:p w:rsidR="00D45DA6" w:rsidRPr="004B7FC4" w:rsidRDefault="00D45DA6" w:rsidP="004B7FC4">
      <w:pPr>
        <w:pStyle w:val="20"/>
        <w:numPr>
          <w:ilvl w:val="2"/>
          <w:numId w:val="19"/>
        </w:numPr>
        <w:spacing w:line="276" w:lineRule="auto"/>
        <w:ind w:left="-142" w:right="187" w:firstLine="0"/>
        <w:rPr>
          <w:sz w:val="24"/>
        </w:rPr>
      </w:pPr>
      <w:r w:rsidRPr="004B7FC4">
        <w:rPr>
          <w:sz w:val="24"/>
        </w:rPr>
        <w:t>При производстве работ Оператор обязан выполнять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Абонент определил Оператору, а именно:</w:t>
      </w:r>
    </w:p>
    <w:p w:rsidR="00D45DA6" w:rsidRPr="004B7FC4" w:rsidRDefault="00D45DA6" w:rsidP="004B7FC4">
      <w:pPr>
        <w:pStyle w:val="20"/>
        <w:spacing w:line="276" w:lineRule="auto"/>
        <w:ind w:left="-142" w:right="187" w:firstLine="0"/>
        <w:rPr>
          <w:sz w:val="24"/>
        </w:rPr>
      </w:pPr>
      <w:r w:rsidRPr="004B7FC4">
        <w:rPr>
          <w:sz w:val="24"/>
        </w:rPr>
        <w:t>- 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45DA6" w:rsidRPr="004B7FC4" w:rsidRDefault="00D45DA6" w:rsidP="004B7FC4">
      <w:pPr>
        <w:pStyle w:val="20"/>
        <w:spacing w:line="276" w:lineRule="auto"/>
        <w:ind w:left="-142" w:right="187" w:firstLine="0"/>
        <w:rPr>
          <w:sz w:val="24"/>
        </w:rPr>
      </w:pPr>
      <w:r w:rsidRPr="004B7FC4">
        <w:rPr>
          <w:sz w:val="24"/>
        </w:rPr>
        <w:t>- по требованию Абонента Оператор обязана подтвердить соответствие своего персонала в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оказываемыми видами услуг и др.);</w:t>
      </w:r>
    </w:p>
    <w:p w:rsidR="00D45DA6" w:rsidRPr="004B7FC4" w:rsidRDefault="00D45DA6" w:rsidP="004B7FC4">
      <w:pPr>
        <w:pStyle w:val="20"/>
        <w:spacing w:line="276" w:lineRule="auto"/>
        <w:ind w:left="-142" w:right="187" w:firstLine="0"/>
        <w:rPr>
          <w:sz w:val="24"/>
        </w:rPr>
      </w:pPr>
      <w:r w:rsidRPr="004B7FC4">
        <w:rPr>
          <w:sz w:val="24"/>
        </w:rPr>
        <w:t>- предотвращать любое негативное воздействие на окружающую среду;</w:t>
      </w:r>
    </w:p>
    <w:p w:rsidR="00D45DA6" w:rsidRPr="004B7FC4" w:rsidRDefault="00D45DA6" w:rsidP="004B7FC4">
      <w:pPr>
        <w:pStyle w:val="20"/>
        <w:spacing w:line="276" w:lineRule="auto"/>
        <w:ind w:left="-142" w:right="187" w:firstLine="0"/>
        <w:rPr>
          <w:sz w:val="24"/>
        </w:rPr>
      </w:pPr>
      <w:r w:rsidRPr="004B7FC4">
        <w:rPr>
          <w:sz w:val="24"/>
        </w:rPr>
        <w:t>- в случае происшествия, связанного с аварией, нанесением экологического ущерба,  Оператор обязан оказывать Абоненту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происшествие произошло на объекте.</w:t>
      </w:r>
    </w:p>
    <w:p w:rsidR="00D45DA6" w:rsidRPr="004B7FC4" w:rsidRDefault="00D45DA6" w:rsidP="004B7FC4">
      <w:pPr>
        <w:pStyle w:val="20"/>
        <w:spacing w:line="276" w:lineRule="auto"/>
        <w:ind w:left="-142" w:right="187" w:firstLine="0"/>
        <w:rPr>
          <w:sz w:val="24"/>
        </w:rPr>
      </w:pPr>
      <w:r w:rsidRPr="004B7FC4">
        <w:rPr>
          <w:sz w:val="24"/>
        </w:rPr>
        <w:t>- Оператор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Абоненту ущерб, нанесенный во всех перечисленных случаях.</w:t>
      </w:r>
    </w:p>
    <w:p w:rsidR="00D45DA6" w:rsidRPr="004B7FC4" w:rsidRDefault="00D45DA6" w:rsidP="004B7FC4">
      <w:pPr>
        <w:pStyle w:val="20"/>
        <w:spacing w:line="276" w:lineRule="auto"/>
        <w:ind w:left="-142" w:right="187" w:firstLine="0"/>
        <w:rPr>
          <w:sz w:val="24"/>
        </w:rPr>
      </w:pPr>
      <w:r w:rsidRPr="004B7FC4">
        <w:rPr>
          <w:sz w:val="24"/>
        </w:rPr>
        <w:t xml:space="preserve">- Самостоятельно осуществить страхование от несчастных случаев на производстве.  Оператор сам организует, расследует и учитывает несчастные случаи, произошедшие на объектах Абонента, в соответствии с законодательством Российской Федерации, незамедлительно поставив в известность </w:t>
      </w:r>
      <w:r w:rsidR="006B0A36" w:rsidRPr="004B7FC4">
        <w:rPr>
          <w:sz w:val="24"/>
        </w:rPr>
        <w:t>Абонента</w:t>
      </w:r>
      <w:r w:rsidRPr="004B7FC4">
        <w:rPr>
          <w:sz w:val="24"/>
        </w:rPr>
        <w:t xml:space="preserve"> о произошедших несчастных случаях; при групповых и смертельных несчастных случаях, несчастных случаях с тяжелым исходом </w:t>
      </w:r>
      <w:r w:rsidR="006B0A36" w:rsidRPr="004B7FC4">
        <w:rPr>
          <w:sz w:val="24"/>
        </w:rPr>
        <w:t>Оператор</w:t>
      </w:r>
      <w:r w:rsidRPr="004B7FC4">
        <w:rPr>
          <w:sz w:val="24"/>
        </w:rPr>
        <w:t xml:space="preserve"> сам направляет сообщения о несчастном случае в соответствии со статьей 228.1 Трудового кодекса Российской Федерации.</w:t>
      </w:r>
    </w:p>
    <w:p w:rsidR="00D45DA6" w:rsidRPr="004B7FC4" w:rsidRDefault="006B0A36" w:rsidP="004B7FC4">
      <w:pPr>
        <w:pStyle w:val="20"/>
        <w:spacing w:line="276" w:lineRule="auto"/>
        <w:ind w:left="-142" w:right="187" w:firstLine="0"/>
        <w:rPr>
          <w:sz w:val="24"/>
        </w:rPr>
      </w:pPr>
      <w:r w:rsidRPr="004B7FC4">
        <w:rPr>
          <w:sz w:val="24"/>
        </w:rPr>
        <w:t>-</w:t>
      </w:r>
      <w:r w:rsidR="00D45DA6" w:rsidRPr="004B7FC4">
        <w:rPr>
          <w:sz w:val="24"/>
        </w:rPr>
        <w:t xml:space="preserve">В процессе </w:t>
      </w:r>
      <w:r w:rsidRPr="004B7FC4">
        <w:rPr>
          <w:sz w:val="24"/>
        </w:rPr>
        <w:t>оказания услуг</w:t>
      </w:r>
      <w:r w:rsidR="00D45DA6" w:rsidRPr="004B7FC4">
        <w:rPr>
          <w:sz w:val="24"/>
        </w:rPr>
        <w:t xml:space="preserve"> соблюдать требования Правил противопожарного режима в РФ (утверждены Постановлением Правительства РФ от 25.04.12г. № 390), правила внутреннего трудового распорядка </w:t>
      </w:r>
      <w:r w:rsidR="0064744A" w:rsidRPr="004B7FC4">
        <w:rPr>
          <w:sz w:val="24"/>
        </w:rPr>
        <w:t>Абонент</w:t>
      </w:r>
      <w:r w:rsidR="00D45DA6" w:rsidRPr="004B7FC4">
        <w:rPr>
          <w:sz w:val="24"/>
        </w:rPr>
        <w:t>а, правила пропускного и внутри</w:t>
      </w:r>
      <w:r w:rsidRPr="004B7FC4">
        <w:rPr>
          <w:sz w:val="24"/>
        </w:rPr>
        <w:t xml:space="preserve"> </w:t>
      </w:r>
      <w:r w:rsidR="00D45DA6" w:rsidRPr="004B7FC4">
        <w:rPr>
          <w:sz w:val="24"/>
        </w:rPr>
        <w:t>объект</w:t>
      </w:r>
      <w:r w:rsidRPr="004B7FC4">
        <w:rPr>
          <w:sz w:val="24"/>
        </w:rPr>
        <w:t>н</w:t>
      </w:r>
      <w:r w:rsidR="00D45DA6" w:rsidRPr="004B7FC4">
        <w:rPr>
          <w:sz w:val="24"/>
        </w:rPr>
        <w:t>о</w:t>
      </w:r>
      <w:r w:rsidRPr="004B7FC4">
        <w:rPr>
          <w:sz w:val="24"/>
        </w:rPr>
        <w:t>г</w:t>
      </w:r>
      <w:r w:rsidR="00D45DA6" w:rsidRPr="004B7FC4">
        <w:rPr>
          <w:sz w:val="24"/>
        </w:rPr>
        <w:t>о режимов, проводить соответствующие мероприятия со своими работниками</w:t>
      </w:r>
      <w:r w:rsidRPr="004B7FC4">
        <w:rPr>
          <w:sz w:val="24"/>
        </w:rPr>
        <w:t>.</w:t>
      </w:r>
      <w:r w:rsidR="00D45DA6" w:rsidRPr="004B7FC4">
        <w:rPr>
          <w:sz w:val="24"/>
        </w:rPr>
        <w:t xml:space="preserve">  В период </w:t>
      </w:r>
      <w:r w:rsidRPr="004B7FC4">
        <w:rPr>
          <w:sz w:val="24"/>
        </w:rPr>
        <w:t>оказания услуг</w:t>
      </w:r>
      <w:r w:rsidR="00D45DA6" w:rsidRPr="004B7FC4">
        <w:rPr>
          <w:sz w:val="24"/>
        </w:rPr>
        <w:t>,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D45DA6" w:rsidRDefault="00D45DA6" w:rsidP="004B7FC4">
      <w:pPr>
        <w:pStyle w:val="20"/>
        <w:spacing w:line="276" w:lineRule="auto"/>
        <w:ind w:left="-142" w:right="187" w:firstLine="0"/>
        <w:rPr>
          <w:sz w:val="24"/>
        </w:rPr>
      </w:pPr>
      <w:r w:rsidRPr="004B7FC4">
        <w:rPr>
          <w:sz w:val="24"/>
        </w:rPr>
        <w:lastRenderedPageBreak/>
        <w:t xml:space="preserve">Не препятствовать контролю персоналом </w:t>
      </w:r>
      <w:r w:rsidR="006B0A36" w:rsidRPr="004B7FC4">
        <w:rPr>
          <w:sz w:val="24"/>
        </w:rPr>
        <w:t>Абонента</w:t>
      </w:r>
      <w:r w:rsidRPr="004B7FC4">
        <w:rPr>
          <w:sz w:val="24"/>
        </w:rPr>
        <w:t xml:space="preserve"> соблюдения требований охраны труда, пожарной, промышленной безопасности на рабочих местах </w:t>
      </w:r>
      <w:r w:rsidR="006B0A36" w:rsidRPr="004B7FC4">
        <w:rPr>
          <w:sz w:val="24"/>
        </w:rPr>
        <w:t>Оператора</w:t>
      </w:r>
      <w:r w:rsidRPr="004B7FC4">
        <w:rPr>
          <w:sz w:val="24"/>
        </w:rPr>
        <w:t xml:space="preserve">,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w:t>
      </w:r>
      <w:r w:rsidR="006B0A36" w:rsidRPr="004B7FC4">
        <w:rPr>
          <w:sz w:val="24"/>
        </w:rPr>
        <w:t>Абонента</w:t>
      </w:r>
      <w:r w:rsidRPr="004B7FC4">
        <w:rPr>
          <w:sz w:val="24"/>
        </w:rPr>
        <w:t>.</w:t>
      </w:r>
    </w:p>
    <w:p w:rsidR="0073621C" w:rsidRPr="004B7FC4" w:rsidRDefault="0073621C" w:rsidP="004B7FC4">
      <w:pPr>
        <w:pStyle w:val="20"/>
        <w:spacing w:line="276" w:lineRule="auto"/>
        <w:ind w:left="-142" w:right="187" w:firstLine="0"/>
        <w:rPr>
          <w:sz w:val="24"/>
        </w:rPr>
      </w:pPr>
    </w:p>
    <w:p w:rsidR="008C7435" w:rsidRDefault="008C7435" w:rsidP="004B7FC4">
      <w:pPr>
        <w:numPr>
          <w:ilvl w:val="0"/>
          <w:numId w:val="19"/>
        </w:numPr>
        <w:spacing w:line="276" w:lineRule="auto"/>
        <w:ind w:left="-142" w:right="187" w:firstLine="0"/>
        <w:jc w:val="center"/>
        <w:rPr>
          <w:b/>
          <w:bCs/>
        </w:rPr>
      </w:pPr>
      <w:r w:rsidRPr="004B7FC4">
        <w:rPr>
          <w:b/>
          <w:bCs/>
        </w:rPr>
        <w:t>Тарифы на </w:t>
      </w:r>
      <w:r w:rsidR="00820BAB" w:rsidRPr="004B7FC4">
        <w:rPr>
          <w:b/>
          <w:bCs/>
        </w:rPr>
        <w:t>у</w:t>
      </w:r>
      <w:r w:rsidRPr="004B7FC4">
        <w:rPr>
          <w:b/>
          <w:bCs/>
        </w:rPr>
        <w:t>слуги</w:t>
      </w:r>
    </w:p>
    <w:p w:rsidR="004D3AE4" w:rsidRPr="004B7FC4" w:rsidRDefault="004D3AE4" w:rsidP="004D3AE4">
      <w:pPr>
        <w:spacing w:line="276" w:lineRule="auto"/>
        <w:ind w:left="-142" w:right="187" w:firstLine="0"/>
        <w:jc w:val="center"/>
        <w:rPr>
          <w:b/>
          <w:bCs/>
        </w:rPr>
      </w:pP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 xml:space="preserve">Тарифы на </w:t>
      </w:r>
      <w:r w:rsidR="001224F5" w:rsidRPr="004B7FC4">
        <w:rPr>
          <w:rFonts w:ascii="Times New Roman" w:hAnsi="Times New Roman" w:cs="Times New Roman"/>
          <w:color w:val="auto"/>
        </w:rPr>
        <w:t>у</w:t>
      </w:r>
      <w:r w:rsidRPr="004B7FC4">
        <w:rPr>
          <w:rFonts w:ascii="Times New Roman" w:hAnsi="Times New Roman" w:cs="Times New Roman"/>
          <w:color w:val="auto"/>
        </w:rPr>
        <w:t xml:space="preserve">слуги, </w:t>
      </w:r>
      <w:r w:rsidR="001224F5" w:rsidRPr="004B7FC4">
        <w:rPr>
          <w:rFonts w:ascii="Times New Roman" w:hAnsi="Times New Roman" w:cs="Times New Roman"/>
          <w:color w:val="auto"/>
        </w:rPr>
        <w:t>п</w:t>
      </w:r>
      <w:r w:rsidRPr="004B7FC4">
        <w:rPr>
          <w:rFonts w:ascii="Times New Roman" w:hAnsi="Times New Roman" w:cs="Times New Roman"/>
          <w:color w:val="auto"/>
        </w:rPr>
        <w:t xml:space="preserve">орог соединения, </w:t>
      </w:r>
      <w:r w:rsidR="001224F5" w:rsidRPr="004B7FC4">
        <w:rPr>
          <w:rFonts w:ascii="Times New Roman" w:hAnsi="Times New Roman" w:cs="Times New Roman"/>
          <w:color w:val="auto"/>
        </w:rPr>
        <w:t>е</w:t>
      </w:r>
      <w:r w:rsidRPr="004B7FC4">
        <w:rPr>
          <w:rFonts w:ascii="Times New Roman" w:hAnsi="Times New Roman" w:cs="Times New Roman"/>
          <w:color w:val="auto"/>
        </w:rPr>
        <w:t xml:space="preserve">диница тарификации Услуг и порядок оплаты неполной Единицы тарификации </w:t>
      </w:r>
      <w:r w:rsidR="009038D9" w:rsidRPr="004B7FC4">
        <w:rPr>
          <w:rFonts w:ascii="Times New Roman" w:hAnsi="Times New Roman" w:cs="Times New Roman"/>
          <w:color w:val="auto"/>
        </w:rPr>
        <w:t xml:space="preserve">соответствуют </w:t>
      </w:r>
      <w:r w:rsidRPr="004B7FC4">
        <w:rPr>
          <w:rFonts w:ascii="Times New Roman" w:hAnsi="Times New Roman" w:cs="Times New Roman"/>
          <w:color w:val="auto"/>
        </w:rPr>
        <w:t>устан</w:t>
      </w:r>
      <w:r w:rsidR="009038D9" w:rsidRPr="004B7FC4">
        <w:rPr>
          <w:rFonts w:ascii="Times New Roman" w:hAnsi="Times New Roman" w:cs="Times New Roman"/>
          <w:color w:val="auto"/>
        </w:rPr>
        <w:t>овленн</w:t>
      </w:r>
      <w:r w:rsidR="00CD3FD5" w:rsidRPr="004B7FC4">
        <w:rPr>
          <w:rFonts w:ascii="Times New Roman" w:hAnsi="Times New Roman" w:cs="Times New Roman"/>
          <w:color w:val="auto"/>
        </w:rPr>
        <w:t>ым</w:t>
      </w:r>
      <w:r w:rsidRPr="004B7FC4">
        <w:rPr>
          <w:rFonts w:ascii="Times New Roman" w:hAnsi="Times New Roman" w:cs="Times New Roman"/>
          <w:color w:val="auto"/>
        </w:rPr>
        <w:t xml:space="preserve"> в Тарифн</w:t>
      </w:r>
      <w:r w:rsidR="009038D9" w:rsidRPr="004B7FC4">
        <w:rPr>
          <w:rFonts w:ascii="Times New Roman" w:hAnsi="Times New Roman" w:cs="Times New Roman"/>
          <w:color w:val="auto"/>
        </w:rPr>
        <w:t>ом</w:t>
      </w:r>
      <w:r w:rsidRPr="004B7FC4">
        <w:rPr>
          <w:rFonts w:ascii="Times New Roman" w:hAnsi="Times New Roman" w:cs="Times New Roman"/>
          <w:color w:val="auto"/>
        </w:rPr>
        <w:t xml:space="preserve"> план</w:t>
      </w:r>
      <w:r w:rsidR="00CD3FD5" w:rsidRPr="004B7FC4">
        <w:rPr>
          <w:rFonts w:ascii="Times New Roman" w:hAnsi="Times New Roman" w:cs="Times New Roman"/>
          <w:color w:val="auto"/>
        </w:rPr>
        <w:t>е</w:t>
      </w:r>
      <w:r w:rsidRPr="004B7FC4">
        <w:rPr>
          <w:rFonts w:ascii="Times New Roman" w:hAnsi="Times New Roman" w:cs="Times New Roman"/>
          <w:color w:val="auto"/>
        </w:rPr>
        <w:t>. Кроме того, в Тарифном плане содержатся сведения о сроке и территории его действия.</w:t>
      </w:r>
    </w:p>
    <w:p w:rsidR="00604C2F" w:rsidRPr="004B7FC4" w:rsidRDefault="00604C2F"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 xml:space="preserve">Информация о  действующих и новых Тарифных планах Оператора предоставляется в местах </w:t>
      </w:r>
      <w:r w:rsidR="008D2B3A" w:rsidRPr="004B7FC4">
        <w:rPr>
          <w:rFonts w:ascii="Times New Roman" w:hAnsi="Times New Roman" w:cs="Times New Roman"/>
          <w:color w:val="auto"/>
        </w:rPr>
        <w:t xml:space="preserve">работы с абонентами и </w:t>
      </w:r>
      <w:r w:rsidR="003042DD" w:rsidRPr="004B7FC4">
        <w:rPr>
          <w:rFonts w:ascii="Times New Roman" w:hAnsi="Times New Roman" w:cs="Times New Roman"/>
          <w:color w:val="auto"/>
        </w:rPr>
        <w:t xml:space="preserve">розничной реализации </w:t>
      </w:r>
      <w:r w:rsidR="001224F5" w:rsidRPr="004B7FC4">
        <w:rPr>
          <w:rFonts w:ascii="Times New Roman" w:hAnsi="Times New Roman" w:cs="Times New Roman"/>
          <w:color w:val="auto"/>
        </w:rPr>
        <w:t>у</w:t>
      </w:r>
      <w:r w:rsidRPr="004B7FC4">
        <w:rPr>
          <w:rFonts w:ascii="Times New Roman" w:hAnsi="Times New Roman" w:cs="Times New Roman"/>
          <w:color w:val="auto"/>
        </w:rPr>
        <w:t xml:space="preserve">слуг Оператора, а также может распространяться Оператором иными способами, в том числе через средства массовой информации (на </w:t>
      </w:r>
      <w:r w:rsidR="006A2982" w:rsidRPr="004B7FC4">
        <w:rPr>
          <w:rFonts w:ascii="Times New Roman" w:hAnsi="Times New Roman" w:cs="Times New Roman"/>
          <w:color w:val="auto"/>
        </w:rPr>
        <w:t>с</w:t>
      </w:r>
      <w:r w:rsidRPr="004B7FC4">
        <w:rPr>
          <w:rFonts w:ascii="Times New Roman" w:hAnsi="Times New Roman" w:cs="Times New Roman"/>
          <w:color w:val="auto"/>
        </w:rPr>
        <w:t>айте Оператора).</w:t>
      </w:r>
    </w:p>
    <w:p w:rsidR="005C0C39"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 xml:space="preserve">При заключении Договора Абонент </w:t>
      </w:r>
      <w:r w:rsidR="005C0C39" w:rsidRPr="004B7FC4">
        <w:rPr>
          <w:rFonts w:ascii="Times New Roman" w:hAnsi="Times New Roman" w:cs="Times New Roman"/>
          <w:color w:val="auto"/>
        </w:rPr>
        <w:t xml:space="preserve">использует тарифный план, </w:t>
      </w:r>
      <w:r w:rsidR="007F3243" w:rsidRPr="004B7FC4">
        <w:rPr>
          <w:rFonts w:ascii="Times New Roman" w:hAnsi="Times New Roman" w:cs="Times New Roman"/>
          <w:color w:val="auto"/>
        </w:rPr>
        <w:t xml:space="preserve">определяющий </w:t>
      </w:r>
      <w:r w:rsidR="001224F5" w:rsidRPr="004B7FC4">
        <w:rPr>
          <w:rFonts w:ascii="Times New Roman" w:hAnsi="Times New Roman" w:cs="Times New Roman"/>
          <w:color w:val="auto"/>
        </w:rPr>
        <w:t xml:space="preserve">следующую </w:t>
      </w:r>
      <w:r w:rsidR="007F3243" w:rsidRPr="004B7FC4">
        <w:rPr>
          <w:rFonts w:ascii="Times New Roman" w:hAnsi="Times New Roman" w:cs="Times New Roman"/>
          <w:color w:val="auto"/>
        </w:rPr>
        <w:t>стоимость услуг</w:t>
      </w:r>
      <w:r w:rsidR="001224F5" w:rsidRPr="004B7FC4">
        <w:rPr>
          <w:rFonts w:ascii="Times New Roman" w:hAnsi="Times New Roman" w:cs="Times New Roman"/>
          <w:color w:val="auto"/>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6"/>
        <w:gridCol w:w="4469"/>
      </w:tblGrid>
      <w:tr w:rsidR="004920F8" w:rsidRPr="004B7FC4" w:rsidTr="004D0B04">
        <w:tc>
          <w:tcPr>
            <w:tcW w:w="5342" w:type="dxa"/>
            <w:shd w:val="clear" w:color="auto" w:fill="auto"/>
          </w:tcPr>
          <w:p w:rsidR="004920F8" w:rsidRPr="004B7FC4" w:rsidRDefault="004920F8"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Наименование филиалов</w:t>
            </w:r>
          </w:p>
        </w:tc>
        <w:tc>
          <w:tcPr>
            <w:tcW w:w="4667" w:type="dxa"/>
            <w:shd w:val="clear" w:color="auto" w:fill="auto"/>
          </w:tcPr>
          <w:p w:rsidR="004920F8" w:rsidRPr="004B7FC4" w:rsidRDefault="004920F8"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 xml:space="preserve">Стоимость услуг передачи данных с одной </w:t>
            </w:r>
            <w:r w:rsidRPr="004B7FC4">
              <w:rPr>
                <w:rFonts w:ascii="Times New Roman" w:hAnsi="Times New Roman" w:cs="Times New Roman"/>
                <w:color w:val="auto"/>
                <w:lang w:val="en-US"/>
              </w:rPr>
              <w:t>sim</w:t>
            </w:r>
            <w:r w:rsidRPr="004B7FC4">
              <w:rPr>
                <w:rFonts w:ascii="Times New Roman" w:hAnsi="Times New Roman" w:cs="Times New Roman"/>
                <w:color w:val="auto"/>
              </w:rPr>
              <w:t>-карты в месяц, руб с НДС 18%</w:t>
            </w:r>
          </w:p>
        </w:tc>
      </w:tr>
      <w:tr w:rsidR="004920F8" w:rsidRPr="004B7FC4" w:rsidTr="004D0B04">
        <w:tc>
          <w:tcPr>
            <w:tcW w:w="5342" w:type="dxa"/>
            <w:shd w:val="clear" w:color="auto" w:fill="auto"/>
          </w:tcPr>
          <w:p w:rsidR="004920F8" w:rsidRPr="004B7FC4" w:rsidRDefault="004920F8" w:rsidP="004B7FC4">
            <w:pPr>
              <w:pStyle w:val="block"/>
              <w:spacing w:after="0" w:line="276" w:lineRule="auto"/>
              <w:ind w:left="-142" w:right="187"/>
              <w:jc w:val="both"/>
              <w:rPr>
                <w:rFonts w:ascii="Times New Roman" w:hAnsi="Times New Roman" w:cs="Times New Roman"/>
                <w:color w:val="auto"/>
                <w:lang w:val="en-US"/>
              </w:rPr>
            </w:pPr>
            <w:r w:rsidRPr="004B7FC4">
              <w:rPr>
                <w:rFonts w:ascii="Times New Roman" w:hAnsi="Times New Roman" w:cs="Times New Roman"/>
                <w:color w:val="auto"/>
              </w:rPr>
              <w:t xml:space="preserve">ФАО </w:t>
            </w:r>
            <w:r w:rsidRPr="004B7FC4">
              <w:rPr>
                <w:rFonts w:ascii="Times New Roman" w:hAnsi="Times New Roman" w:cs="Times New Roman"/>
                <w:color w:val="auto"/>
                <w:lang w:val="en-US"/>
              </w:rPr>
              <w:t>“</w:t>
            </w:r>
            <w:r w:rsidRPr="004B7FC4">
              <w:rPr>
                <w:rFonts w:ascii="Times New Roman" w:hAnsi="Times New Roman" w:cs="Times New Roman"/>
                <w:color w:val="auto"/>
              </w:rPr>
              <w:t>Амурские электрические сети</w:t>
            </w:r>
            <w:r w:rsidR="00EF3EC8" w:rsidRPr="004B7FC4">
              <w:rPr>
                <w:rFonts w:ascii="Times New Roman" w:hAnsi="Times New Roman" w:cs="Times New Roman"/>
                <w:color w:val="auto"/>
                <w:lang w:val="en-US"/>
              </w:rPr>
              <w:t>”</w:t>
            </w:r>
          </w:p>
        </w:tc>
        <w:tc>
          <w:tcPr>
            <w:tcW w:w="4667" w:type="dxa"/>
            <w:shd w:val="clear" w:color="auto" w:fill="auto"/>
          </w:tcPr>
          <w:p w:rsidR="004920F8" w:rsidRPr="004B7FC4" w:rsidRDefault="00EF3EC8"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18</w:t>
            </w:r>
          </w:p>
        </w:tc>
      </w:tr>
      <w:tr w:rsidR="004920F8" w:rsidRPr="004B7FC4" w:rsidTr="004D0B04">
        <w:tc>
          <w:tcPr>
            <w:tcW w:w="5342" w:type="dxa"/>
            <w:shd w:val="clear" w:color="auto" w:fill="auto"/>
          </w:tcPr>
          <w:p w:rsidR="004920F8" w:rsidRPr="004B7FC4" w:rsidRDefault="00EF3EC8"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 xml:space="preserve">ФАО </w:t>
            </w:r>
            <w:r w:rsidRPr="004B7FC4">
              <w:rPr>
                <w:rFonts w:ascii="Times New Roman" w:hAnsi="Times New Roman" w:cs="Times New Roman"/>
                <w:color w:val="auto"/>
                <w:lang w:val="en-US"/>
              </w:rPr>
              <w:t>“</w:t>
            </w:r>
            <w:r w:rsidRPr="004B7FC4">
              <w:rPr>
                <w:rFonts w:ascii="Times New Roman" w:hAnsi="Times New Roman" w:cs="Times New Roman"/>
                <w:color w:val="auto"/>
              </w:rPr>
              <w:t>Приморские электрические сети</w:t>
            </w:r>
            <w:r w:rsidRPr="004B7FC4">
              <w:rPr>
                <w:rFonts w:ascii="Times New Roman" w:hAnsi="Times New Roman" w:cs="Times New Roman"/>
                <w:color w:val="auto"/>
                <w:lang w:val="en-US"/>
              </w:rPr>
              <w:t>”</w:t>
            </w:r>
          </w:p>
        </w:tc>
        <w:tc>
          <w:tcPr>
            <w:tcW w:w="4667" w:type="dxa"/>
            <w:shd w:val="clear" w:color="auto" w:fill="auto"/>
          </w:tcPr>
          <w:p w:rsidR="004920F8" w:rsidRPr="004B7FC4" w:rsidRDefault="00EF3EC8"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20</w:t>
            </w:r>
          </w:p>
        </w:tc>
      </w:tr>
      <w:tr w:rsidR="004920F8" w:rsidRPr="004B7FC4" w:rsidTr="004D0B04">
        <w:tc>
          <w:tcPr>
            <w:tcW w:w="5342" w:type="dxa"/>
            <w:shd w:val="clear" w:color="auto" w:fill="auto"/>
          </w:tcPr>
          <w:p w:rsidR="004920F8" w:rsidRPr="004B7FC4" w:rsidRDefault="00EF3EC8"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 xml:space="preserve">ФАО </w:t>
            </w:r>
            <w:r w:rsidRPr="004B7FC4">
              <w:rPr>
                <w:rFonts w:ascii="Times New Roman" w:hAnsi="Times New Roman" w:cs="Times New Roman"/>
                <w:color w:val="auto"/>
                <w:lang w:val="en-US"/>
              </w:rPr>
              <w:t>“</w:t>
            </w:r>
            <w:r w:rsidRPr="004B7FC4">
              <w:rPr>
                <w:rFonts w:ascii="Times New Roman" w:hAnsi="Times New Roman" w:cs="Times New Roman"/>
                <w:color w:val="auto"/>
              </w:rPr>
              <w:t>Хабаровские электрические сети</w:t>
            </w:r>
            <w:r w:rsidRPr="004B7FC4">
              <w:rPr>
                <w:rFonts w:ascii="Times New Roman" w:hAnsi="Times New Roman" w:cs="Times New Roman"/>
                <w:color w:val="auto"/>
                <w:lang w:val="en-US"/>
              </w:rPr>
              <w:t>”</w:t>
            </w:r>
          </w:p>
        </w:tc>
        <w:tc>
          <w:tcPr>
            <w:tcW w:w="4667" w:type="dxa"/>
            <w:shd w:val="clear" w:color="auto" w:fill="auto"/>
          </w:tcPr>
          <w:p w:rsidR="004920F8" w:rsidRPr="004B7FC4" w:rsidRDefault="00EF3EC8"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20</w:t>
            </w:r>
          </w:p>
        </w:tc>
      </w:tr>
      <w:tr w:rsidR="004920F8" w:rsidRPr="004B7FC4" w:rsidTr="004D0B04">
        <w:tc>
          <w:tcPr>
            <w:tcW w:w="5342" w:type="dxa"/>
            <w:tcBorders>
              <w:bottom w:val="single" w:sz="4" w:space="0" w:color="auto"/>
            </w:tcBorders>
            <w:shd w:val="clear" w:color="auto" w:fill="auto"/>
          </w:tcPr>
          <w:p w:rsidR="004920F8" w:rsidRPr="004B7FC4" w:rsidRDefault="00EF3EC8"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 xml:space="preserve">ФАО </w:t>
            </w:r>
            <w:r w:rsidRPr="004B7FC4">
              <w:rPr>
                <w:rFonts w:ascii="Times New Roman" w:hAnsi="Times New Roman" w:cs="Times New Roman"/>
                <w:color w:val="auto"/>
                <w:lang w:val="en-US"/>
              </w:rPr>
              <w:t>“</w:t>
            </w:r>
            <w:r w:rsidRPr="004B7FC4">
              <w:rPr>
                <w:rFonts w:ascii="Times New Roman" w:hAnsi="Times New Roman" w:cs="Times New Roman"/>
                <w:color w:val="auto"/>
              </w:rPr>
              <w:t>Электрические сети ЕАО</w:t>
            </w:r>
            <w:r w:rsidRPr="004B7FC4">
              <w:rPr>
                <w:rFonts w:ascii="Times New Roman" w:hAnsi="Times New Roman" w:cs="Times New Roman"/>
                <w:color w:val="auto"/>
                <w:lang w:val="en-US"/>
              </w:rPr>
              <w:t>”</w:t>
            </w:r>
          </w:p>
        </w:tc>
        <w:tc>
          <w:tcPr>
            <w:tcW w:w="4667" w:type="dxa"/>
            <w:tcBorders>
              <w:bottom w:val="single" w:sz="4" w:space="0" w:color="auto"/>
            </w:tcBorders>
            <w:shd w:val="clear" w:color="auto" w:fill="auto"/>
          </w:tcPr>
          <w:p w:rsidR="004920F8" w:rsidRPr="004B7FC4" w:rsidRDefault="00EF3EC8"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20</w:t>
            </w:r>
          </w:p>
        </w:tc>
      </w:tr>
      <w:tr w:rsidR="004920F8" w:rsidRPr="004B7FC4" w:rsidTr="004D0B04">
        <w:tc>
          <w:tcPr>
            <w:tcW w:w="5342" w:type="dxa"/>
            <w:tcBorders>
              <w:bottom w:val="single" w:sz="4" w:space="0" w:color="auto"/>
            </w:tcBorders>
            <w:shd w:val="clear" w:color="auto" w:fill="auto"/>
          </w:tcPr>
          <w:p w:rsidR="004920F8" w:rsidRPr="004B7FC4" w:rsidRDefault="00EF3EC8" w:rsidP="004B7FC4">
            <w:pPr>
              <w:pStyle w:val="block"/>
              <w:tabs>
                <w:tab w:val="left" w:pos="559"/>
              </w:tabs>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ФАО “Южно-якутские электрические сети”</w:t>
            </w:r>
          </w:p>
        </w:tc>
        <w:tc>
          <w:tcPr>
            <w:tcW w:w="4667" w:type="dxa"/>
            <w:tcBorders>
              <w:bottom w:val="single" w:sz="4" w:space="0" w:color="auto"/>
            </w:tcBorders>
            <w:shd w:val="clear" w:color="auto" w:fill="auto"/>
          </w:tcPr>
          <w:p w:rsidR="004920F8" w:rsidRPr="004B7FC4" w:rsidRDefault="00EF3EC8"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20</w:t>
            </w:r>
          </w:p>
        </w:tc>
      </w:tr>
    </w:tbl>
    <w:p w:rsidR="0073621C" w:rsidRDefault="0073621C" w:rsidP="0073621C">
      <w:pPr>
        <w:spacing w:line="276" w:lineRule="auto"/>
        <w:ind w:left="-142" w:right="187" w:firstLine="0"/>
        <w:jc w:val="center"/>
        <w:rPr>
          <w:b/>
          <w:bCs/>
        </w:rPr>
      </w:pPr>
    </w:p>
    <w:p w:rsidR="008C7435" w:rsidRDefault="008C7435" w:rsidP="004B7FC4">
      <w:pPr>
        <w:numPr>
          <w:ilvl w:val="0"/>
          <w:numId w:val="19"/>
        </w:numPr>
        <w:spacing w:line="276" w:lineRule="auto"/>
        <w:ind w:left="-142" w:right="187" w:firstLine="0"/>
        <w:jc w:val="center"/>
        <w:rPr>
          <w:b/>
          <w:bCs/>
        </w:rPr>
      </w:pPr>
      <w:r w:rsidRPr="004B7FC4">
        <w:rPr>
          <w:b/>
          <w:bCs/>
        </w:rPr>
        <w:t>Метод расчетов</w:t>
      </w:r>
    </w:p>
    <w:p w:rsidR="004D3AE4" w:rsidRPr="004B7FC4" w:rsidRDefault="004D3AE4" w:rsidP="004D3AE4">
      <w:pPr>
        <w:spacing w:line="276" w:lineRule="auto"/>
        <w:ind w:left="-142" w:right="187" w:firstLine="0"/>
        <w:jc w:val="center"/>
        <w:rPr>
          <w:b/>
          <w:bCs/>
        </w:rPr>
      </w:pPr>
    </w:p>
    <w:p w:rsidR="005C0C39"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Применимый при оказании Услуг метод рас</w:t>
      </w:r>
      <w:r w:rsidR="00DC1BED" w:rsidRPr="004B7FC4">
        <w:rPr>
          <w:rFonts w:ascii="Times New Roman" w:hAnsi="Times New Roman" w:cs="Times New Roman"/>
          <w:color w:val="auto"/>
        </w:rPr>
        <w:t xml:space="preserve">четов </w:t>
      </w:r>
      <w:r w:rsidR="005C0C39" w:rsidRPr="004B7FC4">
        <w:rPr>
          <w:rFonts w:ascii="Times New Roman" w:hAnsi="Times New Roman" w:cs="Times New Roman"/>
          <w:color w:val="auto"/>
        </w:rPr>
        <w:t xml:space="preserve">является </w:t>
      </w:r>
      <w:r w:rsidR="005C0C39" w:rsidRPr="004B7FC4">
        <w:rPr>
          <w:rFonts w:ascii="Times New Roman" w:hAnsi="Times New Roman" w:cs="Times New Roman"/>
          <w:b/>
          <w:color w:val="auto"/>
        </w:rPr>
        <w:t>метод отложенного платежа</w:t>
      </w:r>
      <w:r w:rsidR="005C0C39" w:rsidRPr="004B7FC4">
        <w:rPr>
          <w:rFonts w:ascii="Times New Roman" w:hAnsi="Times New Roman" w:cs="Times New Roman"/>
          <w:color w:val="auto"/>
        </w:rPr>
        <w:t>.</w:t>
      </w:r>
    </w:p>
    <w:p w:rsidR="008C7435" w:rsidRPr="004B7FC4" w:rsidRDefault="008C7435" w:rsidP="004B7FC4">
      <w:pPr>
        <w:pStyle w:val="20"/>
        <w:numPr>
          <w:ilvl w:val="2"/>
          <w:numId w:val="19"/>
        </w:numPr>
        <w:spacing w:line="276" w:lineRule="auto"/>
        <w:ind w:left="-142" w:right="187" w:firstLine="0"/>
        <w:rPr>
          <w:sz w:val="24"/>
        </w:rPr>
      </w:pPr>
      <w:r w:rsidRPr="004B7FC4">
        <w:rPr>
          <w:sz w:val="24"/>
        </w:rPr>
        <w:t>При</w:t>
      </w:r>
      <w:r w:rsidR="00574175" w:rsidRPr="004B7FC4">
        <w:rPr>
          <w:sz w:val="24"/>
        </w:rPr>
        <w:t xml:space="preserve"> оплате Услуг посредством отложенного платежа  </w:t>
      </w:r>
      <w:r w:rsidRPr="004B7FC4">
        <w:rPr>
          <w:sz w:val="24"/>
        </w:rPr>
        <w:t xml:space="preserve">Абонент производит оплату за фактически оказанные Услуги в Расчетном периоде в соответствии с условиями настоящего Договора. Оплата производится в соответствии с перечнем, объемом потребленных Абонентом Услуг и </w:t>
      </w:r>
      <w:r w:rsidR="00212769" w:rsidRPr="004B7FC4">
        <w:rPr>
          <w:sz w:val="24"/>
        </w:rPr>
        <w:t>установленным</w:t>
      </w:r>
      <w:r w:rsidRPr="004B7FC4">
        <w:rPr>
          <w:sz w:val="24"/>
        </w:rPr>
        <w:t xml:space="preserve"> Тарифным планом</w:t>
      </w:r>
      <w:r w:rsidR="00296F7C" w:rsidRPr="004B7FC4">
        <w:rPr>
          <w:sz w:val="24"/>
        </w:rPr>
        <w:t>. Услуги голосовой телефонной связи, передачи данных из/в сеть Интернет, связь и передача данных в роуминге, услуги контент-провайдеров не предоставляются и не оплачиваются.</w:t>
      </w:r>
    </w:p>
    <w:p w:rsidR="008C7435" w:rsidRPr="004B7FC4" w:rsidRDefault="008C7435" w:rsidP="004B7FC4">
      <w:pPr>
        <w:pStyle w:val="20"/>
        <w:numPr>
          <w:ilvl w:val="2"/>
          <w:numId w:val="19"/>
        </w:numPr>
        <w:tabs>
          <w:tab w:val="num" w:pos="0"/>
        </w:tabs>
        <w:spacing w:line="276" w:lineRule="auto"/>
        <w:ind w:left="-142" w:right="187" w:firstLine="0"/>
        <w:rPr>
          <w:sz w:val="24"/>
        </w:rPr>
      </w:pPr>
      <w:r w:rsidRPr="004B7FC4">
        <w:rPr>
          <w:sz w:val="24"/>
        </w:rPr>
        <w:t>Исполнение обязательств по оплате фактически оказанных Услуг может обеспечиваться  внесением Абонентом денежной суммы в размере, определяемом Оператором в Тарифных планах. В случае неисполнения Абонентом обязательств по оплате оказанных Услуг, Оператор вправе направить внесенные в качестве обеспечения денежные средства на погашение образовавшейся задолженности.</w:t>
      </w:r>
    </w:p>
    <w:p w:rsidR="008C7435" w:rsidRPr="004B7FC4" w:rsidRDefault="008C7435" w:rsidP="004B7FC4">
      <w:pPr>
        <w:pStyle w:val="20"/>
        <w:numPr>
          <w:ilvl w:val="2"/>
          <w:numId w:val="19"/>
        </w:numPr>
        <w:tabs>
          <w:tab w:val="num" w:pos="0"/>
        </w:tabs>
        <w:spacing w:line="276" w:lineRule="auto"/>
        <w:ind w:left="-142" w:right="187" w:firstLine="0"/>
        <w:rPr>
          <w:sz w:val="24"/>
        </w:rPr>
      </w:pPr>
      <w:r w:rsidRPr="004B7FC4">
        <w:rPr>
          <w:sz w:val="24"/>
        </w:rPr>
        <w:t>Сумма к оплате за фактически оказанные Услуги определяется на основании показаний АСР Оператора.</w:t>
      </w:r>
    </w:p>
    <w:p w:rsidR="008C7435" w:rsidRPr="004B7FC4" w:rsidRDefault="008C7435" w:rsidP="004B7FC4">
      <w:pPr>
        <w:pStyle w:val="20"/>
        <w:numPr>
          <w:ilvl w:val="2"/>
          <w:numId w:val="19"/>
        </w:numPr>
        <w:tabs>
          <w:tab w:val="num" w:pos="0"/>
        </w:tabs>
        <w:spacing w:line="276" w:lineRule="auto"/>
        <w:ind w:left="-142" w:right="187" w:firstLine="0"/>
        <w:rPr>
          <w:sz w:val="24"/>
        </w:rPr>
      </w:pPr>
      <w:r w:rsidRPr="004B7FC4">
        <w:rPr>
          <w:sz w:val="24"/>
        </w:rPr>
        <w:lastRenderedPageBreak/>
        <w:t>Оператор вправе устанавливать лимит</w:t>
      </w:r>
      <w:r w:rsidR="002341CB" w:rsidRPr="004B7FC4">
        <w:rPr>
          <w:sz w:val="24"/>
        </w:rPr>
        <w:t>ы</w:t>
      </w:r>
      <w:r w:rsidRPr="004B7FC4">
        <w:rPr>
          <w:sz w:val="24"/>
        </w:rPr>
        <w:t xml:space="preserve"> (предел</w:t>
      </w:r>
      <w:r w:rsidR="002341CB" w:rsidRPr="004B7FC4">
        <w:rPr>
          <w:sz w:val="24"/>
        </w:rPr>
        <w:t>ы</w:t>
      </w:r>
      <w:r w:rsidRPr="004B7FC4">
        <w:rPr>
          <w:sz w:val="24"/>
        </w:rPr>
        <w:t xml:space="preserve">) кредитования </w:t>
      </w:r>
      <w:r w:rsidR="002341CB" w:rsidRPr="004B7FC4">
        <w:rPr>
          <w:sz w:val="24"/>
        </w:rPr>
        <w:t xml:space="preserve">в целом </w:t>
      </w:r>
      <w:r w:rsidRPr="004B7FC4">
        <w:rPr>
          <w:sz w:val="24"/>
        </w:rPr>
        <w:t>для Лицевого счета Абонента</w:t>
      </w:r>
      <w:r w:rsidR="002341CB" w:rsidRPr="004B7FC4">
        <w:rPr>
          <w:color w:val="FF0000"/>
          <w:sz w:val="24"/>
        </w:rPr>
        <w:t xml:space="preserve"> </w:t>
      </w:r>
      <w:r w:rsidR="002341CB" w:rsidRPr="004B7FC4">
        <w:rPr>
          <w:sz w:val="24"/>
        </w:rPr>
        <w:t>и/или для одного Абонентского номера из выделенных Абоненту по одному Договору</w:t>
      </w:r>
      <w:r w:rsidRPr="004B7FC4">
        <w:rPr>
          <w:sz w:val="24"/>
        </w:rPr>
        <w:t>, при достижении котор</w:t>
      </w:r>
      <w:r w:rsidR="002341CB" w:rsidRPr="004B7FC4">
        <w:rPr>
          <w:sz w:val="24"/>
        </w:rPr>
        <w:t>ых</w:t>
      </w:r>
      <w:r w:rsidRPr="004B7FC4">
        <w:rPr>
          <w:sz w:val="24"/>
        </w:rPr>
        <w:t xml:space="preserve"> Оператор имеет право ограничить или пр</w:t>
      </w:r>
      <w:r w:rsidR="002341CB" w:rsidRPr="004B7FC4">
        <w:rPr>
          <w:sz w:val="24"/>
        </w:rPr>
        <w:t>екратить</w:t>
      </w:r>
      <w:r w:rsidRPr="004B7FC4">
        <w:rPr>
          <w:sz w:val="24"/>
        </w:rPr>
        <w:t xml:space="preserve"> оказание Услуг</w:t>
      </w:r>
      <w:r w:rsidR="002341CB" w:rsidRPr="004B7FC4">
        <w:rPr>
          <w:sz w:val="24"/>
        </w:rPr>
        <w:t xml:space="preserve"> по Лицевому счету или такому Абонентскому номеру (Абонентским номерам), соответственно,</w:t>
      </w:r>
      <w:r w:rsidR="002341CB" w:rsidRPr="004B7FC4">
        <w:rPr>
          <w:color w:val="FF0000"/>
          <w:sz w:val="24"/>
        </w:rPr>
        <w:t xml:space="preserve"> </w:t>
      </w:r>
      <w:r w:rsidRPr="004B7FC4">
        <w:rPr>
          <w:sz w:val="24"/>
        </w:rPr>
        <w:t xml:space="preserve">и/или выставить внеочередной счет за фактически оказанные Услуги, который должен быть оплачен в срок, указанный в счете. Внеочередной счет может быть выставлен за период времени, продолжительностью меньше Расчетного периода. При не поступлении в срок на счет </w:t>
      </w:r>
      <w:r w:rsidR="002341CB" w:rsidRPr="004B7FC4">
        <w:rPr>
          <w:sz w:val="24"/>
        </w:rPr>
        <w:t xml:space="preserve">или в кассу </w:t>
      </w:r>
      <w:r w:rsidRPr="004B7FC4">
        <w:rPr>
          <w:sz w:val="24"/>
        </w:rPr>
        <w:t>Оператора</w:t>
      </w:r>
      <w:r w:rsidR="001B5A27" w:rsidRPr="004B7FC4">
        <w:rPr>
          <w:sz w:val="24"/>
        </w:rPr>
        <w:t xml:space="preserve"> </w:t>
      </w:r>
      <w:r w:rsidRPr="004B7FC4">
        <w:rPr>
          <w:sz w:val="24"/>
        </w:rPr>
        <w:t>денежных средств, достаточных для оплаты оказанных Услуг, Оператор вправе ограничить Объем предоставляемых Услуг или полностью пр</w:t>
      </w:r>
      <w:r w:rsidR="002341CB" w:rsidRPr="004B7FC4">
        <w:rPr>
          <w:sz w:val="24"/>
        </w:rPr>
        <w:t>екратить</w:t>
      </w:r>
      <w:r w:rsidRPr="004B7FC4">
        <w:rPr>
          <w:sz w:val="24"/>
        </w:rPr>
        <w:t xml:space="preserve"> предоставление Услуг, до поступления соответствующих денежных средств на счет</w:t>
      </w:r>
      <w:r w:rsidR="002341CB" w:rsidRPr="004B7FC4">
        <w:rPr>
          <w:sz w:val="24"/>
        </w:rPr>
        <w:t xml:space="preserve"> или в кассу</w:t>
      </w:r>
      <w:r w:rsidRPr="004B7FC4">
        <w:rPr>
          <w:sz w:val="24"/>
        </w:rPr>
        <w:t xml:space="preserve"> Оператора. Размер лимита (предела) кредитования может определяться Оператором в зависимости от перечня, объема и стоимости (Тарифного плана) используемых Услуг</w:t>
      </w:r>
      <w:r w:rsidR="002341CB" w:rsidRPr="004B7FC4">
        <w:rPr>
          <w:sz w:val="24"/>
        </w:rPr>
        <w:t xml:space="preserve"> и иных данных</w:t>
      </w:r>
      <w:r w:rsidRPr="004B7FC4">
        <w:rPr>
          <w:sz w:val="24"/>
        </w:rPr>
        <w:t>.</w:t>
      </w:r>
    </w:p>
    <w:p w:rsidR="008C7435" w:rsidRDefault="008C7435" w:rsidP="004B7FC4">
      <w:pPr>
        <w:pStyle w:val="20"/>
        <w:numPr>
          <w:ilvl w:val="2"/>
          <w:numId w:val="19"/>
        </w:numPr>
        <w:tabs>
          <w:tab w:val="num" w:pos="0"/>
        </w:tabs>
        <w:spacing w:line="276" w:lineRule="auto"/>
        <w:ind w:left="-142" w:right="187" w:firstLine="0"/>
        <w:rPr>
          <w:sz w:val="24"/>
        </w:rPr>
      </w:pPr>
      <w:r w:rsidRPr="004B7FC4">
        <w:rPr>
          <w:sz w:val="24"/>
        </w:rPr>
        <w:t xml:space="preserve">В случае поступления на счет </w:t>
      </w:r>
      <w:r w:rsidR="002341CB" w:rsidRPr="004B7FC4">
        <w:rPr>
          <w:sz w:val="24"/>
        </w:rPr>
        <w:t xml:space="preserve">или в кассу </w:t>
      </w:r>
      <w:r w:rsidRPr="004B7FC4">
        <w:rPr>
          <w:sz w:val="24"/>
        </w:rPr>
        <w:t>Оператора</w:t>
      </w:r>
      <w:r w:rsidR="001B5A27" w:rsidRPr="004B7FC4">
        <w:rPr>
          <w:sz w:val="24"/>
        </w:rPr>
        <w:t xml:space="preserve"> </w:t>
      </w:r>
      <w:r w:rsidRPr="004B7FC4">
        <w:rPr>
          <w:sz w:val="24"/>
        </w:rPr>
        <w:t xml:space="preserve">излишних сумм, уплаченных Абонентом по выставленному счету, указанные излишние суммы используются для расчетов за Услуги, оказанные Оператором за иной </w:t>
      </w:r>
      <w:r w:rsidR="00CD3FD5" w:rsidRPr="004B7FC4">
        <w:rPr>
          <w:sz w:val="24"/>
        </w:rPr>
        <w:t>р</w:t>
      </w:r>
      <w:r w:rsidRPr="004B7FC4">
        <w:rPr>
          <w:sz w:val="24"/>
        </w:rPr>
        <w:t xml:space="preserve">асчетный период. </w:t>
      </w:r>
    </w:p>
    <w:p w:rsidR="0073621C" w:rsidRPr="004B7FC4" w:rsidRDefault="0073621C" w:rsidP="0073621C">
      <w:pPr>
        <w:pStyle w:val="20"/>
        <w:spacing w:line="276" w:lineRule="auto"/>
        <w:ind w:left="-142" w:right="187" w:firstLine="0"/>
        <w:rPr>
          <w:sz w:val="24"/>
        </w:rPr>
      </w:pPr>
    </w:p>
    <w:p w:rsidR="008C7435" w:rsidRDefault="008C7435" w:rsidP="004B7FC4">
      <w:pPr>
        <w:numPr>
          <w:ilvl w:val="0"/>
          <w:numId w:val="19"/>
        </w:numPr>
        <w:spacing w:line="276" w:lineRule="auto"/>
        <w:ind w:left="-142" w:right="187" w:firstLine="0"/>
        <w:jc w:val="center"/>
        <w:rPr>
          <w:b/>
          <w:bCs/>
        </w:rPr>
      </w:pPr>
      <w:r w:rsidRPr="004B7FC4">
        <w:rPr>
          <w:b/>
          <w:bCs/>
        </w:rPr>
        <w:t xml:space="preserve">Счет за </w:t>
      </w:r>
      <w:r w:rsidR="00820BAB" w:rsidRPr="004B7FC4">
        <w:rPr>
          <w:b/>
          <w:bCs/>
        </w:rPr>
        <w:t>у</w:t>
      </w:r>
      <w:r w:rsidRPr="004B7FC4">
        <w:rPr>
          <w:b/>
          <w:bCs/>
        </w:rPr>
        <w:t>слуги</w:t>
      </w:r>
    </w:p>
    <w:p w:rsidR="004D3AE4" w:rsidRPr="004B7FC4" w:rsidRDefault="004D3AE4" w:rsidP="004D3AE4">
      <w:pPr>
        <w:spacing w:line="276" w:lineRule="auto"/>
        <w:ind w:left="-142" w:right="187" w:firstLine="0"/>
        <w:jc w:val="center"/>
        <w:rPr>
          <w:b/>
          <w:bCs/>
        </w:rPr>
      </w:pPr>
    </w:p>
    <w:p w:rsidR="00080DDD" w:rsidRPr="004B7FC4" w:rsidRDefault="009D52DF"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1</w:t>
      </w:r>
      <w:r w:rsidR="0061316B" w:rsidRPr="004B7FC4">
        <w:rPr>
          <w:rFonts w:ascii="Times New Roman" w:hAnsi="Times New Roman" w:cs="Times New Roman"/>
          <w:color w:val="auto"/>
        </w:rPr>
        <w:t>0</w:t>
      </w:r>
      <w:r w:rsidRPr="004B7FC4">
        <w:rPr>
          <w:rFonts w:ascii="Times New Roman" w:hAnsi="Times New Roman" w:cs="Times New Roman"/>
          <w:color w:val="auto"/>
        </w:rPr>
        <w:t>.1.</w:t>
      </w:r>
      <w:r w:rsidR="004C1893" w:rsidRPr="004B7FC4">
        <w:rPr>
          <w:rFonts w:ascii="Times New Roman" w:hAnsi="Times New Roman" w:cs="Times New Roman"/>
          <w:color w:val="auto"/>
        </w:rPr>
        <w:t xml:space="preserve"> </w:t>
      </w:r>
      <w:r w:rsidR="00080DDD" w:rsidRPr="004B7FC4">
        <w:rPr>
          <w:rFonts w:ascii="Times New Roman" w:hAnsi="Times New Roman" w:cs="Times New Roman"/>
          <w:color w:val="auto"/>
        </w:rPr>
        <w:t>Указанная в договоре  стоимость услуг (приложении № 2 к Договору) являются твердой и изменению не подлежит.</w:t>
      </w:r>
    </w:p>
    <w:p w:rsidR="00080DDD" w:rsidRPr="004B7FC4" w:rsidRDefault="009D52DF"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1</w:t>
      </w:r>
      <w:r w:rsidR="0061316B" w:rsidRPr="004B7FC4">
        <w:rPr>
          <w:rFonts w:ascii="Times New Roman" w:hAnsi="Times New Roman" w:cs="Times New Roman"/>
          <w:color w:val="auto"/>
        </w:rPr>
        <w:t>0</w:t>
      </w:r>
      <w:r w:rsidRPr="004B7FC4">
        <w:rPr>
          <w:rFonts w:ascii="Times New Roman" w:hAnsi="Times New Roman" w:cs="Times New Roman"/>
          <w:color w:val="auto"/>
        </w:rPr>
        <w:t xml:space="preserve">.2. </w:t>
      </w:r>
      <w:r w:rsidR="00080DDD" w:rsidRPr="004B7FC4">
        <w:rPr>
          <w:rFonts w:ascii="Times New Roman" w:hAnsi="Times New Roman" w:cs="Times New Roman"/>
          <w:color w:val="auto"/>
        </w:rPr>
        <w:t>Для Абонента устанавливается кредитный метод расчётов.</w:t>
      </w:r>
    </w:p>
    <w:p w:rsidR="00EE4E0C" w:rsidRPr="004B7FC4" w:rsidRDefault="00B32F58"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 xml:space="preserve">10.3. </w:t>
      </w:r>
      <w:r w:rsidR="00724CFA" w:rsidRPr="004B7FC4">
        <w:rPr>
          <w:rFonts w:ascii="Times New Roman" w:hAnsi="Times New Roman" w:cs="Times New Roman"/>
          <w:color w:val="auto"/>
        </w:rPr>
        <w:t xml:space="preserve">Контроль и исполнение обязательств по настоящему договору Абонент возлагает </w:t>
      </w:r>
      <w:r w:rsidRPr="004B7FC4">
        <w:rPr>
          <w:rFonts w:ascii="Times New Roman" w:hAnsi="Times New Roman" w:cs="Times New Roman"/>
          <w:color w:val="auto"/>
        </w:rPr>
        <w:t xml:space="preserve"> </w:t>
      </w:r>
      <w:r w:rsidR="00724CFA" w:rsidRPr="004B7FC4">
        <w:rPr>
          <w:rFonts w:ascii="Times New Roman" w:hAnsi="Times New Roman" w:cs="Times New Roman"/>
          <w:color w:val="auto"/>
        </w:rPr>
        <w:t xml:space="preserve">на филиалы АО “Дальневосточная распределительная сетевая компания” </w:t>
      </w:r>
      <w:r w:rsidR="00EE4E0C" w:rsidRPr="004B7FC4">
        <w:rPr>
          <w:rFonts w:ascii="Times New Roman" w:hAnsi="Times New Roman" w:cs="Times New Roman"/>
          <w:color w:val="auto"/>
        </w:rPr>
        <w:t xml:space="preserve">– “Амурские электрические сети”, “Приморские электрические сети”, “Хабаровские электрические сети”, “Электрические сети ЕАО”, “Южно-якутские электрические сети” в лице директоров филиалов, действующих на основании доверенностей и наделенных правом подписи документов, подтверждающих исполнение обязательств по договору. </w:t>
      </w:r>
    </w:p>
    <w:p w:rsidR="00B32F58" w:rsidRPr="004B7FC4" w:rsidRDefault="00EE4E0C"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 xml:space="preserve">10.4. Местонахождение филиалов </w:t>
      </w:r>
      <w:r w:rsidR="00CD3FD5" w:rsidRPr="004B7FC4">
        <w:rPr>
          <w:rFonts w:ascii="Times New Roman" w:hAnsi="Times New Roman" w:cs="Times New Roman"/>
          <w:color w:val="auto"/>
        </w:rPr>
        <w:t>обозначено</w:t>
      </w:r>
      <w:r w:rsidRPr="004B7FC4">
        <w:rPr>
          <w:rFonts w:ascii="Times New Roman" w:hAnsi="Times New Roman" w:cs="Times New Roman"/>
          <w:color w:val="auto"/>
        </w:rPr>
        <w:t xml:space="preserve"> в Приложении 2 к настоящему договору.</w:t>
      </w:r>
    </w:p>
    <w:p w:rsidR="00080DDD" w:rsidRPr="004B7FC4" w:rsidRDefault="009D52DF"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1</w:t>
      </w:r>
      <w:r w:rsidR="0061316B" w:rsidRPr="004B7FC4">
        <w:rPr>
          <w:rFonts w:ascii="Times New Roman" w:hAnsi="Times New Roman" w:cs="Times New Roman"/>
          <w:color w:val="auto"/>
        </w:rPr>
        <w:t>0</w:t>
      </w:r>
      <w:r w:rsidRPr="004B7FC4">
        <w:rPr>
          <w:rFonts w:ascii="Times New Roman" w:hAnsi="Times New Roman" w:cs="Times New Roman"/>
          <w:color w:val="auto"/>
        </w:rPr>
        <w:t>.</w:t>
      </w:r>
      <w:r w:rsidR="00C06F61" w:rsidRPr="004B7FC4">
        <w:rPr>
          <w:rFonts w:ascii="Times New Roman" w:hAnsi="Times New Roman" w:cs="Times New Roman"/>
          <w:color w:val="auto"/>
        </w:rPr>
        <w:t>5</w:t>
      </w:r>
      <w:r w:rsidRPr="004B7FC4">
        <w:rPr>
          <w:rFonts w:ascii="Times New Roman" w:hAnsi="Times New Roman" w:cs="Times New Roman"/>
          <w:color w:val="auto"/>
        </w:rPr>
        <w:t xml:space="preserve">. </w:t>
      </w:r>
      <w:r w:rsidR="00080DDD" w:rsidRPr="004B7FC4">
        <w:rPr>
          <w:rFonts w:ascii="Times New Roman" w:hAnsi="Times New Roman" w:cs="Times New Roman"/>
          <w:color w:val="auto"/>
        </w:rPr>
        <w:t>Оператор ежемесячно в течение 5 (пяти) календарных дней с момента окончания расчётного периода выставляет Абоненту счёт, счет-фактуру, акт оказанных в соответствии с заказанным Абонентом перечнем, объёмом услуг на основании показаний АСР Оператора, являющихся безусловным подтверждением факта и объёма оказанных услуг за расчётный период.</w:t>
      </w:r>
    </w:p>
    <w:p w:rsidR="00C06F61" w:rsidRPr="004B7FC4" w:rsidRDefault="00C06F61"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10.6. Акты, счета и счета-фактуры направляются Оператором в адрес филиалов ОА “ДРСК”</w:t>
      </w:r>
      <w:r w:rsidR="00F30ECB" w:rsidRPr="004B7FC4">
        <w:rPr>
          <w:rFonts w:ascii="Times New Roman" w:hAnsi="Times New Roman" w:cs="Times New Roman"/>
          <w:color w:val="auto"/>
        </w:rPr>
        <w:t>.</w:t>
      </w:r>
    </w:p>
    <w:p w:rsidR="009D52DF" w:rsidRPr="004B7FC4" w:rsidRDefault="009D52DF"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1</w:t>
      </w:r>
      <w:r w:rsidR="0061316B" w:rsidRPr="004B7FC4">
        <w:rPr>
          <w:rFonts w:ascii="Times New Roman" w:hAnsi="Times New Roman" w:cs="Times New Roman"/>
          <w:color w:val="auto"/>
        </w:rPr>
        <w:t>0</w:t>
      </w:r>
      <w:r w:rsidRPr="004B7FC4">
        <w:rPr>
          <w:rFonts w:ascii="Times New Roman" w:hAnsi="Times New Roman" w:cs="Times New Roman"/>
          <w:color w:val="auto"/>
        </w:rPr>
        <w:t>.</w:t>
      </w:r>
      <w:r w:rsidR="00C06F61" w:rsidRPr="004B7FC4">
        <w:rPr>
          <w:rFonts w:ascii="Times New Roman" w:hAnsi="Times New Roman" w:cs="Times New Roman"/>
          <w:color w:val="auto"/>
        </w:rPr>
        <w:t>7</w:t>
      </w:r>
      <w:r w:rsidRPr="004B7FC4">
        <w:rPr>
          <w:rFonts w:ascii="Times New Roman" w:hAnsi="Times New Roman" w:cs="Times New Roman"/>
          <w:color w:val="auto"/>
        </w:rPr>
        <w:t xml:space="preserve">. В течение 10 (десяти) рабочих дней с момента окончания </w:t>
      </w:r>
      <w:r w:rsidR="00F30ECB" w:rsidRPr="004B7FC4">
        <w:rPr>
          <w:rFonts w:ascii="Times New Roman" w:hAnsi="Times New Roman" w:cs="Times New Roman"/>
          <w:color w:val="auto"/>
        </w:rPr>
        <w:t>р</w:t>
      </w:r>
      <w:r w:rsidRPr="004B7FC4">
        <w:rPr>
          <w:rFonts w:ascii="Times New Roman" w:hAnsi="Times New Roman" w:cs="Times New Roman"/>
          <w:color w:val="auto"/>
        </w:rPr>
        <w:t xml:space="preserve">асчетного периода Оператор доставляет  Абоненту счета, если услуга по доставке счета в свой адрес заказана Абонентом. В случае если Абонент  не заказывает доставку  счета в свой адрес, согласованным способом и адресом доставки счета считается получение счета в офисе Оператора, где Абонент вправе ознакомиться и получить счета по истечении 10 (десяти) календарных дней после окончания </w:t>
      </w:r>
      <w:r w:rsidR="00F30ECB" w:rsidRPr="004B7FC4">
        <w:rPr>
          <w:rFonts w:ascii="Times New Roman" w:hAnsi="Times New Roman" w:cs="Times New Roman"/>
          <w:color w:val="auto"/>
        </w:rPr>
        <w:t>р</w:t>
      </w:r>
      <w:r w:rsidRPr="004B7FC4">
        <w:rPr>
          <w:rFonts w:ascii="Times New Roman" w:hAnsi="Times New Roman" w:cs="Times New Roman"/>
          <w:color w:val="auto"/>
        </w:rPr>
        <w:t>асчетного периода.</w:t>
      </w:r>
    </w:p>
    <w:p w:rsidR="00080DDD" w:rsidRPr="004B7FC4" w:rsidRDefault="009D52DF"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1</w:t>
      </w:r>
      <w:r w:rsidR="0061316B" w:rsidRPr="004B7FC4">
        <w:rPr>
          <w:rFonts w:ascii="Times New Roman" w:hAnsi="Times New Roman" w:cs="Times New Roman"/>
          <w:color w:val="auto"/>
        </w:rPr>
        <w:t>0</w:t>
      </w:r>
      <w:r w:rsidRPr="004B7FC4">
        <w:rPr>
          <w:rFonts w:ascii="Times New Roman" w:hAnsi="Times New Roman" w:cs="Times New Roman"/>
          <w:color w:val="auto"/>
        </w:rPr>
        <w:t>.</w:t>
      </w:r>
      <w:r w:rsidR="00C06F61" w:rsidRPr="004B7FC4">
        <w:rPr>
          <w:rFonts w:ascii="Times New Roman" w:hAnsi="Times New Roman" w:cs="Times New Roman"/>
          <w:color w:val="auto"/>
        </w:rPr>
        <w:t>8</w:t>
      </w:r>
      <w:r w:rsidRPr="004B7FC4">
        <w:rPr>
          <w:rFonts w:ascii="Times New Roman" w:hAnsi="Times New Roman" w:cs="Times New Roman"/>
          <w:color w:val="auto"/>
        </w:rPr>
        <w:t xml:space="preserve">. </w:t>
      </w:r>
      <w:r w:rsidR="00080DDD" w:rsidRPr="004B7FC4">
        <w:rPr>
          <w:rFonts w:ascii="Times New Roman" w:hAnsi="Times New Roman" w:cs="Times New Roman"/>
          <w:color w:val="auto"/>
        </w:rPr>
        <w:t>По итогам приемки оказанных услуг при наличии документов</w:t>
      </w:r>
      <w:r w:rsidRPr="004B7FC4">
        <w:rPr>
          <w:rFonts w:ascii="Times New Roman" w:hAnsi="Times New Roman" w:cs="Times New Roman"/>
          <w:color w:val="auto"/>
        </w:rPr>
        <w:t xml:space="preserve"> (Акт оказанных услуг, счет, счет-фактура) </w:t>
      </w:r>
      <w:r w:rsidR="00080DDD" w:rsidRPr="004B7FC4">
        <w:rPr>
          <w:rFonts w:ascii="Times New Roman" w:hAnsi="Times New Roman" w:cs="Times New Roman"/>
          <w:color w:val="auto"/>
        </w:rPr>
        <w:t xml:space="preserve"> и при отсутствии претензий относительно качества оказанных услуг, </w:t>
      </w:r>
      <w:r w:rsidR="00080DDD" w:rsidRPr="004B7FC4">
        <w:rPr>
          <w:rFonts w:ascii="Times New Roman" w:hAnsi="Times New Roman" w:cs="Times New Roman"/>
          <w:color w:val="auto"/>
        </w:rPr>
        <w:lastRenderedPageBreak/>
        <w:t>Абонент в течение 10 (десяти) дней с момента оказания услуг подписывает Акт оказанных услуг в 2 (двух) экземплярах и передает один экземпляр Оператору.</w:t>
      </w:r>
    </w:p>
    <w:p w:rsidR="009D52DF" w:rsidRDefault="00281278" w:rsidP="004B7FC4">
      <w:pPr>
        <w:pStyle w:val="block"/>
        <w:spacing w:after="0" w:line="276" w:lineRule="auto"/>
        <w:ind w:left="-142" w:right="187"/>
        <w:jc w:val="both"/>
        <w:rPr>
          <w:rFonts w:ascii="Times New Roman" w:hAnsi="Times New Roman" w:cs="Times New Roman"/>
          <w:color w:val="auto"/>
        </w:rPr>
      </w:pPr>
      <w:r w:rsidRPr="004B7FC4">
        <w:rPr>
          <w:rFonts w:ascii="Times New Roman" w:hAnsi="Times New Roman" w:cs="Times New Roman"/>
          <w:color w:val="auto"/>
        </w:rPr>
        <w:t>1</w:t>
      </w:r>
      <w:r w:rsidR="0061316B" w:rsidRPr="004B7FC4">
        <w:rPr>
          <w:rFonts w:ascii="Times New Roman" w:hAnsi="Times New Roman" w:cs="Times New Roman"/>
          <w:color w:val="auto"/>
        </w:rPr>
        <w:t>0</w:t>
      </w:r>
      <w:r w:rsidRPr="004B7FC4">
        <w:rPr>
          <w:rFonts w:ascii="Times New Roman" w:hAnsi="Times New Roman" w:cs="Times New Roman"/>
          <w:color w:val="auto"/>
        </w:rPr>
        <w:t>.</w:t>
      </w:r>
      <w:r w:rsidR="00C06F61" w:rsidRPr="004B7FC4">
        <w:rPr>
          <w:rFonts w:ascii="Times New Roman" w:hAnsi="Times New Roman" w:cs="Times New Roman"/>
          <w:color w:val="auto"/>
        </w:rPr>
        <w:t>9</w:t>
      </w:r>
      <w:r w:rsidRPr="004B7FC4">
        <w:rPr>
          <w:rFonts w:ascii="Times New Roman" w:hAnsi="Times New Roman" w:cs="Times New Roman"/>
          <w:color w:val="auto"/>
        </w:rPr>
        <w:t xml:space="preserve">. </w:t>
      </w:r>
      <w:r w:rsidR="009D52DF" w:rsidRPr="004B7FC4">
        <w:rPr>
          <w:rFonts w:ascii="Times New Roman" w:hAnsi="Times New Roman" w:cs="Times New Roman"/>
          <w:color w:val="auto"/>
        </w:rPr>
        <w:t>Абонент производит оплату за фактически оказанные услуги в расчётном периоде в соответствии с условиями настоящего Договора. Сумма к оплате за фактически оказанные услуги определяется на основании показаний АСР Оператора.</w:t>
      </w:r>
    </w:p>
    <w:p w:rsidR="004D3AE4" w:rsidRPr="004D3AE4" w:rsidRDefault="004D3AE4" w:rsidP="004B7FC4">
      <w:pPr>
        <w:pStyle w:val="block"/>
        <w:spacing w:after="0" w:line="276" w:lineRule="auto"/>
        <w:ind w:left="-142" w:right="187"/>
        <w:jc w:val="both"/>
        <w:rPr>
          <w:rFonts w:ascii="Times New Roman" w:hAnsi="Times New Roman" w:cs="Times New Roman"/>
          <w:color w:val="auto"/>
        </w:rPr>
      </w:pPr>
    </w:p>
    <w:p w:rsidR="008C7435" w:rsidRDefault="008C7435" w:rsidP="004B7FC4">
      <w:pPr>
        <w:numPr>
          <w:ilvl w:val="0"/>
          <w:numId w:val="19"/>
        </w:numPr>
        <w:spacing w:line="276" w:lineRule="auto"/>
        <w:ind w:left="-142" w:right="187"/>
        <w:jc w:val="center"/>
        <w:rPr>
          <w:b/>
          <w:bCs/>
        </w:rPr>
      </w:pPr>
      <w:r w:rsidRPr="004B7FC4">
        <w:rPr>
          <w:b/>
          <w:bCs/>
        </w:rPr>
        <w:t>Оплата Услуг</w:t>
      </w:r>
    </w:p>
    <w:p w:rsidR="004D3AE4" w:rsidRPr="004B7FC4" w:rsidRDefault="004D3AE4" w:rsidP="004D3AE4">
      <w:pPr>
        <w:spacing w:line="276" w:lineRule="auto"/>
        <w:ind w:left="-502" w:right="187" w:firstLine="0"/>
        <w:jc w:val="center"/>
        <w:rPr>
          <w:b/>
          <w:bCs/>
        </w:rPr>
      </w:pPr>
    </w:p>
    <w:p w:rsidR="00281278" w:rsidRPr="004B7FC4" w:rsidRDefault="00281278"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Счет должен быть оплачен Абонентом  не позднее 30 числа месяца, следующего за отчетным</w:t>
      </w:r>
      <w:r w:rsidR="00F30ECB" w:rsidRPr="004B7FC4">
        <w:rPr>
          <w:rFonts w:ascii="Times New Roman" w:hAnsi="Times New Roman" w:cs="Times New Roman"/>
          <w:color w:val="auto"/>
        </w:rPr>
        <w:t xml:space="preserve"> после подписания Акта </w:t>
      </w:r>
      <w:r w:rsidR="000605C3" w:rsidRPr="004B7FC4">
        <w:rPr>
          <w:rFonts w:ascii="Times New Roman" w:hAnsi="Times New Roman" w:cs="Times New Roman"/>
          <w:color w:val="auto"/>
        </w:rPr>
        <w:t>оказанных услуг</w:t>
      </w:r>
      <w:r w:rsidRPr="004B7FC4">
        <w:rPr>
          <w:rFonts w:ascii="Times New Roman" w:hAnsi="Times New Roman" w:cs="Times New Roman"/>
          <w:color w:val="auto"/>
        </w:rPr>
        <w:t>.</w:t>
      </w:r>
    </w:p>
    <w:p w:rsidR="00281278" w:rsidRPr="004B7FC4" w:rsidRDefault="00281278"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 xml:space="preserve">Неполучение или задержка в получении счета Абонентом не является основанием для отказа от оплаты Абонентом Услуг. </w:t>
      </w:r>
    </w:p>
    <w:p w:rsidR="00BB62CE" w:rsidRPr="004B7FC4" w:rsidRDefault="00281278"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 xml:space="preserve">При предоставлении новых Абонентских номеров Абоненту выставляется счет, включающий в себя плату за подключение SIМ-карты к сети связи Оператора, в соответствии с </w:t>
      </w:r>
      <w:r w:rsidR="00BB62CE" w:rsidRPr="004B7FC4">
        <w:rPr>
          <w:rFonts w:ascii="Times New Roman" w:hAnsi="Times New Roman" w:cs="Times New Roman"/>
          <w:color w:val="auto"/>
        </w:rPr>
        <w:t xml:space="preserve">установленным договором </w:t>
      </w:r>
      <w:r w:rsidRPr="004B7FC4">
        <w:rPr>
          <w:rFonts w:ascii="Times New Roman" w:hAnsi="Times New Roman" w:cs="Times New Roman"/>
          <w:color w:val="auto"/>
        </w:rPr>
        <w:t xml:space="preserve">объемом Услуг и Тарифным планом. </w:t>
      </w:r>
    </w:p>
    <w:p w:rsidR="00281278" w:rsidRPr="004B7FC4" w:rsidRDefault="00281278"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Датой оплаты счетов считается дата списания денежных средств со счетов Абонента.</w:t>
      </w:r>
    </w:p>
    <w:p w:rsidR="00BB62CE" w:rsidRDefault="00FE374A"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 xml:space="preserve">Расчеты между Оператором и Абонентом производятся в </w:t>
      </w:r>
      <w:r w:rsidR="00BB62CE" w:rsidRPr="004B7FC4">
        <w:rPr>
          <w:rFonts w:ascii="Times New Roman" w:hAnsi="Times New Roman" w:cs="Times New Roman"/>
          <w:color w:val="auto"/>
        </w:rPr>
        <w:t xml:space="preserve">российских </w:t>
      </w:r>
      <w:r w:rsidRPr="004B7FC4">
        <w:rPr>
          <w:rFonts w:ascii="Times New Roman" w:hAnsi="Times New Roman" w:cs="Times New Roman"/>
          <w:color w:val="auto"/>
        </w:rPr>
        <w:t xml:space="preserve">рублях. </w:t>
      </w:r>
    </w:p>
    <w:p w:rsidR="004D3AE4" w:rsidRPr="002F7D83" w:rsidRDefault="004D3AE4" w:rsidP="004D3AE4">
      <w:pPr>
        <w:pStyle w:val="block"/>
        <w:spacing w:after="0" w:line="276" w:lineRule="auto"/>
        <w:ind w:left="-142" w:right="187"/>
        <w:jc w:val="both"/>
        <w:rPr>
          <w:rFonts w:ascii="Times New Roman" w:hAnsi="Times New Roman" w:cs="Times New Roman"/>
          <w:color w:val="auto"/>
        </w:rPr>
      </w:pPr>
    </w:p>
    <w:p w:rsidR="008C7435" w:rsidRPr="00CA4153" w:rsidRDefault="008C7435" w:rsidP="004B7FC4">
      <w:pPr>
        <w:numPr>
          <w:ilvl w:val="0"/>
          <w:numId w:val="19"/>
        </w:numPr>
        <w:spacing w:line="276" w:lineRule="auto"/>
        <w:ind w:left="-142" w:right="187"/>
        <w:jc w:val="center"/>
        <w:rPr>
          <w:b/>
          <w:bCs/>
        </w:rPr>
      </w:pPr>
      <w:r w:rsidRPr="004B7FC4">
        <w:rPr>
          <w:b/>
          <w:bCs/>
        </w:rPr>
        <w:t>Порядок предъявления претензий и исков</w:t>
      </w:r>
    </w:p>
    <w:p w:rsidR="00CA4153" w:rsidRPr="004B7FC4" w:rsidRDefault="00CA4153" w:rsidP="00CA4153">
      <w:pPr>
        <w:spacing w:line="276" w:lineRule="auto"/>
        <w:ind w:left="-502" w:right="187" w:firstLine="0"/>
        <w:jc w:val="center"/>
        <w:rPr>
          <w:b/>
          <w:bCs/>
        </w:rPr>
      </w:pPr>
    </w:p>
    <w:p w:rsidR="005F08E8" w:rsidRPr="004B7FC4" w:rsidRDefault="008C7435" w:rsidP="004B7FC4">
      <w:pPr>
        <w:numPr>
          <w:ilvl w:val="1"/>
          <w:numId w:val="19"/>
        </w:numPr>
        <w:ind w:left="-142" w:firstLine="0"/>
      </w:pPr>
      <w:r w:rsidRPr="004B7FC4">
        <w:t>Все разногласия или споры, которые могут возникнуть, будут, по</w:t>
      </w:r>
      <w:r w:rsidR="00C56EDA" w:rsidRPr="004B7FC4">
        <w:t xml:space="preserve"> </w:t>
      </w:r>
      <w:r w:rsidRPr="004B7FC4">
        <w:t>возможности, урегулированы путем переговоров.</w:t>
      </w:r>
      <w:r w:rsidR="005F08E8" w:rsidRPr="004B7FC4">
        <w:t xml:space="preserve"> В случае не достижения согласия в процессе переговоров, споры рассматриваются в претензионном порядке. Срок рассмотрения претензии – три недели с момента ее получения.</w:t>
      </w:r>
    </w:p>
    <w:p w:rsidR="00CC579F" w:rsidRPr="00CA4153"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Если согласие по каким-либо причинам не будет достигнуто в ходе досудебного урегулирования (помимо переговоров, обязательно включающего в себя в соответствии с Федеральным законом РФ «О связи» предъявление Абонентом претензии и ее рассмотрение Оператором)</w:t>
      </w:r>
      <w:r w:rsidR="00C54BB4" w:rsidRPr="004B7FC4">
        <w:rPr>
          <w:rFonts w:ascii="Times New Roman" w:hAnsi="Times New Roman" w:cs="Times New Roman"/>
          <w:color w:val="auto"/>
        </w:rPr>
        <w:t>,</w:t>
      </w:r>
      <w:r w:rsidRPr="004B7FC4">
        <w:rPr>
          <w:rFonts w:ascii="Times New Roman" w:hAnsi="Times New Roman" w:cs="Times New Roman"/>
          <w:color w:val="auto"/>
        </w:rPr>
        <w:t xml:space="preserve"> </w:t>
      </w:r>
      <w:bookmarkStart w:id="0" w:name="OLE_LINK1"/>
      <w:r w:rsidRPr="004B7FC4">
        <w:rPr>
          <w:rFonts w:ascii="Times New Roman" w:hAnsi="Times New Roman" w:cs="Times New Roman"/>
          <w:color w:val="auto"/>
        </w:rPr>
        <w:t xml:space="preserve">в судебном порядке все споры между Оператором и Абонентом рассматриваются в арбитражном суде </w:t>
      </w:r>
      <w:bookmarkEnd w:id="0"/>
      <w:r w:rsidR="00D34E76" w:rsidRPr="004B7FC4">
        <w:rPr>
          <w:rFonts w:ascii="Times New Roman" w:hAnsi="Times New Roman" w:cs="Times New Roman"/>
          <w:color w:val="auto"/>
        </w:rPr>
        <w:t>в соответствии с законодательством РФ</w:t>
      </w:r>
      <w:r w:rsidR="009038D9" w:rsidRPr="004B7FC4">
        <w:rPr>
          <w:rFonts w:ascii="Times New Roman" w:hAnsi="Times New Roman" w:cs="Times New Roman"/>
          <w:color w:val="auto"/>
        </w:rPr>
        <w:t>.</w:t>
      </w:r>
    </w:p>
    <w:p w:rsidR="00CA4153" w:rsidRPr="004B7FC4" w:rsidRDefault="00CA4153" w:rsidP="00CA4153">
      <w:pPr>
        <w:pStyle w:val="block"/>
        <w:spacing w:after="0" w:line="276" w:lineRule="auto"/>
        <w:ind w:left="-142" w:right="187"/>
        <w:jc w:val="both"/>
        <w:rPr>
          <w:rFonts w:ascii="Times New Roman" w:hAnsi="Times New Roman" w:cs="Times New Roman"/>
          <w:color w:val="auto"/>
        </w:rPr>
      </w:pPr>
    </w:p>
    <w:p w:rsidR="008C7435" w:rsidRDefault="008C7435" w:rsidP="004B7FC4">
      <w:pPr>
        <w:pStyle w:val="block"/>
        <w:numPr>
          <w:ilvl w:val="0"/>
          <w:numId w:val="19"/>
        </w:numPr>
        <w:spacing w:after="0" w:line="276" w:lineRule="auto"/>
        <w:ind w:left="-142" w:right="187"/>
        <w:jc w:val="center"/>
        <w:rPr>
          <w:rFonts w:ascii="Times New Roman" w:hAnsi="Times New Roman" w:cs="Times New Roman"/>
          <w:b/>
          <w:color w:val="auto"/>
        </w:rPr>
      </w:pPr>
      <w:r w:rsidRPr="004B7FC4">
        <w:rPr>
          <w:rFonts w:ascii="Times New Roman" w:hAnsi="Times New Roman" w:cs="Times New Roman"/>
          <w:b/>
          <w:color w:val="auto"/>
        </w:rPr>
        <w:t>Ответственность Сторон</w:t>
      </w:r>
    </w:p>
    <w:p w:rsidR="004D3AE4" w:rsidRPr="004B7FC4" w:rsidRDefault="004D3AE4" w:rsidP="004D3AE4">
      <w:pPr>
        <w:pStyle w:val="block"/>
        <w:spacing w:after="0" w:line="276" w:lineRule="auto"/>
        <w:ind w:left="-502" w:right="187"/>
        <w:jc w:val="center"/>
        <w:rPr>
          <w:rFonts w:ascii="Times New Roman" w:hAnsi="Times New Roman" w:cs="Times New Roman"/>
          <w:b/>
          <w:color w:val="auto"/>
        </w:rPr>
      </w:pP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За неисполнение или ненадлежащее исполнение</w:t>
      </w:r>
      <w:r w:rsidR="001B5A27" w:rsidRPr="004B7FC4">
        <w:rPr>
          <w:rFonts w:ascii="Times New Roman" w:hAnsi="Times New Roman" w:cs="Times New Roman"/>
          <w:color w:val="auto"/>
        </w:rPr>
        <w:t xml:space="preserve"> принятых на себя обязательств с</w:t>
      </w:r>
      <w:r w:rsidRPr="004B7FC4">
        <w:rPr>
          <w:rFonts w:ascii="Times New Roman" w:hAnsi="Times New Roman" w:cs="Times New Roman"/>
          <w:color w:val="auto"/>
        </w:rPr>
        <w:t>тороны</w:t>
      </w:r>
      <w:r w:rsidR="001B5A27" w:rsidRPr="004B7FC4">
        <w:rPr>
          <w:rFonts w:ascii="Times New Roman" w:hAnsi="Times New Roman" w:cs="Times New Roman"/>
          <w:color w:val="auto"/>
        </w:rPr>
        <w:t xml:space="preserve"> по Договору </w:t>
      </w:r>
      <w:r w:rsidRPr="004B7FC4">
        <w:rPr>
          <w:rFonts w:ascii="Times New Roman" w:hAnsi="Times New Roman" w:cs="Times New Roman"/>
          <w:color w:val="auto"/>
        </w:rPr>
        <w:t>несут ответственность в соответствии с действующим законодательством.</w:t>
      </w:r>
    </w:p>
    <w:p w:rsidR="008C7435" w:rsidRPr="004B7FC4" w:rsidRDefault="0057417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 xml:space="preserve"> Оператор обязуется возместить Абоненту ущерб, причиненный ему в ходе исполнения Договора, если  иной размер ответственности Оператора не установлен действующим законодательством.  </w:t>
      </w: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Ответственность Оператора вследствие нарушения радиотелефонной связи, включая временное снижение качества связи и (или) отказ оборудования сети, наступает при наличии вины Оператора. Факт невозможности получения Услуг Абонентом должен быть подтвержден документально.</w:t>
      </w: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 xml:space="preserve">Сторона, не исполнившая или ненадлежащим образом исполнившая обязательства по Договору, несет ответственность, если не докажет, что надлежащее </w:t>
      </w:r>
      <w:r w:rsidRPr="004B7FC4">
        <w:rPr>
          <w:rFonts w:ascii="Times New Roman" w:hAnsi="Times New Roman" w:cs="Times New Roman"/>
          <w:color w:val="auto"/>
        </w:rPr>
        <w:lastRenderedPageBreak/>
        <w:t>исполнение оказалось невозможным вследствие действия непреодолимой силы (т.е. чрезвычайных и непредотвратимых при данных условиях обстоятельств), находящейся вне контроля Сторон и непосредственно повлиявшей на возможность исполнения обязательств. При чрезвычайных ситуациях природного и техногенного характера Оператор в соответствии с законодательством вправе временно прекращать или ограничивать Абоненту оказание Услуг.</w:t>
      </w: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При возникновении обстоятельств непреодолимой силы (“форс-мажор”), Сторона по Договору, не имеющая возможности выполнять обязанности по Договору, должна незамедлительно направить другой Стороне уведомление о случившемся, о причинах случившегося,  с</w:t>
      </w:r>
      <w:r w:rsidR="00C54BB4" w:rsidRPr="004B7FC4">
        <w:rPr>
          <w:rFonts w:ascii="Times New Roman" w:hAnsi="Times New Roman" w:cs="Times New Roman"/>
          <w:color w:val="auto"/>
        </w:rPr>
        <w:t>о</w:t>
      </w:r>
      <w:r w:rsidRPr="004B7FC4">
        <w:rPr>
          <w:rFonts w:ascii="Times New Roman" w:hAnsi="Times New Roman" w:cs="Times New Roman"/>
          <w:color w:val="auto"/>
        </w:rPr>
        <w:t xml:space="preserve"> ссылкой на документ, выданный соответствующим независимым компетентным органом, подтверждающий наличие и продолжительность действия обстоятельства непреодолимой силы.</w:t>
      </w:r>
    </w:p>
    <w:p w:rsidR="00894C09" w:rsidRPr="004B7FC4" w:rsidRDefault="00894C09"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За неисполнение или ненадлежащее исполнение Оператором обязательств, предусмотренных Договором, начисляются штрафы</w:t>
      </w:r>
      <w:r w:rsidR="00232F3F" w:rsidRPr="004B7FC4">
        <w:rPr>
          <w:rFonts w:ascii="Times New Roman" w:hAnsi="Times New Roman" w:cs="Times New Roman"/>
          <w:color w:val="auto"/>
        </w:rPr>
        <w:t xml:space="preserve"> в</w:t>
      </w:r>
      <w:r w:rsidRPr="004B7FC4">
        <w:rPr>
          <w:rFonts w:ascii="Times New Roman" w:hAnsi="Times New Roman" w:cs="Times New Roman"/>
          <w:color w:val="auto"/>
        </w:rPr>
        <w:t xml:space="preserve"> </w:t>
      </w:r>
      <w:r w:rsidR="00232F3F" w:rsidRPr="004B7FC4">
        <w:rPr>
          <w:rFonts w:ascii="Times New Roman" w:hAnsi="Times New Roman" w:cs="Times New Roman"/>
          <w:color w:val="auto"/>
        </w:rPr>
        <w:t>р</w:t>
      </w:r>
      <w:r w:rsidRPr="004B7FC4">
        <w:rPr>
          <w:rFonts w:ascii="Times New Roman" w:hAnsi="Times New Roman" w:cs="Times New Roman"/>
          <w:color w:val="auto"/>
        </w:rPr>
        <w:t>азмер</w:t>
      </w:r>
      <w:r w:rsidR="00232F3F" w:rsidRPr="004B7FC4">
        <w:rPr>
          <w:rFonts w:ascii="Times New Roman" w:hAnsi="Times New Roman" w:cs="Times New Roman"/>
          <w:color w:val="auto"/>
        </w:rPr>
        <w:t>е 3%</w:t>
      </w:r>
      <w:r w:rsidRPr="004B7FC4">
        <w:rPr>
          <w:rFonts w:ascii="Times New Roman" w:hAnsi="Times New Roman" w:cs="Times New Roman"/>
          <w:color w:val="auto"/>
        </w:rPr>
        <w:t xml:space="preserve"> </w:t>
      </w:r>
      <w:r w:rsidR="008F7B6D" w:rsidRPr="004B7FC4">
        <w:rPr>
          <w:rFonts w:ascii="Times New Roman" w:hAnsi="Times New Roman" w:cs="Times New Roman"/>
          <w:color w:val="auto"/>
        </w:rPr>
        <w:t>от стоимости услуг</w:t>
      </w:r>
      <w:r w:rsidRPr="004B7FC4">
        <w:rPr>
          <w:rFonts w:ascii="Times New Roman" w:hAnsi="Times New Roman" w:cs="Times New Roman"/>
          <w:color w:val="auto"/>
        </w:rPr>
        <w:t>, установленной Приложением</w:t>
      </w:r>
      <w:r w:rsidR="008F7B6D" w:rsidRPr="004B7FC4">
        <w:rPr>
          <w:rFonts w:ascii="Times New Roman" w:hAnsi="Times New Roman" w:cs="Times New Roman"/>
          <w:color w:val="auto"/>
        </w:rPr>
        <w:t xml:space="preserve"> А</w:t>
      </w:r>
      <w:r w:rsidRPr="004B7FC4">
        <w:rPr>
          <w:rFonts w:ascii="Times New Roman" w:hAnsi="Times New Roman" w:cs="Times New Roman"/>
          <w:color w:val="auto"/>
        </w:rPr>
        <w:t xml:space="preserve"> </w:t>
      </w:r>
      <w:r w:rsidR="008F7B6D" w:rsidRPr="004B7FC4">
        <w:rPr>
          <w:rFonts w:ascii="Times New Roman" w:hAnsi="Times New Roman" w:cs="Times New Roman"/>
          <w:color w:val="auto"/>
        </w:rPr>
        <w:t>к До</w:t>
      </w:r>
      <w:r w:rsidR="009A713A">
        <w:rPr>
          <w:rFonts w:ascii="Times New Roman" w:hAnsi="Times New Roman" w:cs="Times New Roman"/>
          <w:color w:val="auto"/>
        </w:rPr>
        <w:t>говорам</w:t>
      </w:r>
      <w:r w:rsidR="008F7B6D" w:rsidRPr="004B7FC4">
        <w:rPr>
          <w:rFonts w:ascii="Times New Roman" w:hAnsi="Times New Roman" w:cs="Times New Roman"/>
          <w:color w:val="auto"/>
        </w:rPr>
        <w:t>, заключенн</w:t>
      </w:r>
      <w:r w:rsidR="009A713A">
        <w:rPr>
          <w:rFonts w:ascii="Times New Roman" w:hAnsi="Times New Roman" w:cs="Times New Roman"/>
          <w:color w:val="auto"/>
        </w:rPr>
        <w:t>ы</w:t>
      </w:r>
      <w:r w:rsidR="008F7B6D" w:rsidRPr="004B7FC4">
        <w:rPr>
          <w:rFonts w:ascii="Times New Roman" w:hAnsi="Times New Roman" w:cs="Times New Roman"/>
          <w:color w:val="auto"/>
        </w:rPr>
        <w:t xml:space="preserve">м по месту нахождения представителя Оператора связи, выделяющего Абонентские номера и </w:t>
      </w:r>
      <w:r w:rsidR="008F7B6D" w:rsidRPr="004B7FC4">
        <w:rPr>
          <w:rFonts w:ascii="Times New Roman" w:hAnsi="Times New Roman" w:cs="Times New Roman"/>
          <w:color w:val="auto"/>
          <w:lang w:val="en-US"/>
        </w:rPr>
        <w:t>SIM</w:t>
      </w:r>
      <w:r w:rsidR="008F7B6D" w:rsidRPr="004B7FC4">
        <w:rPr>
          <w:rFonts w:ascii="Times New Roman" w:hAnsi="Times New Roman" w:cs="Times New Roman"/>
          <w:color w:val="auto"/>
        </w:rPr>
        <w:t>-карты</w:t>
      </w:r>
      <w:r w:rsidR="009A713A" w:rsidRPr="009A713A">
        <w:rPr>
          <w:rFonts w:ascii="Times New Roman" w:hAnsi="Times New Roman" w:cs="Times New Roman"/>
          <w:color w:val="auto"/>
        </w:rPr>
        <w:t>.</w:t>
      </w:r>
      <w:r w:rsidR="008F7B6D" w:rsidRPr="004B7FC4">
        <w:rPr>
          <w:rFonts w:ascii="Times New Roman" w:hAnsi="Times New Roman" w:cs="Times New Roman"/>
          <w:color w:val="auto"/>
        </w:rPr>
        <w:t xml:space="preserve"> </w:t>
      </w:r>
    </w:p>
    <w:p w:rsidR="00E616A5" w:rsidRPr="004B7FC4" w:rsidRDefault="006614C0"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 xml:space="preserve">В случае нарушения </w:t>
      </w:r>
      <w:r w:rsidR="00014450" w:rsidRPr="004B7FC4">
        <w:rPr>
          <w:rFonts w:ascii="Times New Roman" w:hAnsi="Times New Roman" w:cs="Times New Roman"/>
          <w:color w:val="auto"/>
        </w:rPr>
        <w:t>Оператором</w:t>
      </w:r>
      <w:r w:rsidRPr="004B7FC4">
        <w:rPr>
          <w:rFonts w:ascii="Times New Roman" w:hAnsi="Times New Roman" w:cs="Times New Roman"/>
          <w:color w:val="auto"/>
        </w:rPr>
        <w:t xml:space="preserve"> обязательств по оказанию услуг, предоставлению исключительных (неисключительных) прав на срок свыше 60 календарных дней, </w:t>
      </w:r>
      <w:r w:rsidR="000605C3" w:rsidRPr="004B7FC4">
        <w:rPr>
          <w:rFonts w:ascii="Times New Roman" w:hAnsi="Times New Roman" w:cs="Times New Roman"/>
          <w:color w:val="auto"/>
        </w:rPr>
        <w:t>Абонент</w:t>
      </w:r>
      <w:r w:rsidRPr="004B7FC4">
        <w:rPr>
          <w:rFonts w:ascii="Times New Roman" w:hAnsi="Times New Roman" w:cs="Times New Roman"/>
          <w:color w:val="auto"/>
        </w:rPr>
        <w:t xml:space="preserve"> имеет право расторгнуть договор в одностороннем внесудебном порядке, а также</w:t>
      </w:r>
      <w:r w:rsidR="00E616A5" w:rsidRPr="004B7FC4">
        <w:rPr>
          <w:rFonts w:ascii="Times New Roman" w:hAnsi="Times New Roman" w:cs="Times New Roman"/>
          <w:color w:val="auto"/>
        </w:rPr>
        <w:t xml:space="preserve"> потребовать возмещения убытков. При этом </w:t>
      </w:r>
      <w:r w:rsidR="000605C3" w:rsidRPr="004B7FC4">
        <w:rPr>
          <w:rFonts w:ascii="Times New Roman" w:hAnsi="Times New Roman" w:cs="Times New Roman"/>
          <w:color w:val="auto"/>
        </w:rPr>
        <w:t>Абонент</w:t>
      </w:r>
      <w:r w:rsidR="00E616A5" w:rsidRPr="004B7FC4">
        <w:rPr>
          <w:rFonts w:ascii="Times New Roman" w:hAnsi="Times New Roman" w:cs="Times New Roman"/>
          <w:color w:val="auto"/>
        </w:rPr>
        <w:t xml:space="preserve"> также вправе возвратить Оператору имущество  и</w:t>
      </w:r>
      <w:r w:rsidR="001E1EFA" w:rsidRPr="004B7FC4">
        <w:rPr>
          <w:rFonts w:ascii="Times New Roman" w:hAnsi="Times New Roman" w:cs="Times New Roman"/>
          <w:color w:val="auto"/>
        </w:rPr>
        <w:t xml:space="preserve"> р</w:t>
      </w:r>
      <w:r w:rsidR="00E616A5" w:rsidRPr="004B7FC4">
        <w:rPr>
          <w:rFonts w:ascii="Times New Roman" w:hAnsi="Times New Roman" w:cs="Times New Roman"/>
          <w:color w:val="auto"/>
        </w:rPr>
        <w:t xml:space="preserve">езультаты работ, ранее принятые по договору, и потребовать возврата уплаченных денежных средств. </w:t>
      </w:r>
    </w:p>
    <w:p w:rsidR="00844938" w:rsidRPr="00844938" w:rsidRDefault="00E616A5" w:rsidP="00844938">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 xml:space="preserve"> В случае нарушения </w:t>
      </w:r>
      <w:r w:rsidR="001E1EFA" w:rsidRPr="004B7FC4">
        <w:rPr>
          <w:rFonts w:ascii="Times New Roman" w:hAnsi="Times New Roman" w:cs="Times New Roman"/>
          <w:color w:val="auto"/>
        </w:rPr>
        <w:t>Абонентом</w:t>
      </w:r>
      <w:r w:rsidRPr="004B7FC4">
        <w:rPr>
          <w:rFonts w:ascii="Times New Roman" w:hAnsi="Times New Roman" w:cs="Times New Roman"/>
          <w:color w:val="auto"/>
        </w:rPr>
        <w:t xml:space="preserve"> сроков оплаты оказанных услуг, </w:t>
      </w:r>
      <w:r w:rsidR="001E1EFA" w:rsidRPr="004B7FC4">
        <w:rPr>
          <w:rFonts w:ascii="Times New Roman" w:hAnsi="Times New Roman" w:cs="Times New Roman"/>
          <w:color w:val="auto"/>
        </w:rPr>
        <w:t>Оператор</w:t>
      </w:r>
      <w:r w:rsidRPr="004B7FC4">
        <w:rPr>
          <w:rFonts w:ascii="Times New Roman" w:hAnsi="Times New Roman" w:cs="Times New Roman"/>
          <w:color w:val="auto"/>
        </w:rPr>
        <w:t xml:space="preserve"> вправе потребовать уплаты </w:t>
      </w:r>
      <w:r w:rsidR="000605C3" w:rsidRPr="004B7FC4">
        <w:rPr>
          <w:rFonts w:ascii="Times New Roman" w:hAnsi="Times New Roman" w:cs="Times New Roman"/>
          <w:color w:val="auto"/>
        </w:rPr>
        <w:t>Абонентом</w:t>
      </w:r>
      <w:r w:rsidRPr="004B7FC4">
        <w:rPr>
          <w:rFonts w:ascii="Times New Roman" w:hAnsi="Times New Roman" w:cs="Times New Roman"/>
          <w:color w:val="auto"/>
        </w:rPr>
        <w:t xml:space="preserve"> неустойки в размере </w:t>
      </w:r>
      <w:r w:rsidR="00844938" w:rsidRPr="00844938">
        <w:rPr>
          <w:rFonts w:ascii="Times New Roman" w:hAnsi="Times New Roman" w:cs="Times New Roman"/>
          <w:color w:val="auto"/>
        </w:rPr>
        <w:t>одной трехсотой действующей на день уплаты пеней ставки рефинансирования Центрального банка Российской Федерации от неуплаченной в срок суммы.</w:t>
      </w:r>
    </w:p>
    <w:p w:rsidR="00844938" w:rsidRPr="00844938" w:rsidRDefault="00844938" w:rsidP="00844938">
      <w:pPr>
        <w:pStyle w:val="block"/>
        <w:spacing w:after="0" w:line="276" w:lineRule="auto"/>
        <w:ind w:left="-142" w:right="187"/>
        <w:jc w:val="both"/>
        <w:rPr>
          <w:rFonts w:ascii="Times New Roman" w:hAnsi="Times New Roman" w:cs="Times New Roman"/>
          <w:color w:val="auto"/>
        </w:rPr>
      </w:pPr>
      <w:r w:rsidRPr="00844938">
        <w:rPr>
          <w:rFonts w:ascii="Times New Roman" w:hAnsi="Times New Roman" w:cs="Times New Roman"/>
          <w:color w:val="auto"/>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rsidR="00BB72E0" w:rsidRDefault="00BB72E0" w:rsidP="00844938">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Пункты настоящего договора № 7.1.8,7.1.9,7.4.1,7.4.14</w:t>
      </w:r>
      <w:r w:rsidR="004D3AE4" w:rsidRPr="004D3AE4">
        <w:rPr>
          <w:rFonts w:ascii="Times New Roman" w:hAnsi="Times New Roman" w:cs="Times New Roman"/>
          <w:color w:val="auto"/>
        </w:rPr>
        <w:t>,7.4.15,7.4.18,</w:t>
      </w:r>
      <w:r w:rsidRPr="004B7FC4">
        <w:rPr>
          <w:rFonts w:ascii="Times New Roman" w:hAnsi="Times New Roman" w:cs="Times New Roman"/>
          <w:color w:val="auto"/>
        </w:rPr>
        <w:t>7.4.1</w:t>
      </w:r>
      <w:r w:rsidR="00CC18F7" w:rsidRPr="004B7FC4">
        <w:rPr>
          <w:rFonts w:ascii="Times New Roman" w:hAnsi="Times New Roman" w:cs="Times New Roman"/>
          <w:color w:val="auto"/>
        </w:rPr>
        <w:t xml:space="preserve">9 </w:t>
      </w:r>
      <w:r w:rsidRPr="004B7FC4">
        <w:rPr>
          <w:rFonts w:ascii="Times New Roman" w:hAnsi="Times New Roman" w:cs="Times New Roman"/>
          <w:color w:val="auto"/>
        </w:rPr>
        <w:t>при</w:t>
      </w:r>
      <w:r w:rsidR="00CC18F7" w:rsidRPr="004B7FC4">
        <w:rPr>
          <w:rFonts w:ascii="Times New Roman" w:hAnsi="Times New Roman" w:cs="Times New Roman"/>
          <w:color w:val="auto"/>
        </w:rPr>
        <w:t>менимы  в случае проведения работ персоналом Оператора на оборудовании Абонента.</w:t>
      </w:r>
    </w:p>
    <w:p w:rsidR="004D3AE4" w:rsidRPr="004B7FC4" w:rsidRDefault="004D3AE4" w:rsidP="004D3AE4">
      <w:pPr>
        <w:pStyle w:val="block"/>
        <w:spacing w:after="0" w:line="276" w:lineRule="auto"/>
        <w:ind w:left="-142" w:right="187"/>
        <w:jc w:val="both"/>
        <w:rPr>
          <w:rFonts w:ascii="Times New Roman" w:hAnsi="Times New Roman" w:cs="Times New Roman"/>
          <w:color w:val="auto"/>
        </w:rPr>
      </w:pPr>
    </w:p>
    <w:p w:rsidR="009C5D3A" w:rsidRPr="00CA4153" w:rsidRDefault="008C7435" w:rsidP="004B7FC4">
      <w:pPr>
        <w:pStyle w:val="block"/>
        <w:numPr>
          <w:ilvl w:val="0"/>
          <w:numId w:val="19"/>
        </w:numPr>
        <w:spacing w:after="0" w:line="276" w:lineRule="auto"/>
        <w:ind w:left="-142" w:right="187"/>
        <w:jc w:val="center"/>
        <w:rPr>
          <w:rFonts w:ascii="Times New Roman" w:hAnsi="Times New Roman" w:cs="Times New Roman"/>
          <w:b/>
          <w:color w:val="auto"/>
        </w:rPr>
      </w:pPr>
      <w:r w:rsidRPr="004B7FC4">
        <w:rPr>
          <w:rFonts w:ascii="Times New Roman" w:hAnsi="Times New Roman" w:cs="Times New Roman"/>
          <w:b/>
          <w:color w:val="auto"/>
        </w:rPr>
        <w:t>Прекращение Договора</w:t>
      </w:r>
    </w:p>
    <w:p w:rsidR="00CA4153" w:rsidRPr="004B7FC4" w:rsidRDefault="00CA4153" w:rsidP="00CA4153">
      <w:pPr>
        <w:pStyle w:val="block"/>
        <w:spacing w:after="0" w:line="276" w:lineRule="auto"/>
        <w:ind w:left="-502" w:right="187"/>
        <w:jc w:val="center"/>
        <w:rPr>
          <w:rFonts w:ascii="Times New Roman" w:hAnsi="Times New Roman" w:cs="Times New Roman"/>
          <w:b/>
          <w:color w:val="auto"/>
        </w:rPr>
      </w:pPr>
    </w:p>
    <w:p w:rsidR="005F08E8"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 xml:space="preserve">Абонент вправе отказаться от дальнейшего исполнения Договора, произведя все  расчеты с Оператором и </w:t>
      </w:r>
      <w:r w:rsidR="005F08E8" w:rsidRPr="004B7FC4">
        <w:rPr>
          <w:rFonts w:ascii="Times New Roman" w:hAnsi="Times New Roman" w:cs="Times New Roman"/>
          <w:color w:val="auto"/>
        </w:rPr>
        <w:t xml:space="preserve"> направив Оператору письменное уведомление. Настоящий договор считается расторгнутым с даты, указанной в уведомлении о расторжении.</w:t>
      </w:r>
    </w:p>
    <w:p w:rsidR="008C7435" w:rsidRPr="004B7FC4"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Односторонним отказом Абонента от исполнения Договора является</w:t>
      </w:r>
      <w:r w:rsidR="00C06F61" w:rsidRPr="004B7FC4">
        <w:rPr>
          <w:rFonts w:ascii="Times New Roman" w:hAnsi="Times New Roman" w:cs="Times New Roman"/>
          <w:color w:val="auto"/>
        </w:rPr>
        <w:t xml:space="preserve"> н</w:t>
      </w:r>
      <w:r w:rsidRPr="004B7FC4">
        <w:rPr>
          <w:rFonts w:ascii="Times New Roman" w:hAnsi="Times New Roman" w:cs="Times New Roman"/>
          <w:color w:val="auto"/>
        </w:rPr>
        <w:t xml:space="preserve">е поступление на Лицевой счет Абонента в течение указанного в </w:t>
      </w:r>
      <w:r w:rsidR="00894C09" w:rsidRPr="004B7FC4">
        <w:rPr>
          <w:rFonts w:ascii="Times New Roman" w:hAnsi="Times New Roman" w:cs="Times New Roman"/>
          <w:color w:val="auto"/>
        </w:rPr>
        <w:t>договоре</w:t>
      </w:r>
      <w:r w:rsidRPr="004B7FC4">
        <w:rPr>
          <w:rFonts w:ascii="Times New Roman" w:hAnsi="Times New Roman" w:cs="Times New Roman"/>
          <w:color w:val="auto"/>
        </w:rPr>
        <w:t xml:space="preserve"> срока денежных средств в сумме, достаточной для </w:t>
      </w:r>
      <w:r w:rsidR="0061316B" w:rsidRPr="004B7FC4">
        <w:rPr>
          <w:rFonts w:ascii="Times New Roman" w:hAnsi="Times New Roman" w:cs="Times New Roman"/>
          <w:color w:val="auto"/>
        </w:rPr>
        <w:t>оплаты стоимости оказанных услуг</w:t>
      </w:r>
      <w:r w:rsidRPr="004B7FC4">
        <w:rPr>
          <w:rFonts w:ascii="Times New Roman" w:hAnsi="Times New Roman" w:cs="Times New Roman"/>
          <w:color w:val="auto"/>
        </w:rPr>
        <w:t>,  после приостановления оказания Услуг в соответствии с условиями расчетов  настоящего Договора;</w:t>
      </w:r>
    </w:p>
    <w:p w:rsidR="00CC579F" w:rsidRDefault="008C7435" w:rsidP="004B7FC4">
      <w:pPr>
        <w:pStyle w:val="block"/>
        <w:numPr>
          <w:ilvl w:val="1"/>
          <w:numId w:val="19"/>
        </w:numPr>
        <w:spacing w:after="0" w:line="276" w:lineRule="auto"/>
        <w:ind w:left="-142" w:right="187" w:firstLine="0"/>
        <w:jc w:val="both"/>
        <w:rPr>
          <w:rFonts w:ascii="Times New Roman" w:hAnsi="Times New Roman" w:cs="Times New Roman"/>
          <w:color w:val="auto"/>
        </w:rPr>
      </w:pPr>
      <w:r w:rsidRPr="004B7FC4">
        <w:rPr>
          <w:rFonts w:ascii="Times New Roman" w:hAnsi="Times New Roman" w:cs="Times New Roman"/>
          <w:color w:val="auto"/>
        </w:rPr>
        <w:t xml:space="preserve">С момента отказа Абонента от исполнения Договора или расторжения Договора по другим основаниям, обязательства Сторон считаются прекращенными за исключением </w:t>
      </w:r>
      <w:r w:rsidRPr="004B7FC4">
        <w:rPr>
          <w:rFonts w:ascii="Times New Roman" w:hAnsi="Times New Roman" w:cs="Times New Roman"/>
          <w:color w:val="auto"/>
        </w:rPr>
        <w:lastRenderedPageBreak/>
        <w:t>обязательств Абонента, связанных с оплатой оказанных, но не оплаченных на момент расторжения Договора Услуг</w:t>
      </w:r>
      <w:r w:rsidR="000765A2" w:rsidRPr="004B7FC4">
        <w:rPr>
          <w:rFonts w:ascii="Times New Roman" w:hAnsi="Times New Roman" w:cs="Times New Roman"/>
          <w:color w:val="auto"/>
        </w:rPr>
        <w:t>.</w:t>
      </w:r>
      <w:r w:rsidR="008A489A" w:rsidRPr="004B7FC4">
        <w:rPr>
          <w:rFonts w:ascii="Times New Roman" w:hAnsi="Times New Roman" w:cs="Times New Roman"/>
          <w:color w:val="auto"/>
        </w:rPr>
        <w:t xml:space="preserve"> </w:t>
      </w:r>
      <w:r w:rsidRPr="004B7FC4">
        <w:rPr>
          <w:rFonts w:ascii="Times New Roman" w:hAnsi="Times New Roman" w:cs="Times New Roman"/>
          <w:color w:val="auto"/>
        </w:rPr>
        <w:t xml:space="preserve"> </w:t>
      </w:r>
    </w:p>
    <w:p w:rsidR="0073621C" w:rsidRPr="004B7FC4" w:rsidRDefault="0073621C" w:rsidP="0073621C">
      <w:pPr>
        <w:pStyle w:val="block"/>
        <w:spacing w:after="0" w:line="276" w:lineRule="auto"/>
        <w:ind w:left="-142" w:right="187"/>
        <w:jc w:val="both"/>
        <w:rPr>
          <w:rFonts w:ascii="Times New Roman" w:hAnsi="Times New Roman" w:cs="Times New Roman"/>
          <w:color w:val="auto"/>
        </w:rPr>
      </w:pPr>
    </w:p>
    <w:p w:rsidR="008C7435" w:rsidRPr="0073621C" w:rsidRDefault="008C7435" w:rsidP="004B7FC4">
      <w:pPr>
        <w:numPr>
          <w:ilvl w:val="0"/>
          <w:numId w:val="19"/>
        </w:numPr>
        <w:spacing w:line="276" w:lineRule="auto"/>
        <w:ind w:left="-142" w:right="187"/>
        <w:jc w:val="center"/>
        <w:rPr>
          <w:b/>
          <w:color w:val="000000"/>
        </w:rPr>
      </w:pPr>
      <w:r w:rsidRPr="004B7FC4">
        <w:rPr>
          <w:b/>
          <w:bCs/>
        </w:rPr>
        <w:t>Адреса и реквизиты сторон.</w:t>
      </w:r>
    </w:p>
    <w:p w:rsidR="004D3AE4" w:rsidRPr="004B7FC4" w:rsidRDefault="004D3AE4" w:rsidP="004D3AE4">
      <w:pPr>
        <w:spacing w:line="276" w:lineRule="auto"/>
        <w:ind w:right="187"/>
        <w:jc w:val="center"/>
        <w:rPr>
          <w:b/>
          <w:color w:val="000000"/>
        </w:rPr>
      </w:pPr>
    </w:p>
    <w:p w:rsidR="008C7435" w:rsidRPr="004B7FC4" w:rsidRDefault="008C7435" w:rsidP="004B7FC4">
      <w:pPr>
        <w:pStyle w:val="a3"/>
        <w:widowControl w:val="0"/>
        <w:spacing w:line="276" w:lineRule="auto"/>
        <w:ind w:left="-142" w:right="187" w:firstLine="720"/>
        <w:jc w:val="both"/>
        <w:rPr>
          <w:b/>
          <w:color w:val="000000"/>
          <w:sz w:val="24"/>
          <w:szCs w:val="24"/>
        </w:rPr>
      </w:pPr>
    </w:p>
    <w:tbl>
      <w:tblPr>
        <w:tblpPr w:leftFromText="180" w:rightFromText="180" w:vertAnchor="text" w:tblpX="-635" w:tblpY="1"/>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3277"/>
        <w:gridCol w:w="1542"/>
        <w:gridCol w:w="4536"/>
      </w:tblGrid>
      <w:tr w:rsidR="008C7435" w:rsidRPr="004B7FC4" w:rsidTr="004B7FC4">
        <w:trPr>
          <w:cantSplit/>
          <w:trHeight w:val="297"/>
        </w:trPr>
        <w:tc>
          <w:tcPr>
            <w:tcW w:w="4803" w:type="dxa"/>
            <w:gridSpan w:val="2"/>
            <w:shd w:val="clear" w:color="auto" w:fill="000000"/>
          </w:tcPr>
          <w:p w:rsidR="008C7435" w:rsidRPr="004B7FC4" w:rsidRDefault="004C686F" w:rsidP="004B7FC4">
            <w:pPr>
              <w:pStyle w:val="a3"/>
              <w:widowControl w:val="0"/>
              <w:spacing w:line="276" w:lineRule="auto"/>
              <w:ind w:left="-142" w:right="187"/>
              <w:jc w:val="center"/>
              <w:rPr>
                <w:b/>
                <w:color w:val="FFFFFF"/>
                <w:sz w:val="24"/>
                <w:szCs w:val="24"/>
              </w:rPr>
            </w:pPr>
            <w:r w:rsidRPr="004B7FC4">
              <w:rPr>
                <w:b/>
                <w:color w:val="FFFFFF"/>
                <w:sz w:val="24"/>
                <w:szCs w:val="24"/>
              </w:rPr>
              <w:t>ОПЕРАТОР</w:t>
            </w:r>
          </w:p>
        </w:tc>
        <w:tc>
          <w:tcPr>
            <w:tcW w:w="6078" w:type="dxa"/>
            <w:gridSpan w:val="2"/>
            <w:shd w:val="clear" w:color="auto" w:fill="000000"/>
          </w:tcPr>
          <w:p w:rsidR="008C7435" w:rsidRPr="004B7FC4" w:rsidRDefault="008C7435" w:rsidP="004B7FC4">
            <w:pPr>
              <w:pStyle w:val="a3"/>
              <w:widowControl w:val="0"/>
              <w:spacing w:line="276" w:lineRule="auto"/>
              <w:ind w:left="-142" w:right="187"/>
              <w:jc w:val="center"/>
              <w:rPr>
                <w:b/>
                <w:color w:val="FFFFFF"/>
                <w:sz w:val="24"/>
                <w:szCs w:val="24"/>
              </w:rPr>
            </w:pPr>
            <w:r w:rsidRPr="004B7FC4">
              <w:rPr>
                <w:b/>
                <w:color w:val="FFFFFF"/>
                <w:sz w:val="24"/>
                <w:szCs w:val="24"/>
              </w:rPr>
              <w:t>АБОНЕНТ</w:t>
            </w:r>
          </w:p>
        </w:tc>
      </w:tr>
      <w:tr w:rsidR="008C7435" w:rsidRPr="004B7FC4" w:rsidTr="004B7FC4">
        <w:trPr>
          <w:cantSplit/>
          <w:trHeight w:val="678"/>
        </w:trPr>
        <w:tc>
          <w:tcPr>
            <w:tcW w:w="4803" w:type="dxa"/>
            <w:gridSpan w:val="2"/>
            <w:vAlign w:val="center"/>
          </w:tcPr>
          <w:p w:rsidR="008C7435" w:rsidRPr="004B7FC4" w:rsidRDefault="008C7435" w:rsidP="004B7FC4">
            <w:pPr>
              <w:pStyle w:val="a3"/>
              <w:widowControl w:val="0"/>
              <w:spacing w:line="276" w:lineRule="auto"/>
              <w:ind w:left="-142" w:right="187"/>
              <w:rPr>
                <w:color w:val="000000"/>
                <w:sz w:val="24"/>
                <w:szCs w:val="24"/>
              </w:rPr>
            </w:pPr>
          </w:p>
          <w:p w:rsidR="008C7435" w:rsidRPr="004B7FC4" w:rsidRDefault="004F291C" w:rsidP="004B7FC4">
            <w:pPr>
              <w:pStyle w:val="a3"/>
              <w:widowControl w:val="0"/>
              <w:spacing w:line="276" w:lineRule="auto"/>
              <w:ind w:left="-142" w:right="187"/>
              <w:rPr>
                <w:b/>
                <w:bCs/>
                <w:color w:val="000000"/>
                <w:sz w:val="24"/>
                <w:szCs w:val="24"/>
              </w:rPr>
            </w:pPr>
            <w:r w:rsidRPr="004B7FC4">
              <w:rPr>
                <w:b/>
                <w:bCs/>
                <w:color w:val="000000"/>
                <w:sz w:val="24"/>
                <w:szCs w:val="24"/>
              </w:rPr>
              <w:t>ПАО</w:t>
            </w:r>
            <w:r w:rsidR="008C7435" w:rsidRPr="004B7FC4">
              <w:rPr>
                <w:b/>
                <w:bCs/>
                <w:color w:val="000000"/>
                <w:sz w:val="24"/>
                <w:szCs w:val="24"/>
              </w:rPr>
              <w:t xml:space="preserve"> «</w:t>
            </w:r>
            <w:r w:rsidRPr="004B7FC4">
              <w:rPr>
                <w:b/>
                <w:bCs/>
                <w:color w:val="000000"/>
                <w:sz w:val="24"/>
                <w:szCs w:val="24"/>
              </w:rPr>
              <w:t>МТС</w:t>
            </w:r>
            <w:r w:rsidR="008C7435" w:rsidRPr="004B7FC4">
              <w:rPr>
                <w:b/>
                <w:bCs/>
                <w:color w:val="000000"/>
                <w:sz w:val="24"/>
                <w:szCs w:val="24"/>
              </w:rPr>
              <w:t>»</w:t>
            </w:r>
          </w:p>
          <w:p w:rsidR="008C7435" w:rsidRPr="004B7FC4" w:rsidRDefault="008C7435" w:rsidP="004B7FC4">
            <w:pPr>
              <w:pStyle w:val="a3"/>
              <w:widowControl w:val="0"/>
              <w:spacing w:line="276" w:lineRule="auto"/>
              <w:ind w:left="-142" w:right="187"/>
              <w:rPr>
                <w:color w:val="000000"/>
                <w:sz w:val="24"/>
                <w:szCs w:val="24"/>
              </w:rPr>
            </w:pPr>
          </w:p>
        </w:tc>
        <w:tc>
          <w:tcPr>
            <w:tcW w:w="6078" w:type="dxa"/>
            <w:gridSpan w:val="2"/>
            <w:vAlign w:val="center"/>
          </w:tcPr>
          <w:p w:rsidR="008C7435" w:rsidRPr="004B7FC4" w:rsidRDefault="002113DC" w:rsidP="004B7FC4">
            <w:pPr>
              <w:pStyle w:val="a3"/>
              <w:widowControl w:val="0"/>
              <w:spacing w:line="276" w:lineRule="auto"/>
              <w:ind w:left="-142" w:right="187"/>
              <w:rPr>
                <w:b/>
                <w:color w:val="000000"/>
                <w:sz w:val="24"/>
                <w:szCs w:val="24"/>
              </w:rPr>
            </w:pPr>
            <w:r w:rsidRPr="004B7FC4">
              <w:rPr>
                <w:b/>
                <w:color w:val="000000"/>
                <w:sz w:val="24"/>
                <w:szCs w:val="24"/>
              </w:rPr>
              <w:t>АО «ДРСК»</w:t>
            </w:r>
          </w:p>
        </w:tc>
      </w:tr>
      <w:tr w:rsidR="008C7435" w:rsidRPr="004B7FC4" w:rsidTr="004B7FC4">
        <w:trPr>
          <w:cantSplit/>
          <w:trHeight w:val="603"/>
        </w:trPr>
        <w:tc>
          <w:tcPr>
            <w:tcW w:w="1526" w:type="dxa"/>
          </w:tcPr>
          <w:p w:rsidR="008C7435" w:rsidRPr="004B7FC4" w:rsidRDefault="008C7435" w:rsidP="004B7FC4">
            <w:pPr>
              <w:pStyle w:val="a3"/>
              <w:widowControl w:val="0"/>
              <w:spacing w:line="276" w:lineRule="auto"/>
              <w:ind w:left="-142" w:right="187"/>
              <w:jc w:val="both"/>
              <w:rPr>
                <w:b/>
                <w:bCs/>
                <w:color w:val="000000"/>
                <w:sz w:val="24"/>
                <w:szCs w:val="24"/>
              </w:rPr>
            </w:pPr>
            <w:r w:rsidRPr="004B7FC4">
              <w:rPr>
                <w:b/>
                <w:bCs/>
                <w:color w:val="000000"/>
                <w:sz w:val="24"/>
                <w:szCs w:val="24"/>
              </w:rPr>
              <w:t>Юр. адрес:</w:t>
            </w:r>
          </w:p>
        </w:tc>
        <w:tc>
          <w:tcPr>
            <w:tcW w:w="3277" w:type="dxa"/>
          </w:tcPr>
          <w:p w:rsidR="008C7435" w:rsidRPr="004B7FC4" w:rsidRDefault="008C7435" w:rsidP="004B7FC4">
            <w:pPr>
              <w:pStyle w:val="a3"/>
              <w:widowControl w:val="0"/>
              <w:spacing w:line="276" w:lineRule="auto"/>
              <w:ind w:left="-142" w:right="187"/>
              <w:jc w:val="both"/>
              <w:rPr>
                <w:color w:val="000000"/>
                <w:sz w:val="24"/>
                <w:szCs w:val="24"/>
              </w:rPr>
            </w:pPr>
            <w:r w:rsidRPr="004B7FC4">
              <w:rPr>
                <w:color w:val="000000"/>
                <w:sz w:val="24"/>
                <w:szCs w:val="24"/>
              </w:rPr>
              <w:t>109147,</w:t>
            </w:r>
            <w:r w:rsidR="00EB439C" w:rsidRPr="004B7FC4">
              <w:rPr>
                <w:color w:val="000000"/>
                <w:sz w:val="24"/>
                <w:szCs w:val="24"/>
              </w:rPr>
              <w:t xml:space="preserve"> г. </w:t>
            </w:r>
            <w:r w:rsidRPr="004B7FC4">
              <w:rPr>
                <w:color w:val="000000"/>
                <w:sz w:val="24"/>
                <w:szCs w:val="24"/>
              </w:rPr>
              <w:t>Москва, Марксистская ул., д. 4</w:t>
            </w:r>
          </w:p>
          <w:p w:rsidR="008C7435" w:rsidRPr="004B7FC4" w:rsidRDefault="008C7435" w:rsidP="004B7FC4">
            <w:pPr>
              <w:pStyle w:val="a3"/>
              <w:widowControl w:val="0"/>
              <w:spacing w:line="276" w:lineRule="auto"/>
              <w:ind w:left="-142" w:right="187"/>
              <w:jc w:val="both"/>
              <w:rPr>
                <w:color w:val="000000"/>
                <w:sz w:val="24"/>
                <w:szCs w:val="24"/>
              </w:rPr>
            </w:pPr>
          </w:p>
        </w:tc>
        <w:tc>
          <w:tcPr>
            <w:tcW w:w="1542" w:type="dxa"/>
          </w:tcPr>
          <w:p w:rsidR="008C7435" w:rsidRPr="004B7FC4" w:rsidRDefault="008C7435" w:rsidP="004B7FC4">
            <w:pPr>
              <w:pStyle w:val="a3"/>
              <w:widowControl w:val="0"/>
              <w:spacing w:line="276" w:lineRule="auto"/>
              <w:ind w:left="-142" w:right="187"/>
              <w:jc w:val="both"/>
              <w:rPr>
                <w:b/>
                <w:bCs/>
                <w:color w:val="000000"/>
                <w:sz w:val="24"/>
                <w:szCs w:val="24"/>
              </w:rPr>
            </w:pPr>
            <w:r w:rsidRPr="004B7FC4">
              <w:rPr>
                <w:b/>
                <w:bCs/>
                <w:color w:val="000000"/>
                <w:sz w:val="24"/>
                <w:szCs w:val="24"/>
              </w:rPr>
              <w:t>Юр. адрес:</w:t>
            </w:r>
          </w:p>
        </w:tc>
        <w:tc>
          <w:tcPr>
            <w:tcW w:w="4536" w:type="dxa"/>
          </w:tcPr>
          <w:p w:rsidR="008C7435" w:rsidRPr="004B7FC4" w:rsidRDefault="002113DC" w:rsidP="004B7FC4">
            <w:pPr>
              <w:pStyle w:val="a3"/>
              <w:widowControl w:val="0"/>
              <w:spacing w:line="276" w:lineRule="auto"/>
              <w:ind w:left="-142" w:right="187"/>
              <w:jc w:val="both"/>
              <w:rPr>
                <w:color w:val="000000"/>
                <w:sz w:val="24"/>
                <w:szCs w:val="24"/>
              </w:rPr>
            </w:pPr>
            <w:r w:rsidRPr="004B7FC4">
              <w:rPr>
                <w:color w:val="000000"/>
                <w:sz w:val="24"/>
                <w:szCs w:val="24"/>
              </w:rPr>
              <w:t xml:space="preserve">675000 г. Благовещенск, ул.Шевченко, д.28 </w:t>
            </w:r>
          </w:p>
        </w:tc>
      </w:tr>
      <w:tr w:rsidR="008C7435" w:rsidRPr="004B7FC4" w:rsidTr="004B7FC4">
        <w:trPr>
          <w:cantSplit/>
          <w:trHeight w:val="193"/>
        </w:trPr>
        <w:tc>
          <w:tcPr>
            <w:tcW w:w="1526" w:type="dxa"/>
          </w:tcPr>
          <w:p w:rsidR="008C7435" w:rsidRPr="004B7FC4" w:rsidRDefault="008C7435" w:rsidP="004B7FC4">
            <w:pPr>
              <w:pStyle w:val="a3"/>
              <w:widowControl w:val="0"/>
              <w:spacing w:line="276" w:lineRule="auto"/>
              <w:ind w:left="-142" w:right="187"/>
              <w:jc w:val="both"/>
              <w:rPr>
                <w:b/>
                <w:bCs/>
                <w:color w:val="000000"/>
                <w:sz w:val="24"/>
                <w:szCs w:val="24"/>
              </w:rPr>
            </w:pPr>
            <w:r w:rsidRPr="004B7FC4">
              <w:rPr>
                <w:b/>
                <w:bCs/>
                <w:color w:val="000000"/>
                <w:sz w:val="24"/>
                <w:szCs w:val="24"/>
              </w:rPr>
              <w:t>ИНН:</w:t>
            </w:r>
          </w:p>
        </w:tc>
        <w:tc>
          <w:tcPr>
            <w:tcW w:w="3277" w:type="dxa"/>
          </w:tcPr>
          <w:p w:rsidR="008C7435" w:rsidRPr="004B7FC4" w:rsidRDefault="008C7435" w:rsidP="004B7FC4">
            <w:pPr>
              <w:pStyle w:val="a3"/>
              <w:widowControl w:val="0"/>
              <w:spacing w:line="276" w:lineRule="auto"/>
              <w:ind w:left="-142" w:right="187"/>
              <w:jc w:val="both"/>
              <w:rPr>
                <w:color w:val="000000"/>
                <w:sz w:val="24"/>
                <w:szCs w:val="24"/>
              </w:rPr>
            </w:pPr>
            <w:r w:rsidRPr="004B7FC4">
              <w:rPr>
                <w:color w:val="000000"/>
                <w:sz w:val="24"/>
                <w:szCs w:val="24"/>
              </w:rPr>
              <w:t>7740000076</w:t>
            </w:r>
          </w:p>
        </w:tc>
        <w:tc>
          <w:tcPr>
            <w:tcW w:w="1542" w:type="dxa"/>
          </w:tcPr>
          <w:p w:rsidR="008C7435" w:rsidRPr="004B7FC4" w:rsidRDefault="008C7435" w:rsidP="004B7FC4">
            <w:pPr>
              <w:pStyle w:val="a3"/>
              <w:widowControl w:val="0"/>
              <w:spacing w:line="276" w:lineRule="auto"/>
              <w:ind w:left="-142" w:right="187"/>
              <w:jc w:val="both"/>
              <w:rPr>
                <w:b/>
                <w:bCs/>
                <w:color w:val="000000"/>
                <w:sz w:val="24"/>
                <w:szCs w:val="24"/>
              </w:rPr>
            </w:pPr>
            <w:r w:rsidRPr="004B7FC4">
              <w:rPr>
                <w:b/>
                <w:bCs/>
                <w:color w:val="000000"/>
                <w:sz w:val="24"/>
                <w:szCs w:val="24"/>
              </w:rPr>
              <w:t>ИНН:</w:t>
            </w:r>
          </w:p>
        </w:tc>
        <w:tc>
          <w:tcPr>
            <w:tcW w:w="4536" w:type="dxa"/>
          </w:tcPr>
          <w:p w:rsidR="008C7435" w:rsidRPr="004B7FC4" w:rsidRDefault="002113DC" w:rsidP="004B7FC4">
            <w:pPr>
              <w:pStyle w:val="a3"/>
              <w:widowControl w:val="0"/>
              <w:spacing w:line="276" w:lineRule="auto"/>
              <w:ind w:left="-142" w:right="187"/>
              <w:jc w:val="both"/>
              <w:rPr>
                <w:color w:val="000000"/>
                <w:sz w:val="24"/>
                <w:szCs w:val="24"/>
                <w:lang w:val="en-US"/>
              </w:rPr>
            </w:pPr>
            <w:r w:rsidRPr="004B7FC4">
              <w:rPr>
                <w:color w:val="000000"/>
                <w:sz w:val="24"/>
                <w:szCs w:val="24"/>
                <w:lang w:val="en-US"/>
              </w:rPr>
              <w:t>2801108200</w:t>
            </w:r>
          </w:p>
        </w:tc>
      </w:tr>
      <w:tr w:rsidR="008C7435" w:rsidRPr="004B7FC4" w:rsidTr="004B7FC4">
        <w:trPr>
          <w:cantSplit/>
          <w:trHeight w:val="179"/>
        </w:trPr>
        <w:tc>
          <w:tcPr>
            <w:tcW w:w="1526" w:type="dxa"/>
          </w:tcPr>
          <w:p w:rsidR="008C7435" w:rsidRPr="004B7FC4" w:rsidRDefault="008C7435" w:rsidP="004B7FC4">
            <w:pPr>
              <w:pStyle w:val="a3"/>
              <w:widowControl w:val="0"/>
              <w:spacing w:line="276" w:lineRule="auto"/>
              <w:ind w:left="-142" w:right="187"/>
              <w:jc w:val="both"/>
              <w:rPr>
                <w:b/>
                <w:bCs/>
                <w:color w:val="000000"/>
                <w:sz w:val="24"/>
                <w:szCs w:val="24"/>
              </w:rPr>
            </w:pPr>
            <w:r w:rsidRPr="004B7FC4">
              <w:rPr>
                <w:b/>
                <w:bCs/>
                <w:color w:val="000000"/>
                <w:sz w:val="24"/>
                <w:szCs w:val="24"/>
              </w:rPr>
              <w:t>КПП:</w:t>
            </w:r>
          </w:p>
        </w:tc>
        <w:tc>
          <w:tcPr>
            <w:tcW w:w="3277" w:type="dxa"/>
          </w:tcPr>
          <w:p w:rsidR="008C7435" w:rsidRPr="004B7FC4" w:rsidRDefault="00EB439C" w:rsidP="004B7FC4">
            <w:pPr>
              <w:pStyle w:val="a3"/>
              <w:widowControl w:val="0"/>
              <w:spacing w:line="276" w:lineRule="auto"/>
              <w:ind w:left="-142" w:right="187"/>
              <w:jc w:val="both"/>
              <w:rPr>
                <w:color w:val="000000"/>
                <w:sz w:val="24"/>
                <w:szCs w:val="24"/>
              </w:rPr>
            </w:pPr>
            <w:r w:rsidRPr="004B7FC4">
              <w:rPr>
                <w:color w:val="000000"/>
                <w:sz w:val="24"/>
                <w:szCs w:val="24"/>
              </w:rPr>
              <w:t>280102001</w:t>
            </w:r>
          </w:p>
        </w:tc>
        <w:tc>
          <w:tcPr>
            <w:tcW w:w="1542" w:type="dxa"/>
          </w:tcPr>
          <w:p w:rsidR="008C7435" w:rsidRPr="004B7FC4" w:rsidRDefault="008C7435" w:rsidP="004B7FC4">
            <w:pPr>
              <w:pStyle w:val="a3"/>
              <w:widowControl w:val="0"/>
              <w:spacing w:line="276" w:lineRule="auto"/>
              <w:ind w:left="-142" w:right="187"/>
              <w:jc w:val="both"/>
              <w:rPr>
                <w:b/>
                <w:bCs/>
                <w:color w:val="000000"/>
                <w:sz w:val="24"/>
                <w:szCs w:val="24"/>
              </w:rPr>
            </w:pPr>
            <w:r w:rsidRPr="004B7FC4">
              <w:rPr>
                <w:b/>
                <w:bCs/>
                <w:color w:val="000000"/>
                <w:sz w:val="24"/>
                <w:szCs w:val="24"/>
              </w:rPr>
              <w:t>КПП:</w:t>
            </w:r>
          </w:p>
        </w:tc>
        <w:tc>
          <w:tcPr>
            <w:tcW w:w="4536" w:type="dxa"/>
          </w:tcPr>
          <w:p w:rsidR="008C7435" w:rsidRPr="004B7FC4" w:rsidRDefault="002113DC" w:rsidP="004B7FC4">
            <w:pPr>
              <w:pStyle w:val="a3"/>
              <w:widowControl w:val="0"/>
              <w:spacing w:line="276" w:lineRule="auto"/>
              <w:ind w:left="-142" w:right="187"/>
              <w:jc w:val="both"/>
              <w:rPr>
                <w:color w:val="000000"/>
                <w:sz w:val="24"/>
                <w:szCs w:val="24"/>
                <w:lang w:val="en-US"/>
              </w:rPr>
            </w:pPr>
            <w:r w:rsidRPr="004B7FC4">
              <w:rPr>
                <w:color w:val="000000"/>
                <w:sz w:val="24"/>
                <w:szCs w:val="24"/>
                <w:lang w:val="en-US"/>
              </w:rPr>
              <w:t>280150001</w:t>
            </w:r>
          </w:p>
        </w:tc>
      </w:tr>
      <w:tr w:rsidR="008C7435" w:rsidRPr="004B7FC4" w:rsidTr="004B7FC4">
        <w:trPr>
          <w:cantSplit/>
          <w:trHeight w:val="1318"/>
        </w:trPr>
        <w:tc>
          <w:tcPr>
            <w:tcW w:w="1526" w:type="dxa"/>
          </w:tcPr>
          <w:p w:rsidR="008C7435" w:rsidRPr="004B7FC4" w:rsidRDefault="008C7435" w:rsidP="004B7FC4">
            <w:pPr>
              <w:pStyle w:val="a3"/>
              <w:widowControl w:val="0"/>
              <w:spacing w:line="276" w:lineRule="auto"/>
              <w:ind w:left="-142" w:right="187"/>
              <w:jc w:val="both"/>
              <w:rPr>
                <w:b/>
                <w:bCs/>
                <w:color w:val="000000"/>
                <w:sz w:val="24"/>
                <w:szCs w:val="24"/>
              </w:rPr>
            </w:pPr>
            <w:r w:rsidRPr="004B7FC4">
              <w:rPr>
                <w:b/>
                <w:bCs/>
                <w:color w:val="000000"/>
                <w:sz w:val="24"/>
                <w:szCs w:val="24"/>
              </w:rPr>
              <w:t>Р/с:</w:t>
            </w:r>
          </w:p>
        </w:tc>
        <w:tc>
          <w:tcPr>
            <w:tcW w:w="3277" w:type="dxa"/>
          </w:tcPr>
          <w:p w:rsidR="008C7435" w:rsidRPr="004B7FC4" w:rsidRDefault="005E2689" w:rsidP="004B7FC4">
            <w:pPr>
              <w:pStyle w:val="a3"/>
              <w:widowControl w:val="0"/>
              <w:spacing w:line="276" w:lineRule="auto"/>
              <w:ind w:left="-142" w:right="187"/>
              <w:rPr>
                <w:color w:val="000000"/>
                <w:sz w:val="24"/>
                <w:szCs w:val="24"/>
              </w:rPr>
            </w:pPr>
            <w:r w:rsidRPr="004B7FC4">
              <w:rPr>
                <w:color w:val="000000"/>
                <w:sz w:val="24"/>
                <w:szCs w:val="24"/>
              </w:rPr>
              <w:t>40702810</w:t>
            </w:r>
            <w:r w:rsidR="00EB439C" w:rsidRPr="004B7FC4">
              <w:rPr>
                <w:color w:val="000000"/>
                <w:sz w:val="24"/>
                <w:szCs w:val="24"/>
              </w:rPr>
              <w:t>300000001746</w:t>
            </w:r>
            <w:r w:rsidR="008C7435" w:rsidRPr="004B7FC4">
              <w:rPr>
                <w:color w:val="000000"/>
                <w:sz w:val="24"/>
                <w:szCs w:val="24"/>
              </w:rPr>
              <w:t xml:space="preserve"> в</w:t>
            </w:r>
          </w:p>
          <w:p w:rsidR="008C7435" w:rsidRPr="004B7FC4" w:rsidRDefault="00EB439C" w:rsidP="004B7FC4">
            <w:pPr>
              <w:pStyle w:val="a3"/>
              <w:widowControl w:val="0"/>
              <w:spacing w:line="276" w:lineRule="auto"/>
              <w:ind w:left="-142" w:right="187"/>
              <w:rPr>
                <w:color w:val="000000"/>
                <w:sz w:val="24"/>
                <w:szCs w:val="24"/>
              </w:rPr>
            </w:pPr>
            <w:r w:rsidRPr="004B7FC4">
              <w:rPr>
                <w:color w:val="000000"/>
                <w:sz w:val="24"/>
                <w:szCs w:val="24"/>
              </w:rPr>
              <w:t>ПАО «МТС-Банк»</w:t>
            </w:r>
          </w:p>
        </w:tc>
        <w:tc>
          <w:tcPr>
            <w:tcW w:w="1542" w:type="dxa"/>
          </w:tcPr>
          <w:p w:rsidR="008C7435" w:rsidRPr="004B7FC4" w:rsidRDefault="008C7435" w:rsidP="004B7FC4">
            <w:pPr>
              <w:pStyle w:val="a3"/>
              <w:widowControl w:val="0"/>
              <w:spacing w:line="276" w:lineRule="auto"/>
              <w:ind w:left="-142" w:right="187"/>
              <w:jc w:val="both"/>
              <w:rPr>
                <w:b/>
                <w:bCs/>
                <w:color w:val="000000"/>
                <w:sz w:val="24"/>
                <w:szCs w:val="24"/>
              </w:rPr>
            </w:pPr>
            <w:r w:rsidRPr="004B7FC4">
              <w:rPr>
                <w:b/>
                <w:bCs/>
                <w:color w:val="000000"/>
                <w:sz w:val="24"/>
                <w:szCs w:val="24"/>
              </w:rPr>
              <w:t>Р/с:</w:t>
            </w:r>
          </w:p>
        </w:tc>
        <w:tc>
          <w:tcPr>
            <w:tcW w:w="4536" w:type="dxa"/>
          </w:tcPr>
          <w:p w:rsidR="008C7435" w:rsidRPr="004B7FC4" w:rsidRDefault="002113DC" w:rsidP="004B7FC4">
            <w:pPr>
              <w:pStyle w:val="a3"/>
              <w:widowControl w:val="0"/>
              <w:spacing w:line="276" w:lineRule="auto"/>
              <w:ind w:left="-142" w:right="187"/>
              <w:rPr>
                <w:color w:val="000000"/>
                <w:sz w:val="24"/>
                <w:szCs w:val="24"/>
              </w:rPr>
            </w:pPr>
            <w:r w:rsidRPr="004B7FC4">
              <w:rPr>
                <w:color w:val="000000"/>
                <w:sz w:val="24"/>
                <w:szCs w:val="24"/>
              </w:rPr>
              <w:t>40702810003010113258</w:t>
            </w:r>
            <w:r w:rsidR="00532ABD" w:rsidRPr="004B7FC4">
              <w:rPr>
                <w:color w:val="000000"/>
                <w:sz w:val="24"/>
                <w:szCs w:val="24"/>
              </w:rPr>
              <w:t xml:space="preserve">  в ДАЛЬНЕВОСТОЧНЫЙ БАНК ОАО "СБЕРБАНК РОССИИ" Г. ХАБАРОВСК</w:t>
            </w:r>
          </w:p>
        </w:tc>
      </w:tr>
      <w:tr w:rsidR="008C7435" w:rsidRPr="004B7FC4" w:rsidTr="004B7FC4">
        <w:trPr>
          <w:cantSplit/>
          <w:trHeight w:val="247"/>
        </w:trPr>
        <w:tc>
          <w:tcPr>
            <w:tcW w:w="1526" w:type="dxa"/>
          </w:tcPr>
          <w:p w:rsidR="008C7435" w:rsidRPr="004B7FC4" w:rsidRDefault="008C7435" w:rsidP="004B7FC4">
            <w:pPr>
              <w:pStyle w:val="a3"/>
              <w:widowControl w:val="0"/>
              <w:spacing w:line="276" w:lineRule="auto"/>
              <w:ind w:left="-142" w:right="187"/>
              <w:jc w:val="both"/>
              <w:rPr>
                <w:b/>
                <w:bCs/>
                <w:color w:val="000000"/>
                <w:sz w:val="24"/>
                <w:szCs w:val="24"/>
              </w:rPr>
            </w:pPr>
            <w:r w:rsidRPr="004B7FC4">
              <w:rPr>
                <w:b/>
                <w:bCs/>
                <w:color w:val="000000"/>
                <w:sz w:val="24"/>
                <w:szCs w:val="24"/>
              </w:rPr>
              <w:t>БИК:</w:t>
            </w:r>
          </w:p>
        </w:tc>
        <w:tc>
          <w:tcPr>
            <w:tcW w:w="3277" w:type="dxa"/>
          </w:tcPr>
          <w:p w:rsidR="008C7435" w:rsidRPr="004B7FC4" w:rsidRDefault="008C7435" w:rsidP="004B7FC4">
            <w:pPr>
              <w:pStyle w:val="a3"/>
              <w:widowControl w:val="0"/>
              <w:spacing w:line="276" w:lineRule="auto"/>
              <w:ind w:left="-142" w:right="187"/>
              <w:jc w:val="both"/>
              <w:rPr>
                <w:color w:val="000000"/>
                <w:sz w:val="24"/>
                <w:szCs w:val="24"/>
              </w:rPr>
            </w:pPr>
            <w:r w:rsidRPr="004B7FC4">
              <w:rPr>
                <w:color w:val="000000"/>
                <w:sz w:val="24"/>
                <w:szCs w:val="24"/>
              </w:rPr>
              <w:t>044525232</w:t>
            </w:r>
          </w:p>
        </w:tc>
        <w:tc>
          <w:tcPr>
            <w:tcW w:w="1542" w:type="dxa"/>
          </w:tcPr>
          <w:p w:rsidR="008C7435" w:rsidRPr="004B7FC4" w:rsidRDefault="008C7435" w:rsidP="004B7FC4">
            <w:pPr>
              <w:pStyle w:val="a3"/>
              <w:widowControl w:val="0"/>
              <w:spacing w:line="276" w:lineRule="auto"/>
              <w:ind w:left="-142" w:right="187"/>
              <w:jc w:val="both"/>
              <w:rPr>
                <w:b/>
                <w:bCs/>
                <w:color w:val="000000"/>
                <w:sz w:val="24"/>
                <w:szCs w:val="24"/>
              </w:rPr>
            </w:pPr>
            <w:r w:rsidRPr="004B7FC4">
              <w:rPr>
                <w:b/>
                <w:bCs/>
                <w:color w:val="000000"/>
                <w:sz w:val="24"/>
                <w:szCs w:val="24"/>
              </w:rPr>
              <w:t>БИК:</w:t>
            </w:r>
          </w:p>
        </w:tc>
        <w:tc>
          <w:tcPr>
            <w:tcW w:w="4536" w:type="dxa"/>
          </w:tcPr>
          <w:p w:rsidR="008C7435" w:rsidRPr="004B7FC4" w:rsidRDefault="00532ABD" w:rsidP="004B7FC4">
            <w:pPr>
              <w:pStyle w:val="a3"/>
              <w:widowControl w:val="0"/>
              <w:spacing w:line="276" w:lineRule="auto"/>
              <w:ind w:left="-142" w:right="187"/>
              <w:jc w:val="both"/>
              <w:rPr>
                <w:color w:val="000000"/>
                <w:sz w:val="24"/>
                <w:szCs w:val="24"/>
                <w:lang w:val="en-US"/>
              </w:rPr>
            </w:pPr>
            <w:r w:rsidRPr="004B7FC4">
              <w:rPr>
                <w:color w:val="000000"/>
                <w:sz w:val="24"/>
                <w:szCs w:val="24"/>
                <w:lang w:val="en-US"/>
              </w:rPr>
              <w:t>040813608</w:t>
            </w:r>
          </w:p>
        </w:tc>
      </w:tr>
      <w:tr w:rsidR="008C7435" w:rsidRPr="004B7FC4" w:rsidTr="004B7FC4">
        <w:trPr>
          <w:cantSplit/>
          <w:trHeight w:val="120"/>
        </w:trPr>
        <w:tc>
          <w:tcPr>
            <w:tcW w:w="1526" w:type="dxa"/>
          </w:tcPr>
          <w:p w:rsidR="008C7435" w:rsidRPr="004B7FC4" w:rsidRDefault="008C7435" w:rsidP="004B7FC4">
            <w:pPr>
              <w:pStyle w:val="a3"/>
              <w:widowControl w:val="0"/>
              <w:spacing w:line="276" w:lineRule="auto"/>
              <w:ind w:left="-142" w:right="187"/>
              <w:jc w:val="both"/>
              <w:rPr>
                <w:b/>
                <w:bCs/>
                <w:color w:val="000000"/>
                <w:sz w:val="24"/>
                <w:szCs w:val="24"/>
              </w:rPr>
            </w:pPr>
            <w:r w:rsidRPr="004B7FC4">
              <w:rPr>
                <w:b/>
                <w:bCs/>
                <w:color w:val="000000"/>
                <w:sz w:val="24"/>
                <w:szCs w:val="24"/>
              </w:rPr>
              <w:t>К/с:</w:t>
            </w:r>
          </w:p>
        </w:tc>
        <w:tc>
          <w:tcPr>
            <w:tcW w:w="3277" w:type="dxa"/>
          </w:tcPr>
          <w:p w:rsidR="008C7435" w:rsidRPr="004B7FC4" w:rsidRDefault="008C7435" w:rsidP="004B7FC4">
            <w:pPr>
              <w:pStyle w:val="a3"/>
              <w:widowControl w:val="0"/>
              <w:spacing w:line="276" w:lineRule="auto"/>
              <w:ind w:left="-142" w:right="187"/>
              <w:rPr>
                <w:color w:val="000000"/>
                <w:sz w:val="24"/>
                <w:szCs w:val="24"/>
              </w:rPr>
            </w:pPr>
            <w:r w:rsidRPr="004B7FC4">
              <w:rPr>
                <w:color w:val="000000"/>
                <w:sz w:val="24"/>
                <w:szCs w:val="24"/>
              </w:rPr>
              <w:t>30101810600000000232</w:t>
            </w:r>
          </w:p>
        </w:tc>
        <w:tc>
          <w:tcPr>
            <w:tcW w:w="1542" w:type="dxa"/>
          </w:tcPr>
          <w:p w:rsidR="008C7435" w:rsidRPr="004B7FC4" w:rsidRDefault="008C7435" w:rsidP="004B7FC4">
            <w:pPr>
              <w:pStyle w:val="a3"/>
              <w:widowControl w:val="0"/>
              <w:spacing w:line="276" w:lineRule="auto"/>
              <w:ind w:left="-142" w:right="187"/>
              <w:jc w:val="both"/>
              <w:rPr>
                <w:b/>
                <w:bCs/>
                <w:color w:val="000000"/>
                <w:sz w:val="24"/>
                <w:szCs w:val="24"/>
              </w:rPr>
            </w:pPr>
            <w:r w:rsidRPr="004B7FC4">
              <w:rPr>
                <w:b/>
                <w:bCs/>
                <w:color w:val="000000"/>
                <w:sz w:val="24"/>
                <w:szCs w:val="24"/>
              </w:rPr>
              <w:t>К/с:</w:t>
            </w:r>
          </w:p>
        </w:tc>
        <w:tc>
          <w:tcPr>
            <w:tcW w:w="4536" w:type="dxa"/>
          </w:tcPr>
          <w:p w:rsidR="008C7435" w:rsidRPr="004B7FC4" w:rsidRDefault="00532ABD" w:rsidP="004B7FC4">
            <w:pPr>
              <w:pStyle w:val="a3"/>
              <w:widowControl w:val="0"/>
              <w:spacing w:line="276" w:lineRule="auto"/>
              <w:ind w:left="-142" w:right="187"/>
              <w:jc w:val="both"/>
              <w:rPr>
                <w:color w:val="000000"/>
                <w:sz w:val="24"/>
                <w:szCs w:val="24"/>
                <w:lang w:val="en-US"/>
              </w:rPr>
            </w:pPr>
            <w:r w:rsidRPr="004B7FC4">
              <w:rPr>
                <w:color w:val="000000"/>
                <w:sz w:val="24"/>
                <w:szCs w:val="24"/>
                <w:lang w:val="en-US"/>
              </w:rPr>
              <w:t>30101810600000000608</w:t>
            </w:r>
          </w:p>
        </w:tc>
      </w:tr>
    </w:tbl>
    <w:p w:rsidR="004B7FC4" w:rsidRDefault="004B7FC4" w:rsidP="004B7FC4">
      <w:pPr>
        <w:ind w:left="-142" w:right="149" w:firstLine="0"/>
        <w:rPr>
          <w:bCs/>
          <w:color w:val="000000"/>
          <w:lang w:val="en-US"/>
        </w:rPr>
      </w:pPr>
    </w:p>
    <w:p w:rsidR="002F7D83" w:rsidRDefault="002F7D83" w:rsidP="004B7FC4">
      <w:pPr>
        <w:ind w:left="-142" w:right="149" w:firstLine="0"/>
        <w:rPr>
          <w:bCs/>
          <w:color w:val="000000"/>
          <w:lang w:val="en-US"/>
        </w:rPr>
      </w:pPr>
    </w:p>
    <w:p w:rsidR="00877958" w:rsidRPr="00BC796C" w:rsidRDefault="00877958" w:rsidP="004B7FC4">
      <w:pPr>
        <w:ind w:left="-142" w:right="149" w:firstLine="0"/>
        <w:rPr>
          <w:b/>
          <w:bCs/>
        </w:rPr>
      </w:pPr>
      <w:r w:rsidRPr="00BC796C">
        <w:rPr>
          <w:b/>
          <w:bCs/>
          <w:color w:val="000000"/>
        </w:rPr>
        <w:t>ПАО «МТС</w:t>
      </w:r>
      <w:r w:rsidRPr="00BC796C">
        <w:rPr>
          <w:b/>
          <w:bCs/>
        </w:rPr>
        <w:t xml:space="preserve">»                                                        АО </w:t>
      </w:r>
      <w:r w:rsidR="00376DF7" w:rsidRPr="00BC796C">
        <w:rPr>
          <w:b/>
          <w:bCs/>
        </w:rPr>
        <w:t>«</w:t>
      </w:r>
      <w:r w:rsidRPr="00BC796C">
        <w:rPr>
          <w:b/>
          <w:bCs/>
        </w:rPr>
        <w:t>ДРСК</w:t>
      </w:r>
      <w:r w:rsidR="00376DF7" w:rsidRPr="00BC796C">
        <w:rPr>
          <w:b/>
          <w:bCs/>
        </w:rPr>
        <w:t>»</w:t>
      </w:r>
    </w:p>
    <w:p w:rsidR="00877958" w:rsidRPr="004B7FC4" w:rsidRDefault="00877958" w:rsidP="004B7FC4">
      <w:pPr>
        <w:ind w:left="-142" w:right="149" w:firstLine="0"/>
        <w:rPr>
          <w:bCs/>
        </w:rPr>
      </w:pPr>
    </w:p>
    <w:p w:rsidR="00C55FD3" w:rsidRPr="004B7FC4" w:rsidRDefault="00C55FD3" w:rsidP="004B7FC4">
      <w:pPr>
        <w:ind w:left="-142" w:right="149" w:firstLine="0"/>
        <w:rPr>
          <w:bCs/>
        </w:rPr>
      </w:pPr>
      <w:r w:rsidRPr="004B7FC4">
        <w:rPr>
          <w:bCs/>
        </w:rPr>
        <w:t xml:space="preserve">Коммерческий директор филиала                    Заместитель генерального директора </w:t>
      </w:r>
    </w:p>
    <w:p w:rsidR="00C55FD3" w:rsidRPr="004B7FC4" w:rsidRDefault="00756957" w:rsidP="004B7FC4">
      <w:pPr>
        <w:ind w:left="-142" w:right="149" w:firstLine="0"/>
        <w:rPr>
          <w:bCs/>
        </w:rPr>
      </w:pPr>
      <w:r w:rsidRPr="004B7FC4">
        <w:rPr>
          <w:bCs/>
        </w:rPr>
        <w:t xml:space="preserve">в г.Благовещенске       </w:t>
      </w:r>
      <w:r w:rsidR="00C55FD3" w:rsidRPr="004B7FC4">
        <w:rPr>
          <w:bCs/>
        </w:rPr>
        <w:t xml:space="preserve">                                       по техническим вопросам-главный</w:t>
      </w:r>
    </w:p>
    <w:p w:rsidR="00C55FD3" w:rsidRPr="004B7FC4" w:rsidRDefault="00C55FD3" w:rsidP="004B7FC4">
      <w:pPr>
        <w:ind w:left="-142" w:right="149" w:firstLine="0"/>
        <w:rPr>
          <w:bCs/>
        </w:rPr>
      </w:pPr>
      <w:r w:rsidRPr="004B7FC4">
        <w:rPr>
          <w:bCs/>
        </w:rPr>
        <w:t xml:space="preserve">                                                                               инженер</w:t>
      </w:r>
    </w:p>
    <w:p w:rsidR="00C55FD3" w:rsidRPr="004B7FC4" w:rsidRDefault="00C55FD3" w:rsidP="004B7FC4">
      <w:pPr>
        <w:ind w:left="-142" w:right="149" w:firstLine="0"/>
        <w:rPr>
          <w:bCs/>
        </w:rPr>
      </w:pPr>
      <w:r w:rsidRPr="004B7FC4">
        <w:rPr>
          <w:bCs/>
        </w:rPr>
        <w:t xml:space="preserve">    </w:t>
      </w:r>
    </w:p>
    <w:p w:rsidR="00135DCD" w:rsidRPr="004B7FC4" w:rsidRDefault="00877958" w:rsidP="004B7FC4">
      <w:pPr>
        <w:ind w:left="-142" w:right="149" w:firstLine="0"/>
        <w:rPr>
          <w:bCs/>
        </w:rPr>
      </w:pPr>
      <w:r w:rsidRPr="004B7FC4">
        <w:rPr>
          <w:bCs/>
        </w:rPr>
        <w:t xml:space="preserve"> ____________ </w:t>
      </w:r>
      <w:r w:rsidR="00756957" w:rsidRPr="004B7FC4">
        <w:rPr>
          <w:bCs/>
        </w:rPr>
        <w:t>Л</w:t>
      </w:r>
      <w:r w:rsidRPr="004B7FC4">
        <w:rPr>
          <w:bCs/>
        </w:rPr>
        <w:t>.</w:t>
      </w:r>
      <w:r w:rsidR="00756957" w:rsidRPr="004B7FC4">
        <w:rPr>
          <w:bCs/>
        </w:rPr>
        <w:t>А</w:t>
      </w:r>
      <w:r w:rsidRPr="004B7FC4">
        <w:rPr>
          <w:bCs/>
        </w:rPr>
        <w:t>.</w:t>
      </w:r>
      <w:r w:rsidR="00756957" w:rsidRPr="004B7FC4">
        <w:rPr>
          <w:bCs/>
        </w:rPr>
        <w:t xml:space="preserve">Чайка </w:t>
      </w:r>
      <w:r w:rsidR="00135DCD" w:rsidRPr="004B7FC4">
        <w:rPr>
          <w:bCs/>
        </w:rPr>
        <w:tab/>
      </w:r>
      <w:r w:rsidR="00135DCD" w:rsidRPr="004B7FC4">
        <w:rPr>
          <w:bCs/>
        </w:rPr>
        <w:tab/>
      </w:r>
      <w:r w:rsidR="00376DF7" w:rsidRPr="004B7FC4">
        <w:rPr>
          <w:bCs/>
        </w:rPr>
        <w:t xml:space="preserve">      </w:t>
      </w:r>
      <w:r w:rsidR="00922F28" w:rsidRPr="00922F28">
        <w:rPr>
          <w:bCs/>
        </w:rPr>
        <w:t xml:space="preserve">          </w:t>
      </w:r>
      <w:r w:rsidR="00376DF7" w:rsidRPr="004B7FC4">
        <w:rPr>
          <w:bCs/>
        </w:rPr>
        <w:t xml:space="preserve">  </w:t>
      </w:r>
      <w:r w:rsidRPr="004B7FC4">
        <w:rPr>
          <w:bCs/>
        </w:rPr>
        <w:t>______________</w:t>
      </w:r>
      <w:r w:rsidR="00376DF7" w:rsidRPr="004B7FC4">
        <w:rPr>
          <w:bCs/>
        </w:rPr>
        <w:t>А.В. Михалёв</w:t>
      </w:r>
      <w:r w:rsidR="00135DCD" w:rsidRPr="004B7FC4">
        <w:rPr>
          <w:bCs/>
        </w:rPr>
        <w:tab/>
        <w:t xml:space="preserve">                </w:t>
      </w:r>
    </w:p>
    <w:p w:rsidR="00135DCD" w:rsidRPr="004B7FC4" w:rsidRDefault="00135DCD" w:rsidP="004B7FC4">
      <w:pPr>
        <w:ind w:left="-142" w:right="147" w:firstLine="0"/>
        <w:rPr>
          <w:b/>
          <w:bCs/>
        </w:rPr>
      </w:pPr>
      <w:r w:rsidRPr="004B7FC4">
        <w:rPr>
          <w:b/>
          <w:bCs/>
        </w:rPr>
        <w:t xml:space="preserve">                                  </w:t>
      </w:r>
    </w:p>
    <w:p w:rsidR="00135DCD" w:rsidRPr="004B7FC4" w:rsidRDefault="00135DCD" w:rsidP="004B7FC4">
      <w:pPr>
        <w:ind w:left="-142" w:right="147"/>
        <w:rPr>
          <w:b/>
          <w:bCs/>
        </w:rPr>
      </w:pPr>
    </w:p>
    <w:p w:rsidR="00135DCD" w:rsidRPr="004B7FC4" w:rsidRDefault="00135DCD" w:rsidP="004B7FC4">
      <w:pPr>
        <w:ind w:left="-142" w:right="147" w:firstLine="0"/>
        <w:rPr>
          <w:bCs/>
          <w:u w:val="single"/>
        </w:rPr>
      </w:pPr>
      <w:r w:rsidRPr="004B7FC4">
        <w:rPr>
          <w:bCs/>
        </w:rPr>
        <w:t xml:space="preserve"> </w:t>
      </w:r>
      <w:r w:rsidRPr="004B7FC4">
        <w:rPr>
          <w:bCs/>
          <w:u w:val="single"/>
        </w:rPr>
        <w:t>«</w:t>
      </w:r>
      <w:r w:rsidRPr="004B7FC4">
        <w:rPr>
          <w:bCs/>
          <w:u w:val="single"/>
        </w:rPr>
        <w:tab/>
        <w:t>»</w:t>
      </w:r>
      <w:r w:rsidRPr="004B7FC4">
        <w:rPr>
          <w:bCs/>
          <w:u w:val="single"/>
        </w:rPr>
        <w:tab/>
      </w:r>
      <w:r w:rsidRPr="004B7FC4">
        <w:rPr>
          <w:bCs/>
          <w:u w:val="single"/>
        </w:rPr>
        <w:tab/>
        <w:t>20</w:t>
      </w:r>
      <w:r w:rsidRPr="004B7FC4">
        <w:rPr>
          <w:bCs/>
          <w:u w:val="single"/>
        </w:rPr>
        <w:tab/>
        <w:t>г.</w:t>
      </w:r>
      <w:r w:rsidRPr="004B7FC4">
        <w:rPr>
          <w:bCs/>
        </w:rPr>
        <w:tab/>
        <w:t xml:space="preserve">                    </w:t>
      </w:r>
      <w:r w:rsidR="0001049B" w:rsidRPr="004B7FC4">
        <w:rPr>
          <w:bCs/>
        </w:rPr>
        <w:t xml:space="preserve">     </w:t>
      </w:r>
      <w:r w:rsidRPr="004B7FC4">
        <w:rPr>
          <w:bCs/>
        </w:rPr>
        <w:t xml:space="preserve">  </w:t>
      </w:r>
      <w:r w:rsidRPr="004B7FC4">
        <w:rPr>
          <w:bCs/>
          <w:u w:val="single"/>
        </w:rPr>
        <w:t>«</w:t>
      </w:r>
      <w:r w:rsidRPr="004B7FC4">
        <w:rPr>
          <w:bCs/>
          <w:u w:val="single"/>
        </w:rPr>
        <w:tab/>
        <w:t>»</w:t>
      </w:r>
      <w:r w:rsidRPr="004B7FC4">
        <w:rPr>
          <w:bCs/>
          <w:u w:val="single"/>
        </w:rPr>
        <w:tab/>
      </w:r>
      <w:r w:rsidRPr="004B7FC4">
        <w:rPr>
          <w:bCs/>
          <w:u w:val="single"/>
        </w:rPr>
        <w:tab/>
        <w:t>20</w:t>
      </w:r>
      <w:r w:rsidRPr="004B7FC4">
        <w:rPr>
          <w:bCs/>
          <w:u w:val="single"/>
        </w:rPr>
        <w:tab/>
        <w:t>г.</w:t>
      </w:r>
    </w:p>
    <w:p w:rsidR="00135DCD" w:rsidRPr="004B7FC4" w:rsidRDefault="00135DCD" w:rsidP="004B7FC4">
      <w:pPr>
        <w:ind w:left="-142" w:right="147"/>
        <w:rPr>
          <w:bCs/>
          <w:u w:val="single"/>
        </w:rPr>
      </w:pPr>
    </w:p>
    <w:p w:rsidR="00135DCD" w:rsidRPr="004B7FC4" w:rsidRDefault="00135DCD" w:rsidP="004B7FC4">
      <w:pPr>
        <w:pStyle w:val="4"/>
        <w:spacing w:line="276" w:lineRule="auto"/>
        <w:ind w:left="-142" w:right="147"/>
        <w:rPr>
          <w:b w:val="0"/>
          <w:sz w:val="24"/>
        </w:rPr>
      </w:pPr>
      <w:r w:rsidRPr="004B7FC4">
        <w:rPr>
          <w:b w:val="0"/>
          <w:sz w:val="24"/>
        </w:rPr>
        <w:t>МП</w:t>
      </w:r>
      <w:r w:rsidRPr="004B7FC4">
        <w:rPr>
          <w:b w:val="0"/>
          <w:sz w:val="24"/>
        </w:rPr>
        <w:tab/>
      </w:r>
      <w:r w:rsidRPr="004B7FC4">
        <w:rPr>
          <w:b w:val="0"/>
          <w:sz w:val="24"/>
        </w:rPr>
        <w:tab/>
      </w:r>
      <w:r w:rsidRPr="004B7FC4">
        <w:rPr>
          <w:b w:val="0"/>
          <w:sz w:val="24"/>
        </w:rPr>
        <w:tab/>
      </w:r>
      <w:r w:rsidRPr="004B7FC4">
        <w:rPr>
          <w:b w:val="0"/>
          <w:sz w:val="24"/>
        </w:rPr>
        <w:tab/>
      </w:r>
      <w:r w:rsidRPr="004B7FC4">
        <w:rPr>
          <w:b w:val="0"/>
          <w:sz w:val="24"/>
        </w:rPr>
        <w:tab/>
      </w:r>
      <w:r w:rsidRPr="004B7FC4">
        <w:rPr>
          <w:b w:val="0"/>
          <w:sz w:val="24"/>
        </w:rPr>
        <w:tab/>
      </w:r>
      <w:r w:rsidRPr="004B7FC4">
        <w:rPr>
          <w:b w:val="0"/>
          <w:sz w:val="24"/>
        </w:rPr>
        <w:tab/>
      </w:r>
      <w:r w:rsidRPr="004B7FC4">
        <w:rPr>
          <w:b w:val="0"/>
          <w:sz w:val="24"/>
        </w:rPr>
        <w:tab/>
      </w:r>
      <w:r w:rsidRPr="004B7FC4">
        <w:rPr>
          <w:b w:val="0"/>
          <w:sz w:val="24"/>
        </w:rPr>
        <w:tab/>
        <w:t>МП</w:t>
      </w:r>
    </w:p>
    <w:p w:rsidR="00532ABD" w:rsidRDefault="00532ABD" w:rsidP="004B7FC4">
      <w:pPr>
        <w:ind w:left="-142"/>
      </w:pPr>
    </w:p>
    <w:p w:rsidR="00080DDD" w:rsidRPr="004D3AE4" w:rsidRDefault="00080DDD" w:rsidP="004B7FC4">
      <w:pPr>
        <w:pStyle w:val="10"/>
        <w:shd w:val="clear" w:color="auto" w:fill="auto"/>
        <w:spacing w:before="0" w:after="183" w:line="241" w:lineRule="exact"/>
        <w:ind w:left="-142"/>
        <w:jc w:val="right"/>
        <w:rPr>
          <w:rStyle w:val="0pt"/>
          <w:sz w:val="16"/>
          <w:szCs w:val="16"/>
        </w:rPr>
      </w:pPr>
    </w:p>
    <w:p w:rsidR="00CA4153" w:rsidRPr="004D3AE4" w:rsidRDefault="00CA4153" w:rsidP="004B7FC4">
      <w:pPr>
        <w:pStyle w:val="10"/>
        <w:shd w:val="clear" w:color="auto" w:fill="auto"/>
        <w:spacing w:before="0" w:after="183" w:line="241" w:lineRule="exact"/>
        <w:ind w:left="-142"/>
        <w:jc w:val="right"/>
        <w:rPr>
          <w:rStyle w:val="0pt"/>
          <w:sz w:val="16"/>
          <w:szCs w:val="16"/>
        </w:rPr>
      </w:pPr>
    </w:p>
    <w:p w:rsidR="00CA4153" w:rsidRPr="004D3AE4" w:rsidRDefault="00CA4153" w:rsidP="004B7FC4">
      <w:pPr>
        <w:pStyle w:val="10"/>
        <w:shd w:val="clear" w:color="auto" w:fill="auto"/>
        <w:spacing w:before="0" w:after="183" w:line="241" w:lineRule="exact"/>
        <w:ind w:left="-142"/>
        <w:jc w:val="right"/>
        <w:rPr>
          <w:rStyle w:val="0pt"/>
          <w:sz w:val="16"/>
          <w:szCs w:val="16"/>
        </w:rPr>
      </w:pPr>
    </w:p>
    <w:p w:rsidR="00CA4153" w:rsidRPr="004D3AE4" w:rsidRDefault="00CA4153" w:rsidP="004B7FC4">
      <w:pPr>
        <w:pStyle w:val="10"/>
        <w:shd w:val="clear" w:color="auto" w:fill="auto"/>
        <w:spacing w:before="0" w:after="183" w:line="241" w:lineRule="exact"/>
        <w:ind w:left="-142"/>
        <w:jc w:val="right"/>
        <w:rPr>
          <w:rStyle w:val="0pt"/>
          <w:sz w:val="16"/>
          <w:szCs w:val="16"/>
        </w:rPr>
      </w:pPr>
    </w:p>
    <w:p w:rsidR="00CA4153" w:rsidRPr="004D3AE4" w:rsidRDefault="00CA4153" w:rsidP="004B7FC4">
      <w:pPr>
        <w:pStyle w:val="10"/>
        <w:shd w:val="clear" w:color="auto" w:fill="auto"/>
        <w:spacing w:before="0" w:after="183" w:line="241" w:lineRule="exact"/>
        <w:ind w:left="-142"/>
        <w:jc w:val="right"/>
        <w:rPr>
          <w:rStyle w:val="0pt"/>
          <w:sz w:val="16"/>
          <w:szCs w:val="16"/>
        </w:rPr>
      </w:pPr>
    </w:p>
    <w:p w:rsidR="00CA4153" w:rsidRPr="004D3AE4" w:rsidRDefault="00CA4153" w:rsidP="004B7FC4">
      <w:pPr>
        <w:pStyle w:val="10"/>
        <w:shd w:val="clear" w:color="auto" w:fill="auto"/>
        <w:spacing w:before="0" w:after="183" w:line="241" w:lineRule="exact"/>
        <w:ind w:left="-142"/>
        <w:jc w:val="right"/>
        <w:rPr>
          <w:rStyle w:val="0pt"/>
          <w:sz w:val="16"/>
          <w:szCs w:val="16"/>
        </w:rPr>
      </w:pPr>
    </w:p>
    <w:p w:rsidR="00CA4153" w:rsidRPr="004D3AE4" w:rsidRDefault="00CA4153" w:rsidP="004B7FC4">
      <w:pPr>
        <w:pStyle w:val="10"/>
        <w:shd w:val="clear" w:color="auto" w:fill="auto"/>
        <w:spacing w:before="0" w:after="183" w:line="241" w:lineRule="exact"/>
        <w:ind w:left="-142"/>
        <w:jc w:val="right"/>
        <w:rPr>
          <w:rStyle w:val="0pt"/>
          <w:sz w:val="16"/>
          <w:szCs w:val="16"/>
        </w:rPr>
      </w:pPr>
    </w:p>
    <w:p w:rsidR="00CA4153" w:rsidRPr="004D3AE4" w:rsidRDefault="00CA4153" w:rsidP="004B7FC4">
      <w:pPr>
        <w:pStyle w:val="10"/>
        <w:shd w:val="clear" w:color="auto" w:fill="auto"/>
        <w:spacing w:before="0" w:after="183" w:line="241" w:lineRule="exact"/>
        <w:ind w:left="-142"/>
        <w:jc w:val="right"/>
        <w:rPr>
          <w:rStyle w:val="0pt"/>
          <w:sz w:val="16"/>
          <w:szCs w:val="16"/>
        </w:rPr>
      </w:pPr>
    </w:p>
    <w:p w:rsidR="006D6422" w:rsidRDefault="006D6422" w:rsidP="006D6422">
      <w:pPr>
        <w:pStyle w:val="10"/>
        <w:shd w:val="clear" w:color="auto" w:fill="auto"/>
        <w:spacing w:before="0" w:after="183" w:line="241" w:lineRule="exact"/>
        <w:ind w:left="20"/>
        <w:jc w:val="right"/>
        <w:rPr>
          <w:rStyle w:val="0pt"/>
          <w:sz w:val="16"/>
          <w:szCs w:val="16"/>
        </w:rPr>
      </w:pPr>
      <w:r w:rsidRPr="00962E26">
        <w:rPr>
          <w:rStyle w:val="0pt"/>
          <w:sz w:val="16"/>
          <w:szCs w:val="16"/>
        </w:rPr>
        <w:lastRenderedPageBreak/>
        <w:t xml:space="preserve">Приложение №1 к договору </w:t>
      </w:r>
    </w:p>
    <w:p w:rsidR="006D6422" w:rsidRPr="00962E26" w:rsidRDefault="006D6422" w:rsidP="006D6422">
      <w:pPr>
        <w:pStyle w:val="10"/>
        <w:shd w:val="clear" w:color="auto" w:fill="auto"/>
        <w:spacing w:before="0" w:after="183" w:line="241" w:lineRule="exact"/>
        <w:ind w:left="20"/>
        <w:jc w:val="right"/>
        <w:rPr>
          <w:rStyle w:val="0pt"/>
          <w:sz w:val="16"/>
          <w:szCs w:val="16"/>
        </w:rPr>
      </w:pPr>
      <w:r w:rsidRPr="00962E26">
        <w:rPr>
          <w:rStyle w:val="0pt"/>
          <w:sz w:val="16"/>
          <w:szCs w:val="16"/>
        </w:rPr>
        <w:t xml:space="preserve">№ ______ от ________ </w:t>
      </w:r>
    </w:p>
    <w:p w:rsidR="006D6422" w:rsidRPr="0030524E" w:rsidRDefault="006D6422" w:rsidP="006D6422">
      <w:pPr>
        <w:pStyle w:val="10"/>
        <w:shd w:val="clear" w:color="auto" w:fill="auto"/>
        <w:spacing w:before="0" w:after="183" w:line="241" w:lineRule="exact"/>
        <w:ind w:left="20"/>
        <w:jc w:val="center"/>
        <w:rPr>
          <w:rStyle w:val="0pt"/>
          <w:sz w:val="24"/>
          <w:szCs w:val="24"/>
        </w:rPr>
      </w:pPr>
      <w:r w:rsidRPr="0030524E">
        <w:rPr>
          <w:rStyle w:val="0pt"/>
          <w:sz w:val="24"/>
          <w:szCs w:val="24"/>
        </w:rPr>
        <w:t xml:space="preserve">ТЕХНИЧЕСКОЕ ЗАДАНИЕ </w:t>
      </w:r>
    </w:p>
    <w:p w:rsidR="00D50007" w:rsidRDefault="006D6422" w:rsidP="004B7FC4">
      <w:pPr>
        <w:pStyle w:val="10"/>
        <w:shd w:val="clear" w:color="auto" w:fill="auto"/>
        <w:spacing w:before="0" w:after="183" w:line="241" w:lineRule="exact"/>
        <w:ind w:left="567" w:right="311" w:firstLine="426"/>
        <w:rPr>
          <w:rStyle w:val="0pt"/>
          <w:sz w:val="24"/>
          <w:szCs w:val="24"/>
        </w:rPr>
      </w:pPr>
      <w:r w:rsidRPr="0030524E">
        <w:rPr>
          <w:rStyle w:val="0pt"/>
          <w:sz w:val="24"/>
          <w:szCs w:val="24"/>
        </w:rPr>
        <w:t xml:space="preserve">на оказание услуг подвижной радиотелефонной связи стандарта </w:t>
      </w:r>
      <w:r w:rsidRPr="0030524E">
        <w:rPr>
          <w:rStyle w:val="0pt"/>
          <w:sz w:val="24"/>
          <w:szCs w:val="24"/>
          <w:lang w:val="en-US"/>
        </w:rPr>
        <w:t>GSM</w:t>
      </w:r>
      <w:r w:rsidRPr="0030524E">
        <w:rPr>
          <w:rStyle w:val="0pt"/>
          <w:sz w:val="24"/>
          <w:szCs w:val="24"/>
        </w:rPr>
        <w:t xml:space="preserve"> для целей межмашинного обмена оборудования и устройств автоматизированной системы контроля и учета электрической энергии для нужд филиал</w:t>
      </w:r>
      <w:r w:rsidR="00A15508">
        <w:rPr>
          <w:rStyle w:val="0pt"/>
          <w:sz w:val="24"/>
          <w:szCs w:val="24"/>
        </w:rPr>
        <w:t>ов</w:t>
      </w:r>
      <w:r w:rsidRPr="0030524E">
        <w:rPr>
          <w:rStyle w:val="0pt"/>
          <w:sz w:val="24"/>
          <w:szCs w:val="24"/>
        </w:rPr>
        <w:t xml:space="preserve"> АО «ДРСК» - «А</w:t>
      </w:r>
      <w:r w:rsidR="009A713A">
        <w:rPr>
          <w:rStyle w:val="0pt"/>
          <w:sz w:val="24"/>
          <w:szCs w:val="24"/>
        </w:rPr>
        <w:t>ЭС</w:t>
      </w:r>
      <w:r w:rsidRPr="0030524E">
        <w:rPr>
          <w:rStyle w:val="0pt"/>
          <w:sz w:val="24"/>
          <w:szCs w:val="24"/>
        </w:rPr>
        <w:t>»</w:t>
      </w:r>
      <w:r w:rsidR="009A713A">
        <w:rPr>
          <w:rStyle w:val="0pt"/>
          <w:sz w:val="24"/>
          <w:szCs w:val="24"/>
        </w:rPr>
        <w:t xml:space="preserve"> «ХЭС» «ПЭС» «ЭС ЕАО» «Ю-Я</w:t>
      </w:r>
      <w:r w:rsidR="00A15508">
        <w:rPr>
          <w:rStyle w:val="0pt"/>
          <w:sz w:val="24"/>
          <w:szCs w:val="24"/>
        </w:rPr>
        <w:t>ЭС»</w:t>
      </w:r>
      <w:r w:rsidRPr="0030524E">
        <w:rPr>
          <w:rStyle w:val="0pt"/>
          <w:sz w:val="24"/>
          <w:szCs w:val="24"/>
        </w:rPr>
        <w:t xml:space="preserve"> (закупка 1</w:t>
      </w:r>
      <w:r w:rsidR="009A713A" w:rsidRPr="009A713A">
        <w:rPr>
          <w:rStyle w:val="0pt"/>
          <w:sz w:val="24"/>
          <w:szCs w:val="24"/>
        </w:rPr>
        <w:t>255</w:t>
      </w:r>
      <w:r w:rsidRPr="0030524E">
        <w:rPr>
          <w:rStyle w:val="0pt"/>
          <w:sz w:val="24"/>
          <w:szCs w:val="24"/>
        </w:rPr>
        <w:t>.1)</w:t>
      </w:r>
      <w:r w:rsidR="004B7FC4" w:rsidRPr="004B7FC4">
        <w:rPr>
          <w:rStyle w:val="0pt"/>
          <w:sz w:val="24"/>
          <w:szCs w:val="24"/>
        </w:rPr>
        <w:t xml:space="preserve">                            </w:t>
      </w:r>
    </w:p>
    <w:p w:rsidR="006D6422" w:rsidRPr="0030524E" w:rsidRDefault="004B7FC4" w:rsidP="004B7FC4">
      <w:pPr>
        <w:pStyle w:val="10"/>
        <w:shd w:val="clear" w:color="auto" w:fill="auto"/>
        <w:spacing w:before="0" w:after="183" w:line="241" w:lineRule="exact"/>
        <w:ind w:left="567" w:right="311" w:firstLine="426"/>
        <w:rPr>
          <w:sz w:val="24"/>
          <w:szCs w:val="24"/>
        </w:rPr>
      </w:pPr>
      <w:r w:rsidRPr="004B7FC4">
        <w:rPr>
          <w:rStyle w:val="0pt"/>
          <w:sz w:val="24"/>
          <w:szCs w:val="24"/>
        </w:rPr>
        <w:t xml:space="preserve">    </w:t>
      </w:r>
      <w:r w:rsidR="006D6422" w:rsidRPr="0030524E">
        <w:rPr>
          <w:rStyle w:val="0pt"/>
          <w:sz w:val="24"/>
          <w:szCs w:val="24"/>
        </w:rPr>
        <w:t>1. Сокращения, термины и определения</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АИИС КУЭ АО «ДРСК» - автоматизированная информационно измерительная система коммерческого учета электроэнергии АО «ДРСК»;</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АО «ДРСК» -  акционерное общество «Дальневосточная распределительная сетевая компания»;</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APN - Access Point Name (англ.) - имя точки доступа;</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CSD - Circuit Switched Data (англ.) - технология передачи данных, разработанная для мобильных телефонов стандарта GSM, являющаяся эквивалентом нормальной модемной связи в телефонную сеть;</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GPRS - General Packet Radio Service (англ.) - пакетная радиосвязь общего пользования;</w:t>
      </w:r>
    </w:p>
    <w:p w:rsidR="006D6422" w:rsidRPr="0030524E" w:rsidRDefault="006D6422" w:rsidP="006D6422">
      <w:pPr>
        <w:pStyle w:val="10"/>
        <w:shd w:val="clear" w:color="auto" w:fill="auto"/>
        <w:spacing w:before="0" w:after="0" w:line="360" w:lineRule="auto"/>
        <w:ind w:left="567" w:right="300" w:firstLine="426"/>
        <w:rPr>
          <w:rStyle w:val="0pt"/>
          <w:sz w:val="24"/>
          <w:szCs w:val="24"/>
          <w:lang w:val="en-US"/>
        </w:rPr>
      </w:pPr>
      <w:r w:rsidRPr="0030524E">
        <w:rPr>
          <w:rStyle w:val="0pt"/>
          <w:sz w:val="24"/>
          <w:szCs w:val="24"/>
          <w:lang w:val="en-US"/>
        </w:rPr>
        <w:t>GSM - Global System for Mobile Communications (</w:t>
      </w:r>
      <w:r w:rsidRPr="0030524E">
        <w:rPr>
          <w:rStyle w:val="0pt"/>
          <w:sz w:val="24"/>
          <w:szCs w:val="24"/>
        </w:rPr>
        <w:t>англ</w:t>
      </w:r>
      <w:r w:rsidRPr="0030524E">
        <w:rPr>
          <w:rStyle w:val="0pt"/>
          <w:sz w:val="24"/>
          <w:szCs w:val="24"/>
          <w:lang w:val="en-US"/>
        </w:rPr>
        <w:t xml:space="preserve">.) - </w:t>
      </w:r>
      <w:r w:rsidRPr="0030524E">
        <w:rPr>
          <w:rStyle w:val="0pt"/>
          <w:sz w:val="24"/>
          <w:szCs w:val="24"/>
        </w:rPr>
        <w:t>глобальная</w:t>
      </w:r>
      <w:r w:rsidRPr="0030524E">
        <w:rPr>
          <w:rStyle w:val="0pt"/>
          <w:sz w:val="24"/>
          <w:szCs w:val="24"/>
          <w:lang w:val="en-US"/>
        </w:rPr>
        <w:t xml:space="preserve"> </w:t>
      </w:r>
      <w:r w:rsidRPr="0030524E">
        <w:rPr>
          <w:rStyle w:val="0pt"/>
          <w:sz w:val="24"/>
          <w:szCs w:val="24"/>
        </w:rPr>
        <w:t>система</w:t>
      </w:r>
      <w:r w:rsidRPr="0030524E">
        <w:rPr>
          <w:rStyle w:val="0pt"/>
          <w:sz w:val="24"/>
          <w:szCs w:val="24"/>
          <w:lang w:val="en-US"/>
        </w:rPr>
        <w:t xml:space="preserve"> </w:t>
      </w:r>
      <w:r w:rsidRPr="0030524E">
        <w:rPr>
          <w:rStyle w:val="0pt"/>
          <w:sz w:val="24"/>
          <w:szCs w:val="24"/>
        </w:rPr>
        <w:t>мобильной</w:t>
      </w:r>
      <w:r w:rsidRPr="0030524E">
        <w:rPr>
          <w:rStyle w:val="0pt"/>
          <w:sz w:val="24"/>
          <w:szCs w:val="24"/>
          <w:lang w:val="en-US"/>
        </w:rPr>
        <w:t xml:space="preserve"> </w:t>
      </w:r>
      <w:r w:rsidRPr="0030524E">
        <w:rPr>
          <w:rStyle w:val="0pt"/>
          <w:sz w:val="24"/>
          <w:szCs w:val="24"/>
        </w:rPr>
        <w:t>связи</w:t>
      </w:r>
      <w:r w:rsidRPr="0030524E">
        <w:rPr>
          <w:rStyle w:val="0pt"/>
          <w:sz w:val="24"/>
          <w:szCs w:val="24"/>
          <w:lang w:val="en-US"/>
        </w:rPr>
        <w:t>;</w:t>
      </w:r>
    </w:p>
    <w:p w:rsidR="006D6422" w:rsidRPr="0030524E" w:rsidRDefault="006D6422" w:rsidP="006D6422">
      <w:pPr>
        <w:pStyle w:val="10"/>
        <w:shd w:val="clear" w:color="auto" w:fill="auto"/>
        <w:spacing w:before="0" w:after="0" w:line="360" w:lineRule="auto"/>
        <w:ind w:left="567" w:right="300" w:firstLine="426"/>
        <w:rPr>
          <w:rStyle w:val="0pt"/>
          <w:sz w:val="24"/>
          <w:szCs w:val="24"/>
          <w:lang w:val="en-US"/>
        </w:rPr>
      </w:pPr>
      <w:r w:rsidRPr="0030524E">
        <w:rPr>
          <w:rStyle w:val="0pt"/>
          <w:sz w:val="24"/>
          <w:szCs w:val="24"/>
          <w:lang w:val="en-US"/>
        </w:rPr>
        <w:t>SIM-</w:t>
      </w:r>
      <w:r w:rsidRPr="0030524E">
        <w:rPr>
          <w:rStyle w:val="0pt"/>
          <w:sz w:val="24"/>
          <w:szCs w:val="24"/>
        </w:rPr>
        <w:t>карта</w:t>
      </w:r>
      <w:r w:rsidRPr="0030524E">
        <w:rPr>
          <w:rStyle w:val="0pt"/>
          <w:sz w:val="24"/>
          <w:szCs w:val="24"/>
          <w:lang w:val="en-US"/>
        </w:rPr>
        <w:t xml:space="preserve"> - Subscriber Identification Module (</w:t>
      </w:r>
      <w:r w:rsidRPr="0030524E">
        <w:rPr>
          <w:rStyle w:val="0pt"/>
          <w:sz w:val="24"/>
          <w:szCs w:val="24"/>
        </w:rPr>
        <w:t>англ</w:t>
      </w:r>
      <w:r w:rsidRPr="0030524E">
        <w:rPr>
          <w:rStyle w:val="0pt"/>
          <w:sz w:val="24"/>
          <w:szCs w:val="24"/>
          <w:lang w:val="en-US"/>
        </w:rPr>
        <w:t xml:space="preserve">.) - </w:t>
      </w:r>
      <w:r w:rsidRPr="0030524E">
        <w:rPr>
          <w:rStyle w:val="0pt"/>
          <w:sz w:val="24"/>
          <w:szCs w:val="24"/>
        </w:rPr>
        <w:t>модуль</w:t>
      </w:r>
      <w:r w:rsidRPr="0030524E">
        <w:rPr>
          <w:rStyle w:val="0pt"/>
          <w:sz w:val="24"/>
          <w:szCs w:val="24"/>
          <w:lang w:val="en-US"/>
        </w:rPr>
        <w:t xml:space="preserve"> </w:t>
      </w:r>
      <w:r w:rsidRPr="0030524E">
        <w:rPr>
          <w:rStyle w:val="0pt"/>
          <w:sz w:val="24"/>
          <w:szCs w:val="24"/>
        </w:rPr>
        <w:t>идентификации</w:t>
      </w:r>
      <w:r w:rsidRPr="0030524E">
        <w:rPr>
          <w:rStyle w:val="0pt"/>
          <w:sz w:val="24"/>
          <w:szCs w:val="24"/>
          <w:lang w:val="en-US"/>
        </w:rPr>
        <w:t xml:space="preserve"> </w:t>
      </w:r>
      <w:r w:rsidRPr="0030524E">
        <w:rPr>
          <w:rStyle w:val="0pt"/>
          <w:sz w:val="24"/>
          <w:szCs w:val="24"/>
        </w:rPr>
        <w:t>абонента</w:t>
      </w:r>
      <w:r w:rsidRPr="0030524E">
        <w:rPr>
          <w:rStyle w:val="0pt"/>
          <w:sz w:val="24"/>
          <w:szCs w:val="24"/>
          <w:lang w:val="en-US"/>
        </w:rPr>
        <w:t>;</w:t>
      </w:r>
    </w:p>
    <w:p w:rsidR="006D6422" w:rsidRPr="0030524E" w:rsidRDefault="006D6422" w:rsidP="006D6422">
      <w:pPr>
        <w:pStyle w:val="10"/>
        <w:shd w:val="clear" w:color="auto" w:fill="auto"/>
        <w:spacing w:before="0" w:after="0" w:line="360" w:lineRule="auto"/>
        <w:ind w:left="567" w:right="300" w:firstLine="426"/>
        <w:rPr>
          <w:rStyle w:val="0pt"/>
          <w:sz w:val="24"/>
          <w:szCs w:val="24"/>
          <w:lang w:val="en-US"/>
        </w:rPr>
      </w:pPr>
      <w:r w:rsidRPr="0030524E">
        <w:rPr>
          <w:rStyle w:val="0pt"/>
          <w:sz w:val="24"/>
          <w:szCs w:val="24"/>
          <w:lang w:val="en-US"/>
        </w:rPr>
        <w:t>SMS - Short Message Service (</w:t>
      </w:r>
      <w:r w:rsidRPr="0030524E">
        <w:rPr>
          <w:rStyle w:val="0pt"/>
          <w:sz w:val="24"/>
          <w:szCs w:val="24"/>
        </w:rPr>
        <w:t>англ</w:t>
      </w:r>
      <w:r w:rsidRPr="0030524E">
        <w:rPr>
          <w:rStyle w:val="0pt"/>
          <w:sz w:val="24"/>
          <w:szCs w:val="24"/>
          <w:lang w:val="en-US"/>
        </w:rPr>
        <w:t xml:space="preserve">.) - </w:t>
      </w:r>
      <w:r w:rsidRPr="0030524E">
        <w:rPr>
          <w:rStyle w:val="0pt"/>
          <w:sz w:val="24"/>
          <w:szCs w:val="24"/>
        </w:rPr>
        <w:t>служба</w:t>
      </w:r>
      <w:r w:rsidRPr="0030524E">
        <w:rPr>
          <w:rStyle w:val="0pt"/>
          <w:sz w:val="24"/>
          <w:szCs w:val="24"/>
          <w:lang w:val="en-US"/>
        </w:rPr>
        <w:t xml:space="preserve"> </w:t>
      </w:r>
      <w:r w:rsidRPr="0030524E">
        <w:rPr>
          <w:rStyle w:val="0pt"/>
          <w:sz w:val="24"/>
          <w:szCs w:val="24"/>
        </w:rPr>
        <w:t>коротких</w:t>
      </w:r>
      <w:r w:rsidRPr="0030524E">
        <w:rPr>
          <w:rStyle w:val="0pt"/>
          <w:sz w:val="24"/>
          <w:szCs w:val="24"/>
          <w:lang w:val="en-US"/>
        </w:rPr>
        <w:t xml:space="preserve"> </w:t>
      </w:r>
      <w:r w:rsidRPr="0030524E">
        <w:rPr>
          <w:rStyle w:val="0pt"/>
          <w:sz w:val="24"/>
          <w:szCs w:val="24"/>
        </w:rPr>
        <w:t>сообщений</w:t>
      </w:r>
      <w:r w:rsidRPr="0030524E">
        <w:rPr>
          <w:rStyle w:val="0pt"/>
          <w:sz w:val="24"/>
          <w:szCs w:val="24"/>
          <w:lang w:val="en-US"/>
        </w:rPr>
        <w:t>;</w:t>
      </w:r>
    </w:p>
    <w:p w:rsidR="006D6422" w:rsidRPr="0030524E" w:rsidRDefault="006D6422" w:rsidP="006D6422">
      <w:pPr>
        <w:pStyle w:val="10"/>
        <w:shd w:val="clear" w:color="auto" w:fill="auto"/>
        <w:spacing w:before="0" w:after="0" w:line="360" w:lineRule="auto"/>
        <w:ind w:left="567" w:right="300" w:firstLine="426"/>
        <w:rPr>
          <w:rStyle w:val="0pt"/>
          <w:sz w:val="24"/>
          <w:szCs w:val="24"/>
          <w:lang w:val="en-US"/>
        </w:rPr>
      </w:pPr>
      <w:r w:rsidRPr="0030524E">
        <w:rPr>
          <w:rStyle w:val="0pt"/>
          <w:sz w:val="24"/>
          <w:szCs w:val="24"/>
          <w:lang w:val="en-US"/>
        </w:rPr>
        <w:t>VPN - Virtual Private Network (</w:t>
      </w:r>
      <w:r w:rsidRPr="0030524E">
        <w:rPr>
          <w:rStyle w:val="0pt"/>
          <w:sz w:val="24"/>
          <w:szCs w:val="24"/>
        </w:rPr>
        <w:t>англ</w:t>
      </w:r>
      <w:r w:rsidRPr="0030524E">
        <w:rPr>
          <w:rStyle w:val="0pt"/>
          <w:sz w:val="24"/>
          <w:szCs w:val="24"/>
          <w:lang w:val="en-US"/>
        </w:rPr>
        <w:t xml:space="preserve">.) - </w:t>
      </w:r>
      <w:r w:rsidRPr="0030524E">
        <w:rPr>
          <w:rStyle w:val="0pt"/>
          <w:sz w:val="24"/>
          <w:szCs w:val="24"/>
        </w:rPr>
        <w:t>виртуальная</w:t>
      </w:r>
      <w:r w:rsidRPr="0030524E">
        <w:rPr>
          <w:rStyle w:val="0pt"/>
          <w:sz w:val="24"/>
          <w:szCs w:val="24"/>
          <w:lang w:val="en-US"/>
        </w:rPr>
        <w:t xml:space="preserve"> </w:t>
      </w:r>
      <w:r w:rsidRPr="0030524E">
        <w:rPr>
          <w:rStyle w:val="0pt"/>
          <w:sz w:val="24"/>
          <w:szCs w:val="24"/>
        </w:rPr>
        <w:t>частная</w:t>
      </w:r>
      <w:r w:rsidRPr="0030524E">
        <w:rPr>
          <w:rStyle w:val="0pt"/>
          <w:sz w:val="24"/>
          <w:szCs w:val="24"/>
          <w:lang w:val="en-US"/>
        </w:rPr>
        <w:t xml:space="preserve"> </w:t>
      </w:r>
      <w:r w:rsidRPr="0030524E">
        <w:rPr>
          <w:rStyle w:val="0pt"/>
          <w:sz w:val="24"/>
          <w:szCs w:val="24"/>
        </w:rPr>
        <w:t>сеть</w:t>
      </w:r>
      <w:r w:rsidRPr="0030524E">
        <w:rPr>
          <w:rStyle w:val="0pt"/>
          <w:sz w:val="24"/>
          <w:szCs w:val="24"/>
          <w:lang w:val="en-US"/>
        </w:rPr>
        <w:t>.</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Термины, определения</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Автоматизированная информационно-измерительная система - система, представляющая собой совокупность технических средств, выполняющих функции измерения, сбора, хранения, а также передачи результатов измерений в уполномоченную организацию, отвечающую за централизованный сбор измеренных данных.</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Устройства АИИС КУЭ - это устройства, имеющие в своем составе GSM модуль для осуществления автоматически, либо по запросу, передачи данных по различным каналам радиотелефонной связи стандарта GSM, с целью межмашинного обмена с другими устройствами АИИС КУЭ;</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CSD - Circuit Switched Data (англ.) — технология передачи данных, разработанная для мобильных телефонов стандарта GSM. CSD должен </w:t>
      </w:r>
      <w:r w:rsidRPr="0030524E">
        <w:rPr>
          <w:rStyle w:val="0pt"/>
          <w:sz w:val="24"/>
          <w:szCs w:val="24"/>
        </w:rPr>
        <w:lastRenderedPageBreak/>
        <w:t>использовать один временной интервал для передачи данных в подсистему сети и коммутации, где они могут быть переданы через эквивалент нормальной модемной связи в телефонную сеть.</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GPRS - General Packet Radio Service (англ.) - надстройка над технологией мобильной связи GSM, осуществляющая пакетную передачу данных. GPRS позволяет пользователю сети сотовой связи производить обмен данными с другими устройствами в сети GSM и с внешними сетями, в данном случае - сетью VPN.</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GSM - Global System for Mobile Communications (англ.) - глобальный стандарт цифровой мобильной сотовой связи с разделением каналов по частоте и времени.</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SIM-карта - Subscriber Identification Module (англ.) - модуль идентификации абонента, применяемый в мобильной сотовой связи.</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SMS - Short Message Service (англ.) - технология, позволяющая осуществлять приём и передачу коротких текстовых сообщений от и к устройствам АИИС КУЭ.</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VPN - Virtual Private Network (англ.) - обобщённое название технологий, позволяющих обеспечить одно или несколько сетевых соединений (логическую сеть) поверх другой сети. В данном случае под VPN понимается выделенная технологическая сеть, имеющая физическое соединение с локальной сетью АО «ДРСК» которая проходит через закрытую частную точку доступа APN. Так как коммуникации в данном случае осуществляются по сетям с меньшим или неизвестным уровнем доверия, то уровень доверия к построенной логической сети не зависит от уровня доверия к базовым сетям оператора сотовой связи благодаря использованию средств криптографии (шифрования, аутентификации, инфраструктуры открытых ключей, средств для защиты от повторов и изменений, передаваемых по логической сети сообщений). Таким образом, должно исключаться любое изменение, корректировка или потеря информации, передаваемой устройствами АИИС КУЭ и получаемой в точке подключения локальной сети АО «ДРСК».</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2. Наименование оказываемых услуг:</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Оказание услуг подвижной радиотелефонной связи стандарта GSM для целей межмашинного обмена устройств автоматизированной системы контроля и учета электрической энергии.</w:t>
      </w:r>
    </w:p>
    <w:p w:rsidR="006D6422" w:rsidRPr="0030524E" w:rsidRDefault="006D6422" w:rsidP="006D6422">
      <w:pPr>
        <w:pStyle w:val="10"/>
        <w:shd w:val="clear" w:color="auto" w:fill="auto"/>
        <w:spacing w:before="0" w:after="0" w:line="360" w:lineRule="auto"/>
        <w:ind w:left="567" w:right="300" w:hanging="567"/>
        <w:rPr>
          <w:rStyle w:val="0pt"/>
          <w:sz w:val="24"/>
          <w:szCs w:val="24"/>
        </w:rPr>
      </w:pPr>
      <w:r w:rsidRPr="00DC17FE">
        <w:rPr>
          <w:rStyle w:val="0pt"/>
          <w:sz w:val="24"/>
          <w:szCs w:val="24"/>
        </w:rPr>
        <w:t xml:space="preserve">              3.</w:t>
      </w:r>
      <w:r w:rsidRPr="0030524E">
        <w:rPr>
          <w:rStyle w:val="0pt"/>
          <w:sz w:val="24"/>
          <w:szCs w:val="24"/>
        </w:rPr>
        <w:t xml:space="preserve">Основные нормативно-технические документы (НТД), определяющие </w:t>
      </w:r>
      <w:r w:rsidRPr="00DC17FE">
        <w:rPr>
          <w:rStyle w:val="0pt"/>
          <w:sz w:val="24"/>
          <w:szCs w:val="24"/>
        </w:rPr>
        <w:t xml:space="preserve">       </w:t>
      </w:r>
      <w:r w:rsidRPr="0030524E">
        <w:rPr>
          <w:rStyle w:val="0pt"/>
          <w:sz w:val="24"/>
          <w:szCs w:val="24"/>
        </w:rPr>
        <w:lastRenderedPageBreak/>
        <w:t>требования к оказанию услуг.</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Федеральный закон от 07.07.2003 №126-ФЗ (ред. от 21.07.2014, с изм. от</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"О связи" (с изм. и доп., вступ. в силу с 01.03.2015);</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Федеральный закон от 18.07.2011 №223-Ф3 (ред. от 12.03.2014, с изм. от</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"О закупках товаров, работ, услуг отдельными видами юридических лиц" (с изм. и доп., вступ. в силу с 01.01.2015);</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Положение о технической политике ОАО «РАО ЭС Востока».</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DC17FE">
        <w:rPr>
          <w:rStyle w:val="0pt"/>
          <w:sz w:val="24"/>
          <w:szCs w:val="24"/>
        </w:rPr>
        <w:t>4.</w:t>
      </w:r>
      <w:r w:rsidRPr="0030524E">
        <w:rPr>
          <w:rStyle w:val="0pt"/>
          <w:sz w:val="24"/>
          <w:szCs w:val="24"/>
        </w:rPr>
        <w:t>Объемы и территория оказания услуг</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DC17FE">
        <w:rPr>
          <w:rStyle w:val="0pt"/>
          <w:sz w:val="24"/>
          <w:szCs w:val="24"/>
        </w:rPr>
        <w:t xml:space="preserve">4.1 </w:t>
      </w:r>
      <w:r>
        <w:rPr>
          <w:rStyle w:val="0pt"/>
          <w:sz w:val="24"/>
          <w:szCs w:val="24"/>
        </w:rPr>
        <w:t>О</w:t>
      </w:r>
      <w:r w:rsidRPr="0030524E">
        <w:rPr>
          <w:rStyle w:val="0pt"/>
          <w:sz w:val="24"/>
          <w:szCs w:val="24"/>
        </w:rPr>
        <w:t>казываемая услуга должна включать в себя необходимые организационно</w:t>
      </w:r>
      <w:r>
        <w:rPr>
          <w:rStyle w:val="0pt"/>
          <w:sz w:val="24"/>
          <w:szCs w:val="24"/>
        </w:rPr>
        <w:t xml:space="preserve"> </w:t>
      </w:r>
      <w:r w:rsidRPr="0030524E">
        <w:rPr>
          <w:rStyle w:val="0pt"/>
          <w:sz w:val="24"/>
          <w:szCs w:val="24"/>
        </w:rPr>
        <w:softHyphen/>
        <w:t>технические мероприятия:</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организации физического соединения сетей передачи данных </w:t>
      </w:r>
      <w:r w:rsidR="0064744A">
        <w:rPr>
          <w:rStyle w:val="0pt"/>
          <w:sz w:val="24"/>
          <w:szCs w:val="24"/>
        </w:rPr>
        <w:t>Оператор</w:t>
      </w:r>
      <w:r w:rsidRPr="0030524E">
        <w:rPr>
          <w:rStyle w:val="0pt"/>
          <w:sz w:val="24"/>
          <w:szCs w:val="24"/>
        </w:rPr>
        <w:t xml:space="preserve"> и </w:t>
      </w:r>
      <w:r w:rsidR="0064744A">
        <w:rPr>
          <w:rStyle w:val="0pt"/>
          <w:sz w:val="24"/>
          <w:szCs w:val="24"/>
        </w:rPr>
        <w:t>Абонент</w:t>
      </w:r>
      <w:r w:rsidRPr="0030524E">
        <w:rPr>
          <w:rStyle w:val="0pt"/>
          <w:sz w:val="24"/>
          <w:szCs w:val="24"/>
        </w:rPr>
        <w:t>а;</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организация и настройка передачи данных;</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возможная замена SIM-карт </w:t>
      </w:r>
      <w:r w:rsidR="0064744A">
        <w:rPr>
          <w:rStyle w:val="0pt"/>
          <w:sz w:val="24"/>
          <w:szCs w:val="24"/>
        </w:rPr>
        <w:t>Абонент</w:t>
      </w:r>
      <w:r w:rsidRPr="0030524E">
        <w:rPr>
          <w:rStyle w:val="0pt"/>
          <w:sz w:val="24"/>
          <w:szCs w:val="24"/>
        </w:rPr>
        <w:t>а для оказания полного комплекса услуг;</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организация аппаратно-программного комплекса системы управления услугами.</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DC17FE">
        <w:rPr>
          <w:rStyle w:val="0pt"/>
          <w:sz w:val="24"/>
          <w:szCs w:val="24"/>
        </w:rPr>
        <w:t xml:space="preserve"> </w:t>
      </w:r>
      <w:r w:rsidRPr="0030524E">
        <w:rPr>
          <w:rStyle w:val="0pt"/>
          <w:sz w:val="24"/>
          <w:szCs w:val="24"/>
        </w:rPr>
        <w:t xml:space="preserve">Мероприятия, указанные в данном пункте, выполняются за счет материальных, технических и финансовых средств </w:t>
      </w:r>
      <w:r w:rsidR="0064744A">
        <w:rPr>
          <w:rStyle w:val="0pt"/>
          <w:sz w:val="24"/>
          <w:szCs w:val="24"/>
        </w:rPr>
        <w:t>Оператор</w:t>
      </w:r>
      <w:r w:rsidRPr="0030524E">
        <w:rPr>
          <w:rStyle w:val="0pt"/>
          <w:sz w:val="24"/>
          <w:szCs w:val="24"/>
        </w:rPr>
        <w:t>.</w:t>
      </w:r>
    </w:p>
    <w:p w:rsidR="006D6422" w:rsidRDefault="006D6422" w:rsidP="006D6422">
      <w:pPr>
        <w:pStyle w:val="10"/>
        <w:shd w:val="clear" w:color="auto" w:fill="auto"/>
        <w:spacing w:before="0" w:after="0" w:line="360" w:lineRule="auto"/>
        <w:ind w:left="567" w:right="300" w:firstLine="426"/>
        <w:rPr>
          <w:rStyle w:val="0pt"/>
          <w:sz w:val="24"/>
          <w:szCs w:val="24"/>
        </w:rPr>
      </w:pPr>
      <w:r>
        <w:rPr>
          <w:rStyle w:val="0pt"/>
          <w:sz w:val="24"/>
          <w:szCs w:val="24"/>
        </w:rPr>
        <w:t>4</w:t>
      </w:r>
      <w:r w:rsidRPr="00EA1126">
        <w:rPr>
          <w:rStyle w:val="0pt"/>
          <w:sz w:val="24"/>
          <w:szCs w:val="24"/>
        </w:rPr>
        <w:t xml:space="preserve">.2 </w:t>
      </w:r>
      <w:r w:rsidRPr="0030524E">
        <w:rPr>
          <w:rStyle w:val="0pt"/>
          <w:sz w:val="24"/>
          <w:szCs w:val="24"/>
        </w:rPr>
        <w:t>Услуга должна быть оказана в следующем объеме:</w:t>
      </w:r>
    </w:p>
    <w:tbl>
      <w:tblPr>
        <w:tblStyle w:val="af2"/>
        <w:tblW w:w="7087" w:type="dxa"/>
        <w:tblInd w:w="959" w:type="dxa"/>
        <w:tblLook w:val="04A0" w:firstRow="1" w:lastRow="0" w:firstColumn="1" w:lastColumn="0" w:noHBand="0" w:noVBand="1"/>
      </w:tblPr>
      <w:tblGrid>
        <w:gridCol w:w="2977"/>
        <w:gridCol w:w="4110"/>
      </w:tblGrid>
      <w:tr w:rsidR="00A15508" w:rsidRPr="00A15508" w:rsidTr="008C066D">
        <w:tc>
          <w:tcPr>
            <w:tcW w:w="2977" w:type="dxa"/>
          </w:tcPr>
          <w:p w:rsidR="00A15508" w:rsidRPr="00A15508" w:rsidRDefault="00A15508" w:rsidP="00A15508">
            <w:pPr>
              <w:spacing w:line="276" w:lineRule="auto"/>
            </w:pPr>
            <w:r w:rsidRPr="00A15508">
              <w:t>Филиал</w:t>
            </w:r>
          </w:p>
        </w:tc>
        <w:tc>
          <w:tcPr>
            <w:tcW w:w="4110" w:type="dxa"/>
          </w:tcPr>
          <w:p w:rsidR="00A15508" w:rsidRPr="00A15508" w:rsidRDefault="00A15508" w:rsidP="00A15508">
            <w:pPr>
              <w:spacing w:line="276" w:lineRule="auto"/>
              <w:jc w:val="center"/>
            </w:pPr>
            <w:r w:rsidRPr="00A15508">
              <w:t xml:space="preserve">Планируемое кол-во </w:t>
            </w:r>
            <w:r w:rsidRPr="00A15508">
              <w:rPr>
                <w:lang w:val="en-US"/>
              </w:rPr>
              <w:t>SIM</w:t>
            </w:r>
            <w:r w:rsidRPr="00A15508">
              <w:t>-карт до конца 2016 года</w:t>
            </w:r>
          </w:p>
        </w:tc>
      </w:tr>
      <w:tr w:rsidR="00A15508" w:rsidRPr="00A15508" w:rsidTr="008C066D">
        <w:tc>
          <w:tcPr>
            <w:tcW w:w="2977" w:type="dxa"/>
          </w:tcPr>
          <w:p w:rsidR="00A15508" w:rsidRPr="00A15508" w:rsidRDefault="00A15508" w:rsidP="008C066D">
            <w:pPr>
              <w:spacing w:line="276" w:lineRule="auto"/>
              <w:ind w:left="-154" w:firstLine="154"/>
            </w:pPr>
            <w:r w:rsidRPr="00A15508">
              <w:t>Амурские ЭС</w:t>
            </w:r>
          </w:p>
        </w:tc>
        <w:tc>
          <w:tcPr>
            <w:tcW w:w="4110" w:type="dxa"/>
          </w:tcPr>
          <w:p w:rsidR="00A15508" w:rsidRPr="00922F28" w:rsidRDefault="00A15508" w:rsidP="00922F28">
            <w:pPr>
              <w:rPr>
                <w:lang w:val="en-US"/>
              </w:rPr>
            </w:pPr>
            <w:r w:rsidRPr="00A15508">
              <w:t xml:space="preserve">                        2</w:t>
            </w:r>
            <w:r w:rsidR="00922F28">
              <w:rPr>
                <w:lang w:val="en-US"/>
              </w:rPr>
              <w:t>672</w:t>
            </w:r>
          </w:p>
        </w:tc>
      </w:tr>
      <w:tr w:rsidR="00A15508" w:rsidRPr="00A15508" w:rsidTr="008C066D">
        <w:tc>
          <w:tcPr>
            <w:tcW w:w="2977" w:type="dxa"/>
          </w:tcPr>
          <w:p w:rsidR="00A15508" w:rsidRPr="00A15508" w:rsidRDefault="00A15508" w:rsidP="008C066D">
            <w:pPr>
              <w:spacing w:line="276" w:lineRule="auto"/>
              <w:ind w:left="-154" w:firstLine="154"/>
            </w:pPr>
            <w:r w:rsidRPr="00A15508">
              <w:t>Приморские ЭС</w:t>
            </w:r>
          </w:p>
        </w:tc>
        <w:tc>
          <w:tcPr>
            <w:tcW w:w="4110" w:type="dxa"/>
          </w:tcPr>
          <w:p w:rsidR="00A15508" w:rsidRPr="00A15508" w:rsidRDefault="00A15508" w:rsidP="00922F28">
            <w:r w:rsidRPr="00A15508">
              <w:t xml:space="preserve">                          5</w:t>
            </w:r>
            <w:r w:rsidR="00922F28">
              <w:rPr>
                <w:lang w:val="en-US"/>
              </w:rPr>
              <w:t>24</w:t>
            </w:r>
            <w:r w:rsidRPr="00A15508">
              <w:t xml:space="preserve"> </w:t>
            </w:r>
          </w:p>
        </w:tc>
      </w:tr>
      <w:tr w:rsidR="00A15508" w:rsidRPr="00A15508" w:rsidTr="008C066D">
        <w:tc>
          <w:tcPr>
            <w:tcW w:w="2977" w:type="dxa"/>
          </w:tcPr>
          <w:p w:rsidR="00A15508" w:rsidRPr="00A15508" w:rsidRDefault="00A15508" w:rsidP="008C066D">
            <w:pPr>
              <w:spacing w:line="276" w:lineRule="auto"/>
              <w:ind w:left="-154" w:firstLine="154"/>
            </w:pPr>
            <w:r w:rsidRPr="00A15508">
              <w:t>Хабаровские ЭС</w:t>
            </w:r>
          </w:p>
        </w:tc>
        <w:tc>
          <w:tcPr>
            <w:tcW w:w="4110" w:type="dxa"/>
          </w:tcPr>
          <w:p w:rsidR="00A15508" w:rsidRPr="00A15508" w:rsidRDefault="00A15508" w:rsidP="00922F28">
            <w:r w:rsidRPr="00A15508">
              <w:t xml:space="preserve">                          4</w:t>
            </w:r>
            <w:r w:rsidR="00922F28">
              <w:rPr>
                <w:lang w:val="en-US"/>
              </w:rPr>
              <w:t>3</w:t>
            </w:r>
            <w:r w:rsidRPr="00A15508">
              <w:t xml:space="preserve">0 </w:t>
            </w:r>
          </w:p>
        </w:tc>
      </w:tr>
      <w:tr w:rsidR="00A15508" w:rsidRPr="00A15508" w:rsidTr="008C066D">
        <w:tc>
          <w:tcPr>
            <w:tcW w:w="2977" w:type="dxa"/>
          </w:tcPr>
          <w:p w:rsidR="00A15508" w:rsidRPr="00A15508" w:rsidRDefault="00A15508" w:rsidP="008C066D">
            <w:pPr>
              <w:spacing w:line="276" w:lineRule="auto"/>
              <w:ind w:left="-154" w:firstLine="154"/>
            </w:pPr>
            <w:r w:rsidRPr="00A15508">
              <w:t>ЭС ЕАО</w:t>
            </w:r>
          </w:p>
        </w:tc>
        <w:tc>
          <w:tcPr>
            <w:tcW w:w="4110" w:type="dxa"/>
          </w:tcPr>
          <w:p w:rsidR="00A15508" w:rsidRPr="00A15508" w:rsidRDefault="00A15508" w:rsidP="00922F28">
            <w:r w:rsidRPr="00A15508">
              <w:t xml:space="preserve">                          </w:t>
            </w:r>
            <w:r w:rsidR="00922F28">
              <w:rPr>
                <w:lang w:val="en-US"/>
              </w:rPr>
              <w:t>640</w:t>
            </w:r>
          </w:p>
        </w:tc>
      </w:tr>
      <w:tr w:rsidR="00A15508" w:rsidRPr="00A15508" w:rsidTr="008C066D">
        <w:tc>
          <w:tcPr>
            <w:tcW w:w="2977" w:type="dxa"/>
          </w:tcPr>
          <w:p w:rsidR="00A15508" w:rsidRPr="00A15508" w:rsidRDefault="00A15508" w:rsidP="008C066D">
            <w:pPr>
              <w:spacing w:line="276" w:lineRule="auto"/>
              <w:ind w:left="-154" w:firstLine="154"/>
            </w:pPr>
            <w:r w:rsidRPr="00A15508">
              <w:t>Ю-ЯЭС</w:t>
            </w:r>
          </w:p>
        </w:tc>
        <w:tc>
          <w:tcPr>
            <w:tcW w:w="4110" w:type="dxa"/>
          </w:tcPr>
          <w:p w:rsidR="00A15508" w:rsidRPr="00A15508" w:rsidRDefault="00A15508" w:rsidP="00922F28">
            <w:r w:rsidRPr="00A15508">
              <w:t xml:space="preserve">                          1</w:t>
            </w:r>
            <w:r w:rsidR="00922F28">
              <w:rPr>
                <w:lang w:val="en-US"/>
              </w:rPr>
              <w:t>64</w:t>
            </w:r>
            <w:r w:rsidRPr="00A15508">
              <w:t xml:space="preserve">   </w:t>
            </w:r>
          </w:p>
        </w:tc>
      </w:tr>
    </w:tbl>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4.3 предоставлять в рамках фиксированной ежемесячной абонентской платы следующие услуги:</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4.3.1. передачу данных GPRS (объемом включенного в тариф трафика до 100 Мб в месяц) с фиксированной оплатой при минимальном округлении тарифицируемого трафика до 0 Кб по каждой SIM-карте или предоставлять передачу данных CSD (неограниченный (безлимитный) объем передаваемых данных за фиксированную абонентскую плату) в зависимости от выбранного </w:t>
      </w:r>
      <w:r w:rsidR="0064744A">
        <w:rPr>
          <w:rStyle w:val="0pt"/>
          <w:sz w:val="24"/>
          <w:szCs w:val="24"/>
        </w:rPr>
        <w:t>Абонент</w:t>
      </w:r>
      <w:r w:rsidRPr="0030524E">
        <w:rPr>
          <w:rStyle w:val="0pt"/>
          <w:sz w:val="24"/>
          <w:szCs w:val="24"/>
        </w:rPr>
        <w:t>ом способа передачи данных по каждой SIM-карте</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4.3.2. предоставлять передачу данных с использованием SMS (пакет - не </w:t>
      </w:r>
      <w:r w:rsidRPr="0030524E">
        <w:rPr>
          <w:rStyle w:val="0pt"/>
          <w:sz w:val="24"/>
          <w:szCs w:val="24"/>
        </w:rPr>
        <w:lastRenderedPageBreak/>
        <w:t>менее 1000 (одной тысячи) SMS) с функцией автоматической блокировки SIM-карты при превышении предела SMS, либо неограниченный (безлимитный) объем передаваемых SMS сообщений между используемыми SIM-картами за фиксированную абонентскую плату;</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4.3.3. организовать APN точку входа и линию связи для доступа </w:t>
      </w:r>
      <w:r w:rsidR="0064744A">
        <w:rPr>
          <w:rStyle w:val="0pt"/>
          <w:sz w:val="24"/>
          <w:szCs w:val="24"/>
        </w:rPr>
        <w:t>Абонент</w:t>
      </w:r>
      <w:r w:rsidRPr="0030524E">
        <w:rPr>
          <w:rStyle w:val="0pt"/>
          <w:sz w:val="24"/>
          <w:szCs w:val="24"/>
        </w:rPr>
        <w:t>а с использованием технологии VPN по адресу: г. Благовещенск, ул. Шевченко, 28 с гарантированной скоростью не менее 10 Мбит/с, с возможностью по запросу осуществлять кратковременные изменения скорости этого соединения без увеличения стоимости;</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4.3.4. обеспечить возможность резервирования соединения указанного в п.4.3.3.с использованием информационно-телекоммуникационной сети «интернет» по технологии VPN;</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4.4.</w:t>
      </w:r>
      <w:r w:rsidRPr="0030524E">
        <w:rPr>
          <w:rStyle w:val="0pt"/>
          <w:sz w:val="24"/>
          <w:szCs w:val="24"/>
        </w:rPr>
        <w:tab/>
      </w:r>
      <w:r w:rsidR="004C686F">
        <w:rPr>
          <w:rStyle w:val="0pt"/>
          <w:sz w:val="24"/>
          <w:szCs w:val="24"/>
        </w:rPr>
        <w:t>оператор</w:t>
      </w:r>
      <w:r w:rsidRPr="0030524E">
        <w:rPr>
          <w:rStyle w:val="0pt"/>
          <w:sz w:val="24"/>
          <w:szCs w:val="24"/>
        </w:rPr>
        <w:t xml:space="preserve"> должен обеспечить возможность подключения дополнительных SIM-карт на условиях заключенного договора, с обязательным оформлением дополнительного соглашения;</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4.5.</w:t>
      </w:r>
      <w:r w:rsidRPr="0030524E">
        <w:rPr>
          <w:rStyle w:val="0pt"/>
          <w:sz w:val="24"/>
          <w:szCs w:val="24"/>
        </w:rPr>
        <w:tab/>
      </w:r>
      <w:r w:rsidR="004C686F">
        <w:rPr>
          <w:rStyle w:val="0pt"/>
          <w:sz w:val="24"/>
          <w:szCs w:val="24"/>
        </w:rPr>
        <w:t>оператор</w:t>
      </w:r>
      <w:r w:rsidRPr="0030524E">
        <w:rPr>
          <w:rStyle w:val="0pt"/>
          <w:sz w:val="24"/>
          <w:szCs w:val="24"/>
        </w:rPr>
        <w:t xml:space="preserve"> должен обеспечить за свой счет выполнение организационных и технических мероприятий, обеспечивающих максимально высокую вероятность оказания услуг во всех точках использования SIM-карт;</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4.6.</w:t>
      </w:r>
      <w:r w:rsidRPr="0030524E">
        <w:rPr>
          <w:rStyle w:val="0pt"/>
          <w:sz w:val="24"/>
          <w:szCs w:val="24"/>
        </w:rPr>
        <w:tab/>
        <w:t>в случае, если в точках использования SIM-карт зона радиопокрытия не позволяет обеспечить оказание услуг в режиме 24 часа в сутки и 7 дней в неделю</w:t>
      </w:r>
      <w:r>
        <w:rPr>
          <w:rStyle w:val="0pt"/>
          <w:sz w:val="24"/>
          <w:szCs w:val="24"/>
        </w:rPr>
        <w:t xml:space="preserve"> </w:t>
      </w:r>
      <w:r w:rsidRPr="0030524E">
        <w:rPr>
          <w:rStyle w:val="0pt"/>
          <w:sz w:val="24"/>
          <w:szCs w:val="24"/>
        </w:rPr>
        <w:t xml:space="preserve">на период действия договора - </w:t>
      </w:r>
      <w:r w:rsidR="004C686F">
        <w:rPr>
          <w:rStyle w:val="0pt"/>
          <w:sz w:val="24"/>
          <w:szCs w:val="24"/>
        </w:rPr>
        <w:t>Оператор</w:t>
      </w:r>
      <w:r w:rsidRPr="0030524E">
        <w:rPr>
          <w:rStyle w:val="0pt"/>
          <w:sz w:val="24"/>
          <w:szCs w:val="24"/>
        </w:rPr>
        <w:t xml:space="preserve"> должен обеспечить:</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4.6.1.</w:t>
      </w:r>
      <w:r w:rsidRPr="0030524E">
        <w:rPr>
          <w:rStyle w:val="0pt"/>
          <w:sz w:val="24"/>
          <w:szCs w:val="24"/>
        </w:rPr>
        <w:tab/>
        <w:t>проведение технических мероприятий для обеспечения стабильной передачи данных во всех точках использования SIM-карт;</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4.6.2.</w:t>
      </w:r>
      <w:r w:rsidRPr="0030524E">
        <w:rPr>
          <w:rStyle w:val="0pt"/>
          <w:sz w:val="24"/>
          <w:szCs w:val="24"/>
        </w:rPr>
        <w:tab/>
        <w:t xml:space="preserve">изготовление и поставку SIM-карт в филиал АО «ДРСК» для установки в Устройствах АИИС КУЭ </w:t>
      </w:r>
      <w:r w:rsidR="0064744A">
        <w:rPr>
          <w:rStyle w:val="0pt"/>
          <w:sz w:val="24"/>
          <w:szCs w:val="24"/>
        </w:rPr>
        <w:t>Абонент</w:t>
      </w:r>
      <w:r w:rsidRPr="0030524E">
        <w:rPr>
          <w:rStyle w:val="0pt"/>
          <w:sz w:val="24"/>
          <w:szCs w:val="24"/>
        </w:rPr>
        <w:t>а с целью передачи данных в корпоративную сеть АО «ДРСК» по каналам сотовой связи через VPN соединение;</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4.6.3.</w:t>
      </w:r>
      <w:r w:rsidRPr="0030524E">
        <w:rPr>
          <w:rStyle w:val="0pt"/>
          <w:sz w:val="24"/>
          <w:szCs w:val="24"/>
        </w:rPr>
        <w:tab/>
        <w:t xml:space="preserve">с целью подтверждения зоны устойчивого радиопокрытия установка и настройка SIM-карт в Устройствах АИИС КУЭ должна осуществляться на объектах </w:t>
      </w:r>
      <w:r w:rsidR="0064744A">
        <w:rPr>
          <w:rStyle w:val="0pt"/>
          <w:sz w:val="24"/>
          <w:szCs w:val="24"/>
        </w:rPr>
        <w:t>Абонент</w:t>
      </w:r>
      <w:r w:rsidRPr="0030524E">
        <w:rPr>
          <w:rStyle w:val="0pt"/>
          <w:sz w:val="24"/>
          <w:szCs w:val="24"/>
        </w:rPr>
        <w:t>а совместно с его представителями. Заявка на доступ к Устройствам АИИС КУЭ подается не позднее, чем за 5 рабочих дней до начала производства работ;</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4.6.4.</w:t>
      </w:r>
      <w:r w:rsidRPr="0030524E">
        <w:rPr>
          <w:rStyle w:val="0pt"/>
          <w:sz w:val="24"/>
          <w:szCs w:val="24"/>
        </w:rPr>
        <w:tab/>
        <w:t xml:space="preserve">в случае необходимости изменения номеров SIM-карт или замены самих SIM-карт, указанных в п. 4.2. настоящего ТЗ, после выполнения их настройки, проверка качества предоставления услуг по обеспечению </w:t>
      </w:r>
      <w:r w:rsidRPr="0030524E">
        <w:rPr>
          <w:rStyle w:val="0pt"/>
          <w:sz w:val="24"/>
          <w:szCs w:val="24"/>
        </w:rPr>
        <w:lastRenderedPageBreak/>
        <w:t xml:space="preserve">защищенного корпоративного доступа по каналам сотовой связи производится на оборудовании </w:t>
      </w:r>
      <w:r w:rsidR="0064744A">
        <w:rPr>
          <w:rStyle w:val="0pt"/>
          <w:sz w:val="24"/>
          <w:szCs w:val="24"/>
        </w:rPr>
        <w:t>Абонент</w:t>
      </w:r>
      <w:r w:rsidRPr="0030524E">
        <w:rPr>
          <w:rStyle w:val="0pt"/>
          <w:sz w:val="24"/>
          <w:szCs w:val="24"/>
        </w:rPr>
        <w:t>а, расположенного по адресу: г. Благовещенск ул. Шевченко, д. 28;</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4.6.5.</w:t>
      </w:r>
      <w:r w:rsidRPr="0030524E">
        <w:rPr>
          <w:rStyle w:val="0pt"/>
          <w:sz w:val="24"/>
          <w:szCs w:val="24"/>
        </w:rPr>
        <w:tab/>
        <w:t>процедура проверки качества предоставления услуг включает в себя проверку работоспособности программно-аппаратного комплекса по обеспечению защищенного корпоративного доступа по каналам сотовой связи;</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4.6.</w:t>
      </w:r>
      <w:r>
        <w:rPr>
          <w:rStyle w:val="0pt"/>
          <w:sz w:val="24"/>
          <w:szCs w:val="24"/>
        </w:rPr>
        <w:t>6</w:t>
      </w:r>
      <w:r w:rsidRPr="0030524E">
        <w:rPr>
          <w:rStyle w:val="0pt"/>
          <w:sz w:val="24"/>
          <w:szCs w:val="24"/>
        </w:rPr>
        <w:t>.</w:t>
      </w:r>
      <w:r w:rsidRPr="0030524E">
        <w:rPr>
          <w:rStyle w:val="0pt"/>
          <w:sz w:val="24"/>
          <w:szCs w:val="24"/>
        </w:rPr>
        <w:tab/>
        <w:t>в случае, если после проведения проверки работоспособности программно-аппаратного комплекса результат будет отрицательным, то номера SIM- карт, не прошедшие проверку, должны быть исключены из договора с исполнителем, с обязательным оформлением дополнительного соглашения.</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5.</w:t>
      </w:r>
      <w:r w:rsidRPr="0030524E">
        <w:rPr>
          <w:rStyle w:val="0pt"/>
          <w:sz w:val="24"/>
          <w:szCs w:val="24"/>
        </w:rPr>
        <w:tab/>
        <w:t>Требования к оказываемым услугам:</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5.1.</w:t>
      </w:r>
      <w:r w:rsidRPr="0030524E">
        <w:rPr>
          <w:rStyle w:val="0pt"/>
          <w:sz w:val="24"/>
          <w:szCs w:val="24"/>
        </w:rPr>
        <w:tab/>
        <w:t xml:space="preserve">услуга должна предоставляться постоянно в режиме 24 часа в сутки и 7 дней в неделю на весь период действия договора </w:t>
      </w:r>
      <w:r w:rsidR="00922F28" w:rsidRPr="00922F28">
        <w:rPr>
          <w:rStyle w:val="0pt"/>
          <w:sz w:val="24"/>
          <w:szCs w:val="24"/>
        </w:rPr>
        <w:t>(</w:t>
      </w:r>
      <w:r w:rsidR="00922F28">
        <w:rPr>
          <w:rStyle w:val="0pt"/>
          <w:sz w:val="24"/>
          <w:szCs w:val="24"/>
        </w:rPr>
        <w:t>до 31</w:t>
      </w:r>
      <w:r w:rsidR="00922F28" w:rsidRPr="00922F28">
        <w:rPr>
          <w:rStyle w:val="0pt"/>
          <w:sz w:val="24"/>
          <w:szCs w:val="24"/>
        </w:rPr>
        <w:t>.12.2016</w:t>
      </w:r>
      <w:r w:rsidR="00922F28">
        <w:rPr>
          <w:rStyle w:val="0pt"/>
          <w:sz w:val="24"/>
          <w:szCs w:val="24"/>
        </w:rPr>
        <w:t>г)</w:t>
      </w:r>
      <w:r w:rsidR="00922F28" w:rsidRPr="00922F28">
        <w:rPr>
          <w:rStyle w:val="0pt"/>
          <w:sz w:val="24"/>
          <w:szCs w:val="24"/>
        </w:rPr>
        <w:t xml:space="preserve"> </w:t>
      </w:r>
      <w:r w:rsidRPr="0030524E">
        <w:rPr>
          <w:rStyle w:val="0pt"/>
          <w:sz w:val="24"/>
          <w:szCs w:val="24"/>
        </w:rPr>
        <w:t>и оказываться в целях осуществления передачи данных АИИС КУЭ АО «ДРСК»;</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5.2.</w:t>
      </w:r>
      <w:r w:rsidRPr="0030524E">
        <w:rPr>
          <w:rStyle w:val="0pt"/>
          <w:sz w:val="24"/>
          <w:szCs w:val="24"/>
        </w:rPr>
        <w:tab/>
        <w:t>услуга должна оказываться посредством маршрутизации данных (с помощью мобильной (сотовой) связи) от устройств АИИС КУЭ в выделенный сегмент корпоративной сети АО «ДРСК», организованный с использованием технологии VPN и должна:</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a. предоставлять технологии передачи данных CSD и GPRS, с возможностью переключения между ними для конкретной SIM-карты (групп SIM-карт) по желанию </w:t>
      </w:r>
      <w:r w:rsidR="0064744A">
        <w:rPr>
          <w:rStyle w:val="0pt"/>
          <w:sz w:val="24"/>
          <w:szCs w:val="24"/>
        </w:rPr>
        <w:t>Абонент</w:t>
      </w:r>
      <w:r w:rsidRPr="0030524E">
        <w:rPr>
          <w:rStyle w:val="0pt"/>
          <w:sz w:val="24"/>
          <w:szCs w:val="24"/>
        </w:rPr>
        <w:t>а с помощью системы управления услугой;</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b. предоставлять информацию о местоположении SIM-карт </w:t>
      </w:r>
      <w:r w:rsidR="0064744A">
        <w:rPr>
          <w:rStyle w:val="0pt"/>
          <w:sz w:val="24"/>
          <w:szCs w:val="24"/>
        </w:rPr>
        <w:t>Абонент</w:t>
      </w:r>
      <w:r w:rsidRPr="0030524E">
        <w:rPr>
          <w:rStyle w:val="0pt"/>
          <w:sz w:val="24"/>
          <w:szCs w:val="24"/>
        </w:rPr>
        <w:t xml:space="preserve">а, определённом с помощью технических средств </w:t>
      </w:r>
      <w:r w:rsidR="0064744A">
        <w:rPr>
          <w:rStyle w:val="0pt"/>
          <w:sz w:val="24"/>
          <w:szCs w:val="24"/>
        </w:rPr>
        <w:t>Оператор</w:t>
      </w:r>
      <w:r w:rsidRPr="0030524E">
        <w:rPr>
          <w:rStyle w:val="0pt"/>
          <w:sz w:val="24"/>
          <w:szCs w:val="24"/>
        </w:rPr>
        <w:t>, посредством системы управления услугой;</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c. обеспечивать оперативное уведомление </w:t>
      </w:r>
      <w:r w:rsidR="0064744A">
        <w:rPr>
          <w:rStyle w:val="0pt"/>
          <w:sz w:val="24"/>
          <w:szCs w:val="24"/>
        </w:rPr>
        <w:t>Абонент</w:t>
      </w:r>
      <w:r w:rsidRPr="0030524E">
        <w:rPr>
          <w:rStyle w:val="0pt"/>
          <w:sz w:val="24"/>
          <w:szCs w:val="24"/>
        </w:rPr>
        <w:t>а посредством SMS и/или е- mail рассылки о замене, извлечении SIM-карты на Устройствах АИИС КУЭ;</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d. обеспечивать оперативное уведомление </w:t>
      </w:r>
      <w:r w:rsidR="0064744A">
        <w:rPr>
          <w:rStyle w:val="0pt"/>
          <w:sz w:val="24"/>
          <w:szCs w:val="24"/>
        </w:rPr>
        <w:t>Абонент</w:t>
      </w:r>
      <w:r w:rsidRPr="0030524E">
        <w:rPr>
          <w:rStyle w:val="0pt"/>
          <w:sz w:val="24"/>
          <w:szCs w:val="24"/>
        </w:rPr>
        <w:t xml:space="preserve">а посредством SMS и/или е- mail рассылки о местоположении SIM-карт </w:t>
      </w:r>
      <w:r w:rsidR="0064744A">
        <w:rPr>
          <w:rStyle w:val="0pt"/>
          <w:sz w:val="24"/>
          <w:szCs w:val="24"/>
        </w:rPr>
        <w:t>Абонент</w:t>
      </w:r>
      <w:r w:rsidRPr="0030524E">
        <w:rPr>
          <w:rStyle w:val="0pt"/>
          <w:sz w:val="24"/>
          <w:szCs w:val="24"/>
        </w:rPr>
        <w:t>а при установке ее в другое оборудование или при смене IMEI оборудования;</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e. обеспечивать оперативное уведомление </w:t>
      </w:r>
      <w:r w:rsidR="0064744A">
        <w:rPr>
          <w:rStyle w:val="0pt"/>
          <w:sz w:val="24"/>
          <w:szCs w:val="24"/>
        </w:rPr>
        <w:t>Абонент</w:t>
      </w:r>
      <w:r w:rsidRPr="0030524E">
        <w:rPr>
          <w:rStyle w:val="0pt"/>
          <w:sz w:val="24"/>
          <w:szCs w:val="24"/>
        </w:rPr>
        <w:t xml:space="preserve">а посредством SMS и/или е- mail рассылки о смене SIM-карты в оборудовании </w:t>
      </w:r>
      <w:r w:rsidR="0064744A">
        <w:rPr>
          <w:rStyle w:val="0pt"/>
          <w:sz w:val="24"/>
          <w:szCs w:val="24"/>
        </w:rPr>
        <w:t>Абонент</w:t>
      </w:r>
      <w:r w:rsidRPr="0030524E">
        <w:rPr>
          <w:rStyle w:val="0pt"/>
          <w:sz w:val="24"/>
          <w:szCs w:val="24"/>
        </w:rPr>
        <w:t>а, с обязательным отображением номера телефона вновь установленной SIM-карты;</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f. обеспечивать сохранение и подключение к сети </w:t>
      </w:r>
      <w:r w:rsidR="0064744A">
        <w:rPr>
          <w:rStyle w:val="0pt"/>
          <w:sz w:val="24"/>
          <w:szCs w:val="24"/>
        </w:rPr>
        <w:t>Оператор</w:t>
      </w:r>
      <w:r w:rsidRPr="0030524E">
        <w:rPr>
          <w:rStyle w:val="0pt"/>
          <w:sz w:val="24"/>
          <w:szCs w:val="24"/>
        </w:rPr>
        <w:t xml:space="preserve"> используемых </w:t>
      </w:r>
      <w:r w:rsidR="0064744A">
        <w:rPr>
          <w:rStyle w:val="0pt"/>
          <w:sz w:val="24"/>
          <w:szCs w:val="24"/>
        </w:rPr>
        <w:t>Абонент</w:t>
      </w:r>
      <w:r w:rsidRPr="0030524E">
        <w:rPr>
          <w:rStyle w:val="0pt"/>
          <w:sz w:val="24"/>
          <w:szCs w:val="24"/>
        </w:rPr>
        <w:t xml:space="preserve">ом абонентских номеров (SIM-карт), согласно Федеральному закону от 25.12.12.№ 253-ФЗ «О внесении изменений в Федеральный закон «О связи». </w:t>
      </w:r>
      <w:r w:rsidRPr="0030524E">
        <w:rPr>
          <w:rStyle w:val="0pt"/>
          <w:sz w:val="24"/>
          <w:szCs w:val="24"/>
        </w:rPr>
        <w:lastRenderedPageBreak/>
        <w:t xml:space="preserve">Список абонентских номеров предоставляется </w:t>
      </w:r>
      <w:r w:rsidR="0064744A">
        <w:rPr>
          <w:rStyle w:val="0pt"/>
          <w:sz w:val="24"/>
          <w:szCs w:val="24"/>
        </w:rPr>
        <w:t>Абонент</w:t>
      </w:r>
      <w:r w:rsidRPr="0030524E">
        <w:rPr>
          <w:rStyle w:val="0pt"/>
          <w:sz w:val="24"/>
          <w:szCs w:val="24"/>
        </w:rPr>
        <w:t>ом по запросу;</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g.</w:t>
      </w:r>
      <w:r w:rsidRPr="0030524E">
        <w:rPr>
          <w:rStyle w:val="0pt"/>
          <w:sz w:val="24"/>
          <w:szCs w:val="24"/>
        </w:rPr>
        <w:tab/>
        <w:t xml:space="preserve">обеспечивать сохранение подключенных статических IP-адресов </w:t>
      </w:r>
      <w:r w:rsidR="0064744A">
        <w:rPr>
          <w:rStyle w:val="0pt"/>
          <w:sz w:val="24"/>
          <w:szCs w:val="24"/>
        </w:rPr>
        <w:t>Абонент</w:t>
      </w:r>
      <w:r w:rsidRPr="0030524E">
        <w:rPr>
          <w:rStyle w:val="0pt"/>
          <w:sz w:val="24"/>
          <w:szCs w:val="24"/>
        </w:rPr>
        <w:t xml:space="preserve">а до момента перехода на услугу передачи данных в корпоративную сеть ОАО «ДРСК» по каналам сотовой связи через VPN-соединение. Список IP-адресов предоставляется </w:t>
      </w:r>
      <w:r w:rsidR="0064744A">
        <w:rPr>
          <w:rStyle w:val="0pt"/>
          <w:sz w:val="24"/>
          <w:szCs w:val="24"/>
        </w:rPr>
        <w:t>Абонент</w:t>
      </w:r>
      <w:r w:rsidRPr="0030524E">
        <w:rPr>
          <w:rStyle w:val="0pt"/>
          <w:sz w:val="24"/>
          <w:szCs w:val="24"/>
        </w:rPr>
        <w:t>ом по запросу;</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h. обеспечивать сохранение абонентских номеров при временном отключении SIM-карт;</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i. обеспечивать блокировку услуги автоматического определения номера;</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j. обеспечивать приоритет передачи данных перед передачей голоса в периоды пиковых нагрузок на базовых станциях </w:t>
      </w:r>
      <w:r w:rsidR="0064744A">
        <w:rPr>
          <w:rStyle w:val="0pt"/>
          <w:sz w:val="24"/>
          <w:szCs w:val="24"/>
        </w:rPr>
        <w:t>Оператор</w:t>
      </w:r>
      <w:r w:rsidRPr="0030524E">
        <w:rPr>
          <w:rStyle w:val="0pt"/>
          <w:sz w:val="24"/>
          <w:szCs w:val="24"/>
        </w:rPr>
        <w:t>;</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k. обеспечивать отсутствие логина и пароля для авторизации на SIM - картах;</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l.</w:t>
      </w:r>
      <w:r w:rsidRPr="0030524E">
        <w:rPr>
          <w:rStyle w:val="0pt"/>
          <w:sz w:val="24"/>
          <w:szCs w:val="24"/>
        </w:rPr>
        <w:tab/>
        <w:t>обеспечивать отсутствие необходимости первоначальной установки и проверки PIN-кода на SIM-картах;</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m. обеспечивать предоставление доступа к системе управления услугой исключительно авторизованным лицам из числа персонала </w:t>
      </w:r>
      <w:r w:rsidR="0064744A">
        <w:rPr>
          <w:rStyle w:val="0pt"/>
          <w:sz w:val="24"/>
          <w:szCs w:val="24"/>
        </w:rPr>
        <w:t>Абонент</w:t>
      </w:r>
      <w:r w:rsidRPr="0030524E">
        <w:rPr>
          <w:rStyle w:val="0pt"/>
          <w:sz w:val="24"/>
          <w:szCs w:val="24"/>
        </w:rPr>
        <w:t>а как к группам SIM-карт, так и отдельным SIM-картам;</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n. обеспечивать отсутствие ограничения длительности сессии при передаче данных;</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o. обеспечивать блокировку (разблокировку) SIM-карты по требованию </w:t>
      </w:r>
      <w:r w:rsidR="0064744A">
        <w:rPr>
          <w:rStyle w:val="0pt"/>
          <w:sz w:val="24"/>
          <w:szCs w:val="24"/>
        </w:rPr>
        <w:t>Абонент</w:t>
      </w:r>
      <w:r w:rsidRPr="0030524E">
        <w:rPr>
          <w:rStyle w:val="0pt"/>
          <w:sz w:val="24"/>
          <w:szCs w:val="24"/>
        </w:rPr>
        <w:t>а с прекращением начисления денежных средств за использование данной SIM- карты посредством системы управления услугой;</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p. обеспечивать предоставление для замены, поврежденной или утерянной SIM- карты в течение 24 часов с момента обращения </w:t>
      </w:r>
      <w:r w:rsidR="0064744A">
        <w:rPr>
          <w:rStyle w:val="0pt"/>
          <w:sz w:val="24"/>
          <w:szCs w:val="24"/>
        </w:rPr>
        <w:t>Абонент</w:t>
      </w:r>
      <w:r w:rsidRPr="0030524E">
        <w:rPr>
          <w:rStyle w:val="0pt"/>
          <w:sz w:val="24"/>
          <w:szCs w:val="24"/>
        </w:rPr>
        <w:t>а;</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q. обеспечивать запрет доступа к платным информационно-развлекательным, голосовым, SMS-сервисам и отправки SMS на платные короткие номера;</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r. обеспечивать круглосуточное бесплатное справочно-информационное обслуживание;</w:t>
      </w:r>
    </w:p>
    <w:p w:rsidR="006D6422" w:rsidRPr="0064744A"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s. исключать возможность изменения каких-либо параметров данной услуги посредством неавторизованной голосовой (телефонной) связи между </w:t>
      </w:r>
      <w:r w:rsidR="0064744A">
        <w:rPr>
          <w:rStyle w:val="0pt"/>
          <w:sz w:val="24"/>
          <w:szCs w:val="24"/>
        </w:rPr>
        <w:t>Абонент</w:t>
      </w:r>
      <w:r w:rsidRPr="0030524E">
        <w:rPr>
          <w:rStyle w:val="0pt"/>
          <w:sz w:val="24"/>
          <w:szCs w:val="24"/>
        </w:rPr>
        <w:t xml:space="preserve">ом и </w:t>
      </w:r>
      <w:r w:rsidR="0064744A">
        <w:rPr>
          <w:rStyle w:val="0pt"/>
          <w:sz w:val="24"/>
          <w:szCs w:val="24"/>
        </w:rPr>
        <w:t>Оператором</w:t>
      </w:r>
      <w:r w:rsidR="0064744A" w:rsidRPr="0064744A">
        <w:rPr>
          <w:rStyle w:val="0pt"/>
          <w:sz w:val="24"/>
          <w:szCs w:val="24"/>
        </w:rPr>
        <w:t>.</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t. исключать возможность доступа к изменению каких-либо характеристик услуги посредством входа в систему управления услугой, с авторизацией в форме отправки SMS на номера каких-либо мобильных телефонов; </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u. исключать техническую возможность включения и получения услуг входящей и исходящей голосовой связи с использованием SIM-карт, </w:t>
      </w:r>
      <w:r w:rsidRPr="0030524E">
        <w:rPr>
          <w:rStyle w:val="0pt"/>
          <w:sz w:val="24"/>
          <w:szCs w:val="24"/>
        </w:rPr>
        <w:lastRenderedPageBreak/>
        <w:t xml:space="preserve">подключаемых согласно настоящему техническому заданию; </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v. обеспечивать: создание различных групп пользователей системы с различными уровнями доступа (не менее двух уровней доступа на просмотр и/или изменение параметров); Создание не менее трех ролей с разными уровнями доступа:</w:t>
      </w:r>
      <w:r w:rsidRPr="0030524E">
        <w:rPr>
          <w:rStyle w:val="0pt"/>
          <w:sz w:val="24"/>
          <w:szCs w:val="24"/>
        </w:rPr>
        <w:tab/>
        <w:t>Диспетчер - сотрудник службы транспорта электроэнергии,</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Финансовый контроль - сотрудник СДТУ, Безопасность - сотрудник службы безопасности. Наличие уровня доступа «суперпользователя» для Диспетчера </w:t>
      </w:r>
      <w:r w:rsidR="004C686F">
        <w:rPr>
          <w:rStyle w:val="0pt"/>
          <w:sz w:val="24"/>
          <w:szCs w:val="24"/>
        </w:rPr>
        <w:t>оператор</w:t>
      </w:r>
      <w:r w:rsidRPr="0030524E">
        <w:rPr>
          <w:rStyle w:val="0pt"/>
          <w:sz w:val="24"/>
          <w:szCs w:val="24"/>
        </w:rPr>
        <w:t xml:space="preserve">ного аппарата АО «ДРСК»; </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w. обеспечивать просмотр статистики и финансовых показателей для каждой SIM- карты (траффик, баланс, платежи и т.д.); </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х. обеспечивать возможность составления отчетности по использованию услуг, и доступ к различным аналитическим данным; у. возможность создания групп SIM-карт с разграничением доступа по различным признакам (технологическим, территориальным) с иерархической структурой; </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z. возможность дистанционного оперативного задания лимитов по работе SIM- карт (трафик, стоимость услуг) с оперативным уведомлением по e-mail и/или SMS о превышении заданного лимита; </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аа. возможность оперативного получения примерного местоположения каждой SIM-карты;</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bb. возможность фильтрации отображения, выборок и отчетов по различным критериям;</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сс. возможность предоставления услуги отправки и получения SMS на определенную группу абонентских номеров, при этом необходимо обеспечить возможность блокировки (разблокировки) данной услуги из системы управления.</w:t>
      </w:r>
    </w:p>
    <w:p w:rsidR="006D6422"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6 Требования к </w:t>
      </w:r>
      <w:r w:rsidR="0064744A">
        <w:rPr>
          <w:rStyle w:val="0pt"/>
          <w:sz w:val="24"/>
          <w:szCs w:val="24"/>
        </w:rPr>
        <w:t>Оператору</w:t>
      </w:r>
      <w:r w:rsidRPr="0030524E">
        <w:rPr>
          <w:rStyle w:val="0pt"/>
          <w:sz w:val="24"/>
          <w:szCs w:val="24"/>
        </w:rPr>
        <w:t>.</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 xml:space="preserve">6.1. </w:t>
      </w:r>
      <w:r w:rsidR="004C686F">
        <w:rPr>
          <w:rStyle w:val="0pt"/>
          <w:sz w:val="24"/>
          <w:szCs w:val="24"/>
        </w:rPr>
        <w:t>оператор</w:t>
      </w:r>
      <w:r w:rsidRPr="0030524E">
        <w:rPr>
          <w:rStyle w:val="0pt"/>
          <w:sz w:val="24"/>
          <w:szCs w:val="24"/>
        </w:rPr>
        <w:t xml:space="preserve"> должен соответствовать следующим отборочным критериям:</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6.1.1.</w:t>
      </w:r>
      <w:r w:rsidRPr="0030524E">
        <w:rPr>
          <w:rStyle w:val="0pt"/>
          <w:sz w:val="24"/>
          <w:szCs w:val="24"/>
        </w:rPr>
        <w:tab/>
        <w:t>наличие действующей лицензии на оказание услуг подвижной радиотелефонной связи стандарта GSM в указанном в п.4.2 регионе;</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6.1.2.</w:t>
      </w:r>
      <w:r w:rsidRPr="0030524E">
        <w:rPr>
          <w:rStyle w:val="0pt"/>
          <w:sz w:val="24"/>
          <w:szCs w:val="24"/>
        </w:rPr>
        <w:tab/>
        <w:t>наличие собственного (либо арендованного) автомобильного транспорта для целей перевозки сотрудников, осуществляющих оперативное устранение неисправностей в оборудовании, обеспечивающем оказание услуг согласно ТЗ (не менее 2-х автомобилей (основной и резервный), наличие подтверждается копиями технических паспортов, либо договоров аренды автотранспорта;</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6.1.3.</w:t>
      </w:r>
      <w:r w:rsidRPr="0030524E">
        <w:rPr>
          <w:rStyle w:val="0pt"/>
          <w:sz w:val="24"/>
          <w:szCs w:val="24"/>
        </w:rPr>
        <w:tab/>
      </w:r>
      <w:r w:rsidR="004C686F">
        <w:rPr>
          <w:rStyle w:val="0pt"/>
          <w:sz w:val="24"/>
          <w:szCs w:val="24"/>
        </w:rPr>
        <w:t>оператор</w:t>
      </w:r>
      <w:r w:rsidRPr="0030524E">
        <w:rPr>
          <w:rStyle w:val="0pt"/>
          <w:sz w:val="24"/>
          <w:szCs w:val="24"/>
        </w:rPr>
        <w:t xml:space="preserve"> должен осуществлять оперативную замену SIM-карт за </w:t>
      </w:r>
      <w:r w:rsidRPr="0030524E">
        <w:rPr>
          <w:rStyle w:val="0pt"/>
          <w:sz w:val="24"/>
          <w:szCs w:val="24"/>
        </w:rPr>
        <w:lastRenderedPageBreak/>
        <w:t xml:space="preserve">свой счет, в т.ч. в праздничные и нерабочие дни (в составе своей Заявки </w:t>
      </w:r>
      <w:r w:rsidR="004C686F">
        <w:rPr>
          <w:rStyle w:val="0pt"/>
          <w:sz w:val="24"/>
          <w:szCs w:val="24"/>
        </w:rPr>
        <w:t>оператор</w:t>
      </w:r>
      <w:r w:rsidRPr="0030524E">
        <w:rPr>
          <w:rStyle w:val="0pt"/>
          <w:sz w:val="24"/>
          <w:szCs w:val="24"/>
        </w:rPr>
        <w:t xml:space="preserve"> обязан в свободной письменной форме подтвердить это);</w:t>
      </w:r>
    </w:p>
    <w:p w:rsidR="006D6422"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6.1.4.</w:t>
      </w:r>
      <w:r w:rsidRPr="0030524E">
        <w:rPr>
          <w:rStyle w:val="0pt"/>
          <w:sz w:val="24"/>
          <w:szCs w:val="24"/>
        </w:rPr>
        <w:tab/>
      </w:r>
      <w:r w:rsidR="004C686F">
        <w:rPr>
          <w:rStyle w:val="0pt"/>
          <w:sz w:val="24"/>
          <w:szCs w:val="24"/>
        </w:rPr>
        <w:t>оператор</w:t>
      </w:r>
      <w:r w:rsidRPr="0030524E">
        <w:rPr>
          <w:rStyle w:val="0pt"/>
          <w:sz w:val="24"/>
          <w:szCs w:val="24"/>
        </w:rPr>
        <w:t xml:space="preserve"> должен выполнять не менее 70% объема работ с использованием собственных ресурсов;</w:t>
      </w:r>
    </w:p>
    <w:p w:rsidR="006D6422"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7. Сроки оказания услуг</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7.</w:t>
      </w:r>
      <w:r w:rsidR="000605C3">
        <w:rPr>
          <w:rStyle w:val="0pt"/>
          <w:sz w:val="24"/>
          <w:szCs w:val="24"/>
        </w:rPr>
        <w:t>1</w:t>
      </w:r>
      <w:r w:rsidRPr="0030524E">
        <w:rPr>
          <w:rStyle w:val="0pt"/>
          <w:sz w:val="24"/>
          <w:szCs w:val="24"/>
        </w:rPr>
        <w:t>.</w:t>
      </w:r>
      <w:r w:rsidRPr="0030524E">
        <w:rPr>
          <w:rStyle w:val="0pt"/>
          <w:sz w:val="24"/>
          <w:szCs w:val="24"/>
        </w:rPr>
        <w:tab/>
        <w:t xml:space="preserve">фактическая дата начала оказания услуг является технологической датой перехода (подключения) существующего номера телефона на услугу, оказываемую в соответствии с настоящим техническим заданием (при этом устройство АИИС КУЭ должно быть задействовано), либо дата задействования устройства путем установки SIM-карты в оборудование </w:t>
      </w:r>
      <w:r w:rsidR="0064744A">
        <w:rPr>
          <w:rStyle w:val="0pt"/>
          <w:sz w:val="24"/>
          <w:szCs w:val="24"/>
        </w:rPr>
        <w:t>Абонент</w:t>
      </w:r>
      <w:r w:rsidRPr="0030524E">
        <w:rPr>
          <w:rStyle w:val="0pt"/>
          <w:sz w:val="24"/>
          <w:szCs w:val="24"/>
        </w:rPr>
        <w:t>а; тарификация должна начинаться именно с этой даты;</w:t>
      </w:r>
    </w:p>
    <w:p w:rsidR="006D6422" w:rsidRPr="0030524E" w:rsidRDefault="006D6422" w:rsidP="006D6422">
      <w:pPr>
        <w:pStyle w:val="10"/>
        <w:shd w:val="clear" w:color="auto" w:fill="auto"/>
        <w:spacing w:before="0" w:after="0" w:line="360" w:lineRule="auto"/>
        <w:ind w:left="567" w:right="300" w:firstLine="426"/>
        <w:rPr>
          <w:rStyle w:val="0pt"/>
          <w:sz w:val="24"/>
          <w:szCs w:val="24"/>
        </w:rPr>
      </w:pPr>
      <w:r w:rsidRPr="0030524E">
        <w:rPr>
          <w:rStyle w:val="0pt"/>
          <w:sz w:val="24"/>
          <w:szCs w:val="24"/>
        </w:rPr>
        <w:t>8. Гарантия</w:t>
      </w:r>
    </w:p>
    <w:p w:rsidR="006D6422" w:rsidRPr="0030524E" w:rsidRDefault="004C686F" w:rsidP="006D6422">
      <w:pPr>
        <w:pStyle w:val="10"/>
        <w:shd w:val="clear" w:color="auto" w:fill="auto"/>
        <w:spacing w:before="0" w:after="0" w:line="360" w:lineRule="auto"/>
        <w:ind w:left="567" w:right="300" w:firstLine="426"/>
        <w:rPr>
          <w:sz w:val="24"/>
          <w:szCs w:val="24"/>
        </w:rPr>
      </w:pPr>
      <w:r>
        <w:rPr>
          <w:rStyle w:val="0pt"/>
          <w:sz w:val="24"/>
          <w:szCs w:val="24"/>
        </w:rPr>
        <w:t>Оператор</w:t>
      </w:r>
      <w:r w:rsidR="006D6422" w:rsidRPr="0030524E">
        <w:rPr>
          <w:rStyle w:val="0pt"/>
          <w:sz w:val="24"/>
          <w:szCs w:val="24"/>
        </w:rPr>
        <w:t xml:space="preserve"> в течение периода действия взятых на себя обязательств гарантирует соответствие качества оказываемых услуг требованиям Федерального закона от 07.07.2003 №126-ФЗ "О связи", правилам присоединения сетей электросвязи и их взаимодействия (утв. Постановлением Правительства РФ от 28.03.2005 №161), правилам оказания услуг подвижной связи (утв. постановлением Правительства РФ от 25 мая 2005 г. № 328), правилам оказания телематических услуг связи (утв. Постановлением Правительства РФ от 10.09.2007 №575), требованиям национальных стандартов, технических норм, а также условиям выданной оператору связи лицензии, настоящей документации, государственного контракта.</w:t>
      </w:r>
    </w:p>
    <w:p w:rsidR="006D6422" w:rsidRDefault="006D6422" w:rsidP="006D6422">
      <w:pPr>
        <w:pStyle w:val="a3"/>
        <w:widowControl w:val="0"/>
        <w:spacing w:line="276" w:lineRule="auto"/>
        <w:ind w:left="-142" w:right="149"/>
        <w:jc w:val="both"/>
        <w:rPr>
          <w:b/>
          <w:color w:val="000000"/>
          <w:sz w:val="24"/>
          <w:szCs w:val="24"/>
        </w:rPr>
      </w:pPr>
    </w:p>
    <w:p w:rsidR="00376DF7" w:rsidRPr="00BC796C" w:rsidRDefault="00376DF7" w:rsidP="00CA4153">
      <w:pPr>
        <w:ind w:right="149" w:firstLine="567"/>
        <w:rPr>
          <w:b/>
          <w:bCs/>
        </w:rPr>
      </w:pPr>
      <w:r w:rsidRPr="00BC796C">
        <w:rPr>
          <w:b/>
          <w:bCs/>
          <w:color w:val="000000"/>
        </w:rPr>
        <w:t>ПАО «МТС</w:t>
      </w:r>
      <w:r w:rsidRPr="00BC796C">
        <w:rPr>
          <w:b/>
          <w:bCs/>
        </w:rPr>
        <w:t>»                                                        АО «ДРСК»</w:t>
      </w:r>
    </w:p>
    <w:p w:rsidR="00376DF7" w:rsidRPr="00376DF7" w:rsidRDefault="00376DF7" w:rsidP="00CA4153">
      <w:pPr>
        <w:ind w:right="149" w:firstLine="567"/>
        <w:rPr>
          <w:bCs/>
        </w:rPr>
      </w:pPr>
    </w:p>
    <w:p w:rsidR="00756957" w:rsidRPr="00376DF7" w:rsidRDefault="00756957" w:rsidP="00CA4153">
      <w:pPr>
        <w:ind w:right="149" w:firstLine="567"/>
        <w:rPr>
          <w:bCs/>
        </w:rPr>
      </w:pPr>
      <w:r>
        <w:rPr>
          <w:bCs/>
        </w:rPr>
        <w:t xml:space="preserve">Коммерческий директор филиала                    </w:t>
      </w:r>
      <w:r w:rsidRPr="00376DF7">
        <w:rPr>
          <w:bCs/>
        </w:rPr>
        <w:t xml:space="preserve">Заместитель генерального директора </w:t>
      </w:r>
    </w:p>
    <w:p w:rsidR="00756957" w:rsidRPr="00376DF7" w:rsidRDefault="00756957" w:rsidP="00CA4153">
      <w:pPr>
        <w:ind w:right="149" w:firstLine="567"/>
        <w:rPr>
          <w:bCs/>
        </w:rPr>
      </w:pPr>
      <w:r>
        <w:rPr>
          <w:bCs/>
        </w:rPr>
        <w:t>в г</w:t>
      </w:r>
      <w:r w:rsidRPr="00C55FD3">
        <w:rPr>
          <w:bCs/>
        </w:rPr>
        <w:t>.</w:t>
      </w:r>
      <w:r>
        <w:rPr>
          <w:bCs/>
        </w:rPr>
        <w:t xml:space="preserve"> Благовещенске</w:t>
      </w:r>
      <w:r w:rsidRPr="00376DF7">
        <w:rPr>
          <w:bCs/>
        </w:rPr>
        <w:t xml:space="preserve">       </w:t>
      </w:r>
      <w:r>
        <w:rPr>
          <w:bCs/>
        </w:rPr>
        <w:t xml:space="preserve">                                      </w:t>
      </w:r>
      <w:r w:rsidRPr="00376DF7">
        <w:rPr>
          <w:bCs/>
        </w:rPr>
        <w:t>по техническим вопросам-главный</w:t>
      </w:r>
    </w:p>
    <w:p w:rsidR="00756957" w:rsidRPr="00756957" w:rsidRDefault="00756957" w:rsidP="00CA4153">
      <w:pPr>
        <w:ind w:right="149" w:firstLine="567"/>
        <w:rPr>
          <w:bCs/>
        </w:rPr>
      </w:pPr>
      <w:r w:rsidRPr="00756957">
        <w:rPr>
          <w:bCs/>
        </w:rPr>
        <w:t xml:space="preserve">                                                                              инженер</w:t>
      </w:r>
    </w:p>
    <w:p w:rsidR="00756957" w:rsidRDefault="00756957" w:rsidP="00CA4153">
      <w:pPr>
        <w:ind w:right="149" w:firstLine="567"/>
        <w:rPr>
          <w:bCs/>
        </w:rPr>
      </w:pPr>
      <w:r>
        <w:rPr>
          <w:bCs/>
        </w:rPr>
        <w:t xml:space="preserve">    </w:t>
      </w:r>
    </w:p>
    <w:p w:rsidR="00756957" w:rsidRPr="00376DF7" w:rsidRDefault="00756957" w:rsidP="00CA4153">
      <w:pPr>
        <w:ind w:right="149" w:firstLine="567"/>
        <w:rPr>
          <w:bCs/>
        </w:rPr>
      </w:pPr>
      <w:r w:rsidRPr="00376DF7">
        <w:rPr>
          <w:bCs/>
        </w:rPr>
        <w:t xml:space="preserve">    ____________ </w:t>
      </w:r>
      <w:r>
        <w:rPr>
          <w:bCs/>
        </w:rPr>
        <w:t>Л</w:t>
      </w:r>
      <w:r w:rsidRPr="00376DF7">
        <w:rPr>
          <w:bCs/>
        </w:rPr>
        <w:t>.</w:t>
      </w:r>
      <w:r>
        <w:rPr>
          <w:bCs/>
        </w:rPr>
        <w:t>А</w:t>
      </w:r>
      <w:r w:rsidRPr="00376DF7">
        <w:rPr>
          <w:bCs/>
        </w:rPr>
        <w:t>.</w:t>
      </w:r>
      <w:r>
        <w:rPr>
          <w:bCs/>
        </w:rPr>
        <w:t xml:space="preserve">Чайка </w:t>
      </w:r>
      <w:r w:rsidRPr="00376DF7">
        <w:rPr>
          <w:bCs/>
        </w:rPr>
        <w:tab/>
      </w:r>
      <w:r w:rsidRPr="00376DF7">
        <w:rPr>
          <w:bCs/>
        </w:rPr>
        <w:tab/>
      </w:r>
      <w:r w:rsidR="00055694">
        <w:rPr>
          <w:bCs/>
        </w:rPr>
        <w:t xml:space="preserve">        </w:t>
      </w:r>
      <w:bookmarkStart w:id="1" w:name="_GoBack"/>
      <w:bookmarkEnd w:id="1"/>
      <w:r>
        <w:rPr>
          <w:bCs/>
        </w:rPr>
        <w:t xml:space="preserve">   </w:t>
      </w:r>
      <w:r w:rsidRPr="00376DF7">
        <w:rPr>
          <w:bCs/>
        </w:rPr>
        <w:t xml:space="preserve">     ______________А.В. Михалёв</w:t>
      </w:r>
      <w:r w:rsidRPr="00376DF7">
        <w:rPr>
          <w:bCs/>
        </w:rPr>
        <w:tab/>
        <w:t xml:space="preserve">                </w:t>
      </w:r>
    </w:p>
    <w:p w:rsidR="006D6422" w:rsidRPr="00376DF7" w:rsidRDefault="006D6422" w:rsidP="006D6422">
      <w:pPr>
        <w:pStyle w:val="block"/>
        <w:spacing w:after="0" w:line="276" w:lineRule="auto"/>
        <w:ind w:left="-720" w:right="187"/>
        <w:jc w:val="both"/>
        <w:rPr>
          <w:rFonts w:ascii="Times New Roman" w:hAnsi="Times New Roman" w:cs="Times New Roman"/>
          <w:color w:val="auto"/>
          <w:sz w:val="23"/>
          <w:szCs w:val="23"/>
        </w:rPr>
      </w:pPr>
    </w:p>
    <w:p w:rsidR="00896F7D" w:rsidRDefault="00896F7D" w:rsidP="006D6422">
      <w:pPr>
        <w:pStyle w:val="block"/>
        <w:spacing w:after="0" w:line="276" w:lineRule="auto"/>
        <w:ind w:left="-720" w:right="187"/>
        <w:jc w:val="both"/>
        <w:rPr>
          <w:rFonts w:ascii="Times New Roman" w:hAnsi="Times New Roman" w:cs="Times New Roman"/>
          <w:color w:val="auto"/>
          <w:sz w:val="23"/>
          <w:szCs w:val="23"/>
        </w:rPr>
      </w:pPr>
    </w:p>
    <w:p w:rsidR="004429BC" w:rsidRDefault="004429BC" w:rsidP="006D6422">
      <w:pPr>
        <w:pStyle w:val="block"/>
        <w:spacing w:after="0" w:line="276" w:lineRule="auto"/>
        <w:ind w:left="-720" w:right="187"/>
        <w:jc w:val="both"/>
        <w:rPr>
          <w:rFonts w:ascii="Times New Roman" w:hAnsi="Times New Roman" w:cs="Times New Roman"/>
          <w:color w:val="auto"/>
          <w:sz w:val="23"/>
          <w:szCs w:val="23"/>
        </w:rPr>
      </w:pPr>
    </w:p>
    <w:p w:rsidR="004429BC" w:rsidRDefault="004429BC" w:rsidP="006D6422">
      <w:pPr>
        <w:pStyle w:val="block"/>
        <w:spacing w:after="0" w:line="276" w:lineRule="auto"/>
        <w:ind w:left="-720" w:right="187"/>
        <w:jc w:val="both"/>
        <w:rPr>
          <w:rFonts w:ascii="Times New Roman" w:hAnsi="Times New Roman" w:cs="Times New Roman"/>
          <w:color w:val="auto"/>
          <w:sz w:val="23"/>
          <w:szCs w:val="23"/>
        </w:rPr>
      </w:pPr>
    </w:p>
    <w:p w:rsidR="004429BC" w:rsidRDefault="004429BC" w:rsidP="006D6422">
      <w:pPr>
        <w:pStyle w:val="block"/>
        <w:spacing w:after="0" w:line="276" w:lineRule="auto"/>
        <w:ind w:left="-720" w:right="187"/>
        <w:jc w:val="both"/>
        <w:rPr>
          <w:rFonts w:ascii="Times New Roman" w:hAnsi="Times New Roman" w:cs="Times New Roman"/>
          <w:color w:val="auto"/>
          <w:sz w:val="23"/>
          <w:szCs w:val="23"/>
        </w:rPr>
      </w:pPr>
    </w:p>
    <w:p w:rsidR="00A15508" w:rsidRDefault="00A15508" w:rsidP="006D6422">
      <w:pPr>
        <w:pStyle w:val="block"/>
        <w:spacing w:after="0" w:line="276" w:lineRule="auto"/>
        <w:ind w:left="-720" w:right="187"/>
        <w:jc w:val="both"/>
        <w:rPr>
          <w:rFonts w:ascii="Times New Roman" w:hAnsi="Times New Roman" w:cs="Times New Roman"/>
          <w:color w:val="auto"/>
          <w:sz w:val="23"/>
          <w:szCs w:val="23"/>
        </w:rPr>
      </w:pPr>
    </w:p>
    <w:p w:rsidR="004429BC" w:rsidRDefault="004429BC" w:rsidP="006D6422">
      <w:pPr>
        <w:pStyle w:val="block"/>
        <w:spacing w:after="0" w:line="276" w:lineRule="auto"/>
        <w:ind w:left="-720" w:right="187"/>
        <w:jc w:val="both"/>
        <w:rPr>
          <w:rFonts w:ascii="Times New Roman" w:hAnsi="Times New Roman" w:cs="Times New Roman"/>
          <w:color w:val="auto"/>
          <w:sz w:val="23"/>
          <w:szCs w:val="23"/>
        </w:rPr>
      </w:pPr>
    </w:p>
    <w:p w:rsidR="004429BC" w:rsidRDefault="004429BC" w:rsidP="006D6422">
      <w:pPr>
        <w:pStyle w:val="block"/>
        <w:spacing w:after="0" w:line="276" w:lineRule="auto"/>
        <w:ind w:left="-720" w:right="187"/>
        <w:jc w:val="both"/>
        <w:rPr>
          <w:rFonts w:ascii="Times New Roman" w:hAnsi="Times New Roman" w:cs="Times New Roman"/>
          <w:color w:val="auto"/>
          <w:sz w:val="23"/>
          <w:szCs w:val="23"/>
        </w:rPr>
      </w:pPr>
    </w:p>
    <w:p w:rsidR="004429BC" w:rsidRDefault="004429BC" w:rsidP="00896F7D">
      <w:pPr>
        <w:ind w:right="147" w:firstLine="0"/>
        <w:rPr>
          <w:b/>
          <w:bCs/>
          <w:u w:val="single"/>
        </w:rPr>
      </w:pPr>
    </w:p>
    <w:p w:rsidR="008F4EB0" w:rsidRDefault="008F4EB0" w:rsidP="00896F7D">
      <w:pPr>
        <w:ind w:right="147" w:firstLine="0"/>
        <w:rPr>
          <w:b/>
          <w:bCs/>
          <w:u w:val="single"/>
        </w:rPr>
      </w:pPr>
    </w:p>
    <w:p w:rsidR="00DE02A3" w:rsidRPr="008936A2" w:rsidRDefault="00DE02A3" w:rsidP="00DE02A3">
      <w:pPr>
        <w:jc w:val="right"/>
        <w:rPr>
          <w:sz w:val="18"/>
          <w:szCs w:val="18"/>
        </w:rPr>
      </w:pPr>
      <w:r w:rsidRPr="008936A2">
        <w:rPr>
          <w:sz w:val="18"/>
          <w:szCs w:val="18"/>
        </w:rPr>
        <w:lastRenderedPageBreak/>
        <w:t>Приложение №2</w:t>
      </w:r>
    </w:p>
    <w:p w:rsidR="00DE02A3" w:rsidRPr="008936A2" w:rsidRDefault="008936A2" w:rsidP="00DE02A3">
      <w:pPr>
        <w:jc w:val="right"/>
        <w:rPr>
          <w:sz w:val="18"/>
          <w:szCs w:val="18"/>
        </w:rPr>
      </w:pPr>
      <w:r>
        <w:rPr>
          <w:sz w:val="18"/>
          <w:szCs w:val="18"/>
        </w:rPr>
        <w:t>к</w:t>
      </w:r>
      <w:r w:rsidR="00DE02A3" w:rsidRPr="008936A2">
        <w:rPr>
          <w:sz w:val="18"/>
          <w:szCs w:val="18"/>
        </w:rPr>
        <w:t xml:space="preserve"> договору № ______от_________</w:t>
      </w:r>
    </w:p>
    <w:p w:rsidR="00DE02A3" w:rsidRDefault="00DE02A3" w:rsidP="00DE02A3">
      <w:pPr>
        <w:jc w:val="right"/>
      </w:pPr>
    </w:p>
    <w:p w:rsidR="00DE02A3" w:rsidRPr="003E0741" w:rsidRDefault="00DE02A3" w:rsidP="00DE02A3">
      <w:pPr>
        <w:jc w:val="center"/>
        <w:rPr>
          <w:b/>
        </w:rPr>
      </w:pPr>
      <w:r w:rsidRPr="003E0741">
        <w:rPr>
          <w:b/>
        </w:rPr>
        <w:t>Стоимость и объем</w:t>
      </w:r>
    </w:p>
    <w:p w:rsidR="00DE02A3" w:rsidRPr="008F4EB0" w:rsidRDefault="00DE02A3" w:rsidP="00DE02A3">
      <w:pPr>
        <w:jc w:val="center"/>
        <w:rPr>
          <w:sz w:val="22"/>
          <w:szCs w:val="22"/>
        </w:rPr>
      </w:pPr>
      <w:r w:rsidRPr="008F4EB0">
        <w:rPr>
          <w:sz w:val="22"/>
          <w:szCs w:val="22"/>
        </w:rPr>
        <w:t xml:space="preserve">оказания услуг подвижной радиотелефонной связи  </w:t>
      </w:r>
      <w:r w:rsidRPr="008F4EB0">
        <w:rPr>
          <w:b/>
          <w:i/>
          <w:sz w:val="22"/>
          <w:szCs w:val="22"/>
        </w:rPr>
        <w:t>стандарта GSM для целей межмашинного обмена оборудования и устройств автоматизированной системы контроля и учета электрической энергии</w:t>
      </w:r>
      <w:r w:rsidRPr="008F4EB0">
        <w:rPr>
          <w:sz w:val="22"/>
          <w:szCs w:val="22"/>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2956"/>
        <w:gridCol w:w="2043"/>
        <w:gridCol w:w="1951"/>
        <w:gridCol w:w="2354"/>
      </w:tblGrid>
      <w:tr w:rsidR="00DE02A3" w:rsidRPr="008F4EB0" w:rsidTr="008F4EB0">
        <w:trPr>
          <w:trHeight w:val="1973"/>
        </w:trPr>
        <w:tc>
          <w:tcPr>
            <w:tcW w:w="585" w:type="dxa"/>
            <w:shd w:val="clear" w:color="auto" w:fill="auto"/>
          </w:tcPr>
          <w:p w:rsidR="00DE02A3" w:rsidRPr="008F4EB0" w:rsidRDefault="00DE02A3" w:rsidP="00176E4E">
            <w:pPr>
              <w:ind w:firstLine="0"/>
              <w:jc w:val="center"/>
              <w:rPr>
                <w:sz w:val="22"/>
                <w:szCs w:val="22"/>
              </w:rPr>
            </w:pPr>
            <w:r w:rsidRPr="008F4EB0">
              <w:rPr>
                <w:sz w:val="22"/>
                <w:szCs w:val="22"/>
              </w:rPr>
              <w:t>№</w:t>
            </w:r>
          </w:p>
          <w:p w:rsidR="00DE02A3" w:rsidRPr="008F4EB0" w:rsidRDefault="00DE02A3" w:rsidP="00176E4E">
            <w:pPr>
              <w:ind w:firstLine="0"/>
              <w:jc w:val="center"/>
              <w:rPr>
                <w:sz w:val="22"/>
                <w:szCs w:val="22"/>
              </w:rPr>
            </w:pPr>
            <w:r w:rsidRPr="008F4EB0">
              <w:rPr>
                <w:sz w:val="22"/>
                <w:szCs w:val="22"/>
              </w:rPr>
              <w:t>П</w:t>
            </w:r>
            <w:r w:rsidRPr="008F4EB0">
              <w:rPr>
                <w:sz w:val="22"/>
                <w:szCs w:val="22"/>
                <w:lang w:val="en-US"/>
              </w:rPr>
              <w:t>/</w:t>
            </w:r>
            <w:r w:rsidRPr="008F4EB0">
              <w:rPr>
                <w:sz w:val="22"/>
                <w:szCs w:val="22"/>
              </w:rPr>
              <w:t>п</w:t>
            </w:r>
          </w:p>
        </w:tc>
        <w:tc>
          <w:tcPr>
            <w:tcW w:w="2956" w:type="dxa"/>
            <w:shd w:val="clear" w:color="auto" w:fill="auto"/>
          </w:tcPr>
          <w:p w:rsidR="00DE02A3" w:rsidRPr="008F4EB0" w:rsidRDefault="00DE02A3" w:rsidP="00176E4E">
            <w:pPr>
              <w:ind w:firstLine="0"/>
              <w:jc w:val="center"/>
              <w:rPr>
                <w:sz w:val="22"/>
                <w:szCs w:val="22"/>
              </w:rPr>
            </w:pPr>
            <w:r w:rsidRPr="008F4EB0">
              <w:rPr>
                <w:sz w:val="22"/>
                <w:szCs w:val="22"/>
              </w:rPr>
              <w:t>Наименование</w:t>
            </w:r>
          </w:p>
          <w:p w:rsidR="00DE02A3" w:rsidRPr="008F4EB0" w:rsidRDefault="00DE02A3" w:rsidP="00176E4E">
            <w:pPr>
              <w:ind w:firstLine="0"/>
              <w:jc w:val="center"/>
              <w:rPr>
                <w:sz w:val="22"/>
                <w:szCs w:val="22"/>
                <w:lang w:val="en-US"/>
              </w:rPr>
            </w:pPr>
            <w:r w:rsidRPr="008F4EB0">
              <w:rPr>
                <w:sz w:val="22"/>
                <w:szCs w:val="22"/>
              </w:rPr>
              <w:t>филиала</w:t>
            </w:r>
            <w:r w:rsidRPr="008F4EB0">
              <w:rPr>
                <w:sz w:val="22"/>
                <w:szCs w:val="22"/>
                <w:lang w:val="en-US"/>
              </w:rPr>
              <w:t>,</w:t>
            </w:r>
          </w:p>
          <w:p w:rsidR="00DE02A3" w:rsidRPr="008F4EB0" w:rsidRDefault="00DE02A3" w:rsidP="00176E4E">
            <w:pPr>
              <w:ind w:firstLine="0"/>
              <w:jc w:val="center"/>
              <w:rPr>
                <w:sz w:val="22"/>
                <w:szCs w:val="22"/>
              </w:rPr>
            </w:pPr>
            <w:r w:rsidRPr="008F4EB0">
              <w:rPr>
                <w:sz w:val="22"/>
                <w:szCs w:val="22"/>
              </w:rPr>
              <w:t xml:space="preserve">местонахождение  </w:t>
            </w:r>
          </w:p>
        </w:tc>
        <w:tc>
          <w:tcPr>
            <w:tcW w:w="2043" w:type="dxa"/>
            <w:shd w:val="clear" w:color="auto" w:fill="auto"/>
          </w:tcPr>
          <w:p w:rsidR="00DE02A3" w:rsidRPr="008F4EB0" w:rsidRDefault="00DE02A3" w:rsidP="00176E4E">
            <w:pPr>
              <w:ind w:firstLine="0"/>
              <w:jc w:val="center"/>
              <w:rPr>
                <w:sz w:val="22"/>
                <w:szCs w:val="22"/>
              </w:rPr>
            </w:pPr>
            <w:r w:rsidRPr="008F4EB0">
              <w:rPr>
                <w:sz w:val="22"/>
                <w:szCs w:val="22"/>
              </w:rPr>
              <w:t xml:space="preserve">Стоимость услуг передачи данных с одной </w:t>
            </w:r>
            <w:r w:rsidRPr="008F4EB0">
              <w:rPr>
                <w:sz w:val="22"/>
                <w:szCs w:val="22"/>
                <w:lang w:val="en-US"/>
              </w:rPr>
              <w:t>sim</w:t>
            </w:r>
            <w:r w:rsidRPr="008F4EB0">
              <w:rPr>
                <w:sz w:val="22"/>
                <w:szCs w:val="22"/>
              </w:rPr>
              <w:t>-карты в месяц, руб с НДС 18%</w:t>
            </w:r>
          </w:p>
        </w:tc>
        <w:tc>
          <w:tcPr>
            <w:tcW w:w="1951" w:type="dxa"/>
            <w:shd w:val="clear" w:color="auto" w:fill="auto"/>
          </w:tcPr>
          <w:p w:rsidR="00DE02A3" w:rsidRPr="008F4EB0" w:rsidRDefault="00DE02A3" w:rsidP="009B5DF6">
            <w:pPr>
              <w:ind w:firstLine="0"/>
              <w:jc w:val="center"/>
              <w:rPr>
                <w:sz w:val="22"/>
                <w:szCs w:val="22"/>
              </w:rPr>
            </w:pPr>
            <w:r w:rsidRPr="008F4EB0">
              <w:rPr>
                <w:sz w:val="22"/>
                <w:szCs w:val="22"/>
              </w:rPr>
              <w:t>Планируемый объем услуг, подлежащий оказанию до 31.12. 201</w:t>
            </w:r>
            <w:r w:rsidR="009B5DF6">
              <w:rPr>
                <w:sz w:val="22"/>
                <w:szCs w:val="22"/>
              </w:rPr>
              <w:t>6</w:t>
            </w:r>
            <w:r w:rsidRPr="008F4EB0">
              <w:rPr>
                <w:sz w:val="22"/>
                <w:szCs w:val="22"/>
              </w:rPr>
              <w:t xml:space="preserve"> года, руб с учетом НДС 18% </w:t>
            </w:r>
          </w:p>
        </w:tc>
        <w:tc>
          <w:tcPr>
            <w:tcW w:w="2354" w:type="dxa"/>
          </w:tcPr>
          <w:p w:rsidR="00DE02A3" w:rsidRPr="008F4EB0" w:rsidRDefault="00DE02A3" w:rsidP="00176E4E">
            <w:pPr>
              <w:ind w:firstLine="0"/>
              <w:jc w:val="center"/>
              <w:rPr>
                <w:sz w:val="22"/>
                <w:szCs w:val="22"/>
              </w:rPr>
            </w:pPr>
            <w:r w:rsidRPr="008F4EB0">
              <w:rPr>
                <w:sz w:val="22"/>
                <w:szCs w:val="22"/>
              </w:rPr>
              <w:t xml:space="preserve">Планируемое количество  </w:t>
            </w:r>
          </w:p>
          <w:p w:rsidR="00DE02A3" w:rsidRPr="008F4EB0" w:rsidRDefault="00DE02A3" w:rsidP="009B5DF6">
            <w:pPr>
              <w:ind w:firstLine="0"/>
              <w:jc w:val="center"/>
              <w:rPr>
                <w:sz w:val="22"/>
                <w:szCs w:val="22"/>
              </w:rPr>
            </w:pPr>
            <w:r w:rsidRPr="008F4EB0">
              <w:rPr>
                <w:sz w:val="22"/>
                <w:szCs w:val="22"/>
                <w:lang w:val="en-US"/>
              </w:rPr>
              <w:t>Sim</w:t>
            </w:r>
            <w:r w:rsidRPr="008F4EB0">
              <w:rPr>
                <w:sz w:val="22"/>
                <w:szCs w:val="22"/>
              </w:rPr>
              <w:t>-карт, шт</w:t>
            </w:r>
          </w:p>
        </w:tc>
      </w:tr>
      <w:tr w:rsidR="00DE02A3" w:rsidRPr="008F4EB0" w:rsidTr="008F4EB0">
        <w:tc>
          <w:tcPr>
            <w:tcW w:w="585" w:type="dxa"/>
            <w:shd w:val="clear" w:color="auto" w:fill="auto"/>
          </w:tcPr>
          <w:p w:rsidR="00DE02A3" w:rsidRPr="008F4EB0" w:rsidRDefault="00DE02A3" w:rsidP="00176E4E">
            <w:pPr>
              <w:ind w:firstLine="0"/>
              <w:jc w:val="center"/>
              <w:rPr>
                <w:sz w:val="22"/>
                <w:szCs w:val="22"/>
              </w:rPr>
            </w:pPr>
            <w:r w:rsidRPr="008F4EB0">
              <w:rPr>
                <w:sz w:val="22"/>
                <w:szCs w:val="22"/>
              </w:rPr>
              <w:t>1</w:t>
            </w:r>
          </w:p>
        </w:tc>
        <w:tc>
          <w:tcPr>
            <w:tcW w:w="2956" w:type="dxa"/>
            <w:shd w:val="clear" w:color="auto" w:fill="auto"/>
          </w:tcPr>
          <w:p w:rsidR="00DE02A3" w:rsidRPr="008F4EB0" w:rsidRDefault="00DE02A3" w:rsidP="00176E4E">
            <w:pPr>
              <w:ind w:firstLine="0"/>
              <w:jc w:val="left"/>
              <w:rPr>
                <w:sz w:val="22"/>
                <w:szCs w:val="22"/>
              </w:rPr>
            </w:pPr>
            <w:r w:rsidRPr="008F4EB0">
              <w:rPr>
                <w:b/>
                <w:sz w:val="22"/>
                <w:szCs w:val="22"/>
              </w:rPr>
              <w:t>ФАО “Амурские электрические сети”</w:t>
            </w:r>
            <w:r w:rsidRPr="008F4EB0">
              <w:rPr>
                <w:sz w:val="22"/>
                <w:szCs w:val="22"/>
              </w:rPr>
              <w:t xml:space="preserve">,  </w:t>
            </w:r>
          </w:p>
          <w:p w:rsidR="00DE02A3" w:rsidRPr="008F4EB0" w:rsidRDefault="00DE02A3" w:rsidP="00176E4E">
            <w:pPr>
              <w:ind w:firstLine="0"/>
              <w:jc w:val="left"/>
              <w:rPr>
                <w:sz w:val="22"/>
                <w:szCs w:val="22"/>
              </w:rPr>
            </w:pPr>
            <w:r w:rsidRPr="008F4EB0">
              <w:rPr>
                <w:sz w:val="22"/>
                <w:szCs w:val="22"/>
              </w:rPr>
              <w:t>г.Благовещенск, ул Театральная 179</w:t>
            </w:r>
          </w:p>
          <w:p w:rsidR="004429BC" w:rsidRPr="008F4EB0" w:rsidRDefault="004429BC" w:rsidP="00176E4E">
            <w:pPr>
              <w:ind w:firstLine="0"/>
              <w:jc w:val="left"/>
              <w:rPr>
                <w:sz w:val="22"/>
                <w:szCs w:val="22"/>
              </w:rPr>
            </w:pPr>
            <w:r w:rsidRPr="008F4EB0">
              <w:rPr>
                <w:sz w:val="22"/>
                <w:szCs w:val="22"/>
              </w:rPr>
              <w:t>ИНН 2801108200</w:t>
            </w:r>
          </w:p>
          <w:p w:rsidR="004429BC" w:rsidRPr="008F4EB0" w:rsidRDefault="004429BC" w:rsidP="00176E4E">
            <w:pPr>
              <w:ind w:firstLine="0"/>
              <w:jc w:val="left"/>
              <w:rPr>
                <w:sz w:val="22"/>
                <w:szCs w:val="22"/>
              </w:rPr>
            </w:pPr>
            <w:r w:rsidRPr="008F4EB0">
              <w:rPr>
                <w:sz w:val="22"/>
                <w:szCs w:val="22"/>
              </w:rPr>
              <w:t>КПП</w:t>
            </w:r>
            <w:r w:rsidR="001E5FEC" w:rsidRPr="008F4EB0">
              <w:rPr>
                <w:sz w:val="22"/>
                <w:szCs w:val="22"/>
              </w:rPr>
              <w:t xml:space="preserve"> 280102003</w:t>
            </w:r>
          </w:p>
        </w:tc>
        <w:tc>
          <w:tcPr>
            <w:tcW w:w="2043" w:type="dxa"/>
            <w:shd w:val="clear" w:color="auto" w:fill="auto"/>
          </w:tcPr>
          <w:p w:rsidR="00DE02A3" w:rsidRPr="008F4EB0" w:rsidRDefault="00DE02A3" w:rsidP="00176E4E">
            <w:pPr>
              <w:ind w:firstLine="0"/>
              <w:jc w:val="center"/>
              <w:rPr>
                <w:sz w:val="22"/>
                <w:szCs w:val="22"/>
                <w:lang w:val="en-US"/>
              </w:rPr>
            </w:pPr>
            <w:r w:rsidRPr="008F4EB0">
              <w:rPr>
                <w:sz w:val="22"/>
                <w:szCs w:val="22"/>
              </w:rPr>
              <w:t>18</w:t>
            </w:r>
            <w:r w:rsidRPr="008F4EB0">
              <w:rPr>
                <w:sz w:val="22"/>
                <w:szCs w:val="22"/>
                <w:lang w:val="en-US"/>
              </w:rPr>
              <w:t>,0</w:t>
            </w:r>
          </w:p>
        </w:tc>
        <w:tc>
          <w:tcPr>
            <w:tcW w:w="1951" w:type="dxa"/>
            <w:shd w:val="clear" w:color="auto" w:fill="auto"/>
          </w:tcPr>
          <w:p w:rsidR="00DE02A3" w:rsidRPr="009B5DF6" w:rsidRDefault="00D80EDD" w:rsidP="00176E4E">
            <w:pPr>
              <w:ind w:firstLine="0"/>
              <w:jc w:val="center"/>
              <w:rPr>
                <w:sz w:val="22"/>
                <w:szCs w:val="22"/>
              </w:rPr>
            </w:pPr>
            <w:r>
              <w:rPr>
                <w:sz w:val="22"/>
                <w:szCs w:val="22"/>
              </w:rPr>
              <w:t>529 056</w:t>
            </w:r>
          </w:p>
        </w:tc>
        <w:tc>
          <w:tcPr>
            <w:tcW w:w="2354" w:type="dxa"/>
          </w:tcPr>
          <w:p w:rsidR="00DE02A3" w:rsidRPr="008F4EB0" w:rsidRDefault="00DE02A3" w:rsidP="00922F28">
            <w:pPr>
              <w:ind w:firstLine="0"/>
              <w:jc w:val="center"/>
              <w:rPr>
                <w:sz w:val="22"/>
                <w:szCs w:val="22"/>
              </w:rPr>
            </w:pPr>
            <w:r w:rsidRPr="008F4EB0">
              <w:rPr>
                <w:sz w:val="22"/>
                <w:szCs w:val="22"/>
              </w:rPr>
              <w:t>2</w:t>
            </w:r>
            <w:r w:rsidR="00922F28">
              <w:rPr>
                <w:sz w:val="22"/>
                <w:szCs w:val="22"/>
              </w:rPr>
              <w:t>672</w:t>
            </w:r>
          </w:p>
        </w:tc>
      </w:tr>
      <w:tr w:rsidR="00DE02A3" w:rsidRPr="008F4EB0" w:rsidTr="008F4EB0">
        <w:tc>
          <w:tcPr>
            <w:tcW w:w="585" w:type="dxa"/>
            <w:shd w:val="clear" w:color="auto" w:fill="auto"/>
          </w:tcPr>
          <w:p w:rsidR="00DE02A3" w:rsidRPr="008F4EB0" w:rsidRDefault="00DE02A3" w:rsidP="00176E4E">
            <w:pPr>
              <w:ind w:firstLine="0"/>
              <w:jc w:val="center"/>
              <w:rPr>
                <w:sz w:val="22"/>
                <w:szCs w:val="22"/>
                <w:lang w:val="en-US"/>
              </w:rPr>
            </w:pPr>
            <w:r w:rsidRPr="008F4EB0">
              <w:rPr>
                <w:sz w:val="22"/>
                <w:szCs w:val="22"/>
                <w:lang w:val="en-US"/>
              </w:rPr>
              <w:t>2</w:t>
            </w:r>
          </w:p>
        </w:tc>
        <w:tc>
          <w:tcPr>
            <w:tcW w:w="2956" w:type="dxa"/>
            <w:shd w:val="clear" w:color="auto" w:fill="auto"/>
          </w:tcPr>
          <w:p w:rsidR="00DE02A3" w:rsidRPr="008F4EB0" w:rsidRDefault="00DE02A3" w:rsidP="00176E4E">
            <w:pPr>
              <w:ind w:firstLine="0"/>
              <w:jc w:val="left"/>
              <w:rPr>
                <w:b/>
                <w:sz w:val="22"/>
                <w:szCs w:val="22"/>
              </w:rPr>
            </w:pPr>
            <w:r w:rsidRPr="008F4EB0">
              <w:rPr>
                <w:b/>
                <w:sz w:val="22"/>
                <w:szCs w:val="22"/>
              </w:rPr>
              <w:t>ФАО “Приморские электрические сети”,</w:t>
            </w:r>
          </w:p>
          <w:p w:rsidR="00DE02A3" w:rsidRPr="008F4EB0" w:rsidRDefault="00DE02A3" w:rsidP="00176E4E">
            <w:pPr>
              <w:ind w:firstLine="0"/>
              <w:jc w:val="left"/>
              <w:rPr>
                <w:sz w:val="22"/>
                <w:szCs w:val="22"/>
              </w:rPr>
            </w:pPr>
            <w:r w:rsidRPr="008F4EB0">
              <w:rPr>
                <w:sz w:val="22"/>
                <w:szCs w:val="22"/>
              </w:rPr>
              <w:t>г. Владивосток, ул. Командорская 13-а</w:t>
            </w:r>
          </w:p>
          <w:p w:rsidR="004429BC" w:rsidRPr="008F4EB0" w:rsidRDefault="004429BC" w:rsidP="00176E4E">
            <w:pPr>
              <w:ind w:firstLine="0"/>
              <w:jc w:val="left"/>
              <w:rPr>
                <w:sz w:val="22"/>
                <w:szCs w:val="22"/>
              </w:rPr>
            </w:pPr>
            <w:r w:rsidRPr="008F4EB0">
              <w:rPr>
                <w:sz w:val="22"/>
                <w:szCs w:val="22"/>
              </w:rPr>
              <w:t>ИНН 2801108200</w:t>
            </w:r>
          </w:p>
          <w:p w:rsidR="004429BC" w:rsidRPr="008F4EB0" w:rsidRDefault="004429BC" w:rsidP="00176E4E">
            <w:pPr>
              <w:ind w:firstLine="0"/>
              <w:jc w:val="left"/>
              <w:rPr>
                <w:sz w:val="22"/>
                <w:szCs w:val="22"/>
              </w:rPr>
            </w:pPr>
            <w:r w:rsidRPr="008F4EB0">
              <w:rPr>
                <w:sz w:val="22"/>
                <w:szCs w:val="22"/>
              </w:rPr>
              <w:t>КПП</w:t>
            </w:r>
            <w:r w:rsidR="001E5FEC" w:rsidRPr="008F4EB0">
              <w:rPr>
                <w:sz w:val="22"/>
                <w:szCs w:val="22"/>
              </w:rPr>
              <w:t xml:space="preserve"> 253731001</w:t>
            </w:r>
          </w:p>
        </w:tc>
        <w:tc>
          <w:tcPr>
            <w:tcW w:w="2043" w:type="dxa"/>
            <w:shd w:val="clear" w:color="auto" w:fill="auto"/>
          </w:tcPr>
          <w:p w:rsidR="00DE02A3" w:rsidRPr="008F4EB0" w:rsidRDefault="00DE02A3" w:rsidP="00176E4E">
            <w:pPr>
              <w:ind w:firstLine="0"/>
              <w:jc w:val="center"/>
              <w:rPr>
                <w:sz w:val="22"/>
                <w:szCs w:val="22"/>
                <w:lang w:val="en-US"/>
              </w:rPr>
            </w:pPr>
            <w:r w:rsidRPr="008F4EB0">
              <w:rPr>
                <w:sz w:val="22"/>
                <w:szCs w:val="22"/>
              </w:rPr>
              <w:t>20</w:t>
            </w:r>
            <w:r w:rsidRPr="008F4EB0">
              <w:rPr>
                <w:sz w:val="22"/>
                <w:szCs w:val="22"/>
                <w:lang w:val="en-US"/>
              </w:rPr>
              <w:t>,0</w:t>
            </w:r>
          </w:p>
        </w:tc>
        <w:tc>
          <w:tcPr>
            <w:tcW w:w="1951" w:type="dxa"/>
            <w:shd w:val="clear" w:color="auto" w:fill="auto"/>
          </w:tcPr>
          <w:p w:rsidR="00DE02A3" w:rsidRPr="009B5DF6" w:rsidRDefault="00D80EDD" w:rsidP="00176E4E">
            <w:pPr>
              <w:ind w:firstLine="0"/>
              <w:jc w:val="center"/>
              <w:rPr>
                <w:sz w:val="22"/>
                <w:szCs w:val="22"/>
              </w:rPr>
            </w:pPr>
            <w:r>
              <w:rPr>
                <w:sz w:val="22"/>
                <w:szCs w:val="22"/>
              </w:rPr>
              <w:t>115 280</w:t>
            </w:r>
          </w:p>
        </w:tc>
        <w:tc>
          <w:tcPr>
            <w:tcW w:w="2354" w:type="dxa"/>
          </w:tcPr>
          <w:p w:rsidR="00DE02A3" w:rsidRPr="008F4EB0" w:rsidRDefault="00DE02A3" w:rsidP="00922F28">
            <w:pPr>
              <w:ind w:firstLine="0"/>
              <w:jc w:val="center"/>
              <w:rPr>
                <w:sz w:val="22"/>
                <w:szCs w:val="22"/>
              </w:rPr>
            </w:pPr>
            <w:r w:rsidRPr="008F4EB0">
              <w:rPr>
                <w:sz w:val="22"/>
                <w:szCs w:val="22"/>
              </w:rPr>
              <w:t>5</w:t>
            </w:r>
            <w:r w:rsidR="00922F28">
              <w:rPr>
                <w:sz w:val="22"/>
                <w:szCs w:val="22"/>
              </w:rPr>
              <w:t>24</w:t>
            </w:r>
          </w:p>
        </w:tc>
      </w:tr>
      <w:tr w:rsidR="00DE02A3" w:rsidRPr="008F4EB0" w:rsidTr="008F4EB0">
        <w:tc>
          <w:tcPr>
            <w:tcW w:w="585" w:type="dxa"/>
            <w:shd w:val="clear" w:color="auto" w:fill="auto"/>
          </w:tcPr>
          <w:p w:rsidR="00DE02A3" w:rsidRPr="008F4EB0" w:rsidRDefault="00DE02A3" w:rsidP="00176E4E">
            <w:pPr>
              <w:ind w:firstLine="0"/>
              <w:jc w:val="center"/>
              <w:rPr>
                <w:sz w:val="22"/>
                <w:szCs w:val="22"/>
                <w:lang w:val="en-US"/>
              </w:rPr>
            </w:pPr>
            <w:r w:rsidRPr="008F4EB0">
              <w:rPr>
                <w:sz w:val="22"/>
                <w:szCs w:val="22"/>
                <w:lang w:val="en-US"/>
              </w:rPr>
              <w:t>3</w:t>
            </w:r>
          </w:p>
        </w:tc>
        <w:tc>
          <w:tcPr>
            <w:tcW w:w="2956" w:type="dxa"/>
            <w:shd w:val="clear" w:color="auto" w:fill="auto"/>
          </w:tcPr>
          <w:p w:rsidR="00DE02A3" w:rsidRPr="008F4EB0" w:rsidRDefault="00DE02A3" w:rsidP="00176E4E">
            <w:pPr>
              <w:ind w:firstLine="0"/>
              <w:jc w:val="left"/>
              <w:rPr>
                <w:b/>
                <w:sz w:val="22"/>
                <w:szCs w:val="22"/>
              </w:rPr>
            </w:pPr>
            <w:r w:rsidRPr="008F4EB0">
              <w:rPr>
                <w:b/>
                <w:sz w:val="22"/>
                <w:szCs w:val="22"/>
              </w:rPr>
              <w:t>ФАО “Хабаровские электрические сети”,</w:t>
            </w:r>
          </w:p>
          <w:p w:rsidR="00DE02A3" w:rsidRPr="008F4EB0" w:rsidRDefault="00DE02A3" w:rsidP="00176E4E">
            <w:pPr>
              <w:ind w:firstLine="0"/>
              <w:jc w:val="left"/>
              <w:rPr>
                <w:sz w:val="22"/>
                <w:szCs w:val="22"/>
              </w:rPr>
            </w:pPr>
            <w:r w:rsidRPr="008F4EB0">
              <w:rPr>
                <w:sz w:val="22"/>
                <w:szCs w:val="22"/>
              </w:rPr>
              <w:t>г. Хабаровск, ул. Промышленная 13</w:t>
            </w:r>
          </w:p>
          <w:p w:rsidR="00DE02A3" w:rsidRPr="008F4EB0" w:rsidRDefault="004429BC" w:rsidP="00176E4E">
            <w:pPr>
              <w:ind w:firstLine="0"/>
              <w:jc w:val="left"/>
              <w:rPr>
                <w:sz w:val="22"/>
                <w:szCs w:val="22"/>
              </w:rPr>
            </w:pPr>
            <w:r w:rsidRPr="008F4EB0">
              <w:rPr>
                <w:sz w:val="22"/>
                <w:szCs w:val="22"/>
              </w:rPr>
              <w:t>ИНН 2801108200</w:t>
            </w:r>
          </w:p>
          <w:p w:rsidR="004429BC" w:rsidRPr="008F4EB0" w:rsidRDefault="004429BC" w:rsidP="00176E4E">
            <w:pPr>
              <w:ind w:firstLine="0"/>
              <w:jc w:val="left"/>
              <w:rPr>
                <w:sz w:val="22"/>
                <w:szCs w:val="22"/>
              </w:rPr>
            </w:pPr>
            <w:r w:rsidRPr="008F4EB0">
              <w:rPr>
                <w:sz w:val="22"/>
                <w:szCs w:val="22"/>
              </w:rPr>
              <w:t>КПП 272402001</w:t>
            </w:r>
          </w:p>
        </w:tc>
        <w:tc>
          <w:tcPr>
            <w:tcW w:w="2043" w:type="dxa"/>
            <w:shd w:val="clear" w:color="auto" w:fill="auto"/>
          </w:tcPr>
          <w:p w:rsidR="00DE02A3" w:rsidRPr="008F4EB0" w:rsidRDefault="00DE02A3" w:rsidP="00176E4E">
            <w:pPr>
              <w:ind w:firstLine="0"/>
              <w:jc w:val="center"/>
              <w:rPr>
                <w:sz w:val="22"/>
                <w:szCs w:val="22"/>
                <w:lang w:val="en-US"/>
              </w:rPr>
            </w:pPr>
            <w:r w:rsidRPr="008F4EB0">
              <w:rPr>
                <w:sz w:val="22"/>
                <w:szCs w:val="22"/>
                <w:lang w:val="en-US"/>
              </w:rPr>
              <w:t>20,0</w:t>
            </w:r>
          </w:p>
        </w:tc>
        <w:tc>
          <w:tcPr>
            <w:tcW w:w="1951" w:type="dxa"/>
            <w:shd w:val="clear" w:color="auto" w:fill="auto"/>
          </w:tcPr>
          <w:p w:rsidR="00DE02A3" w:rsidRPr="009B5DF6" w:rsidRDefault="00D80EDD" w:rsidP="00176E4E">
            <w:pPr>
              <w:ind w:firstLine="0"/>
              <w:jc w:val="center"/>
              <w:rPr>
                <w:sz w:val="22"/>
                <w:szCs w:val="22"/>
              </w:rPr>
            </w:pPr>
            <w:r>
              <w:rPr>
                <w:sz w:val="22"/>
                <w:szCs w:val="22"/>
              </w:rPr>
              <w:t>94 600</w:t>
            </w:r>
          </w:p>
        </w:tc>
        <w:tc>
          <w:tcPr>
            <w:tcW w:w="2354" w:type="dxa"/>
          </w:tcPr>
          <w:p w:rsidR="00DE02A3" w:rsidRPr="008F4EB0" w:rsidRDefault="00DE02A3" w:rsidP="00922F28">
            <w:pPr>
              <w:ind w:firstLine="0"/>
              <w:jc w:val="center"/>
              <w:rPr>
                <w:sz w:val="22"/>
                <w:szCs w:val="22"/>
              </w:rPr>
            </w:pPr>
            <w:r w:rsidRPr="008F4EB0">
              <w:rPr>
                <w:sz w:val="22"/>
                <w:szCs w:val="22"/>
              </w:rPr>
              <w:t>4</w:t>
            </w:r>
            <w:r w:rsidR="00922F28">
              <w:rPr>
                <w:sz w:val="22"/>
                <w:szCs w:val="22"/>
              </w:rPr>
              <w:t>3</w:t>
            </w:r>
            <w:r w:rsidRPr="008F4EB0">
              <w:rPr>
                <w:sz w:val="22"/>
                <w:szCs w:val="22"/>
              </w:rPr>
              <w:t>0</w:t>
            </w:r>
          </w:p>
        </w:tc>
      </w:tr>
      <w:tr w:rsidR="00DE02A3" w:rsidRPr="008F4EB0" w:rsidTr="008F4EB0">
        <w:tc>
          <w:tcPr>
            <w:tcW w:w="585" w:type="dxa"/>
            <w:shd w:val="clear" w:color="auto" w:fill="auto"/>
          </w:tcPr>
          <w:p w:rsidR="00DE02A3" w:rsidRPr="008F4EB0" w:rsidRDefault="00DE02A3" w:rsidP="00176E4E">
            <w:pPr>
              <w:ind w:firstLine="0"/>
              <w:jc w:val="center"/>
              <w:rPr>
                <w:sz w:val="22"/>
                <w:szCs w:val="22"/>
                <w:lang w:val="en-US"/>
              </w:rPr>
            </w:pPr>
            <w:r w:rsidRPr="008F4EB0">
              <w:rPr>
                <w:sz w:val="22"/>
                <w:szCs w:val="22"/>
                <w:lang w:val="en-US"/>
              </w:rPr>
              <w:t>4</w:t>
            </w:r>
          </w:p>
        </w:tc>
        <w:tc>
          <w:tcPr>
            <w:tcW w:w="2956" w:type="dxa"/>
            <w:shd w:val="clear" w:color="auto" w:fill="auto"/>
          </w:tcPr>
          <w:p w:rsidR="00DE02A3" w:rsidRPr="008F4EB0" w:rsidRDefault="00DE02A3" w:rsidP="00176E4E">
            <w:pPr>
              <w:ind w:firstLine="0"/>
              <w:jc w:val="left"/>
              <w:rPr>
                <w:b/>
                <w:sz w:val="22"/>
                <w:szCs w:val="22"/>
              </w:rPr>
            </w:pPr>
            <w:r w:rsidRPr="008F4EB0">
              <w:rPr>
                <w:b/>
                <w:sz w:val="22"/>
                <w:szCs w:val="22"/>
              </w:rPr>
              <w:t>ФАО “Электрические сети  ЕАО”,</w:t>
            </w:r>
          </w:p>
          <w:p w:rsidR="00DE02A3" w:rsidRPr="008F4EB0" w:rsidRDefault="00DE02A3" w:rsidP="00176E4E">
            <w:pPr>
              <w:ind w:firstLine="0"/>
              <w:jc w:val="left"/>
              <w:rPr>
                <w:sz w:val="22"/>
                <w:szCs w:val="22"/>
              </w:rPr>
            </w:pPr>
            <w:r w:rsidRPr="008F4EB0">
              <w:rPr>
                <w:b/>
                <w:sz w:val="22"/>
                <w:szCs w:val="22"/>
              </w:rPr>
              <w:t xml:space="preserve"> </w:t>
            </w:r>
            <w:r w:rsidRPr="008F4EB0">
              <w:rPr>
                <w:sz w:val="22"/>
                <w:szCs w:val="22"/>
              </w:rPr>
              <w:t xml:space="preserve">г. Биробиджан, ул. Черноморская, 6 </w:t>
            </w:r>
          </w:p>
          <w:p w:rsidR="00DE02A3" w:rsidRPr="008F4EB0" w:rsidRDefault="004429BC" w:rsidP="00176E4E">
            <w:pPr>
              <w:ind w:firstLine="0"/>
              <w:jc w:val="left"/>
              <w:rPr>
                <w:sz w:val="22"/>
                <w:szCs w:val="22"/>
              </w:rPr>
            </w:pPr>
            <w:r w:rsidRPr="008F4EB0">
              <w:rPr>
                <w:sz w:val="22"/>
                <w:szCs w:val="22"/>
              </w:rPr>
              <w:t>ИНН 2801108200</w:t>
            </w:r>
          </w:p>
          <w:p w:rsidR="004429BC" w:rsidRPr="008F4EB0" w:rsidRDefault="004429BC" w:rsidP="00176E4E">
            <w:pPr>
              <w:ind w:firstLine="0"/>
              <w:jc w:val="left"/>
              <w:rPr>
                <w:b/>
                <w:sz w:val="22"/>
                <w:szCs w:val="22"/>
              </w:rPr>
            </w:pPr>
            <w:r w:rsidRPr="008F4EB0">
              <w:rPr>
                <w:sz w:val="22"/>
                <w:szCs w:val="22"/>
              </w:rPr>
              <w:t>КПП</w:t>
            </w:r>
            <w:r w:rsidR="001E5FEC" w:rsidRPr="008F4EB0">
              <w:rPr>
                <w:sz w:val="22"/>
                <w:szCs w:val="22"/>
              </w:rPr>
              <w:t xml:space="preserve"> 790102001</w:t>
            </w:r>
          </w:p>
        </w:tc>
        <w:tc>
          <w:tcPr>
            <w:tcW w:w="2043" w:type="dxa"/>
            <w:shd w:val="clear" w:color="auto" w:fill="auto"/>
          </w:tcPr>
          <w:p w:rsidR="00DE02A3" w:rsidRPr="008F4EB0" w:rsidRDefault="00DE02A3" w:rsidP="00176E4E">
            <w:pPr>
              <w:ind w:firstLine="0"/>
              <w:jc w:val="center"/>
              <w:rPr>
                <w:sz w:val="22"/>
                <w:szCs w:val="22"/>
                <w:lang w:val="en-US"/>
              </w:rPr>
            </w:pPr>
            <w:r w:rsidRPr="008F4EB0">
              <w:rPr>
                <w:sz w:val="22"/>
                <w:szCs w:val="22"/>
                <w:lang w:val="en-US"/>
              </w:rPr>
              <w:t>20,0</w:t>
            </w:r>
          </w:p>
        </w:tc>
        <w:tc>
          <w:tcPr>
            <w:tcW w:w="1951" w:type="dxa"/>
            <w:shd w:val="clear" w:color="auto" w:fill="auto"/>
          </w:tcPr>
          <w:p w:rsidR="00DE02A3" w:rsidRPr="009B5DF6" w:rsidRDefault="00D80EDD" w:rsidP="00176E4E">
            <w:pPr>
              <w:ind w:firstLine="0"/>
              <w:jc w:val="center"/>
              <w:rPr>
                <w:sz w:val="22"/>
                <w:szCs w:val="22"/>
              </w:rPr>
            </w:pPr>
            <w:r>
              <w:rPr>
                <w:sz w:val="22"/>
                <w:szCs w:val="22"/>
              </w:rPr>
              <w:t>140 800</w:t>
            </w:r>
          </w:p>
        </w:tc>
        <w:tc>
          <w:tcPr>
            <w:tcW w:w="2354" w:type="dxa"/>
          </w:tcPr>
          <w:p w:rsidR="00DE02A3" w:rsidRPr="008F4EB0" w:rsidRDefault="00922F28" w:rsidP="00176E4E">
            <w:pPr>
              <w:ind w:firstLine="0"/>
              <w:jc w:val="center"/>
              <w:rPr>
                <w:sz w:val="22"/>
                <w:szCs w:val="22"/>
              </w:rPr>
            </w:pPr>
            <w:r>
              <w:rPr>
                <w:sz w:val="22"/>
                <w:szCs w:val="22"/>
              </w:rPr>
              <w:t>640</w:t>
            </w:r>
          </w:p>
        </w:tc>
      </w:tr>
      <w:tr w:rsidR="00DE02A3" w:rsidRPr="008F4EB0" w:rsidTr="008F4EB0">
        <w:tc>
          <w:tcPr>
            <w:tcW w:w="585" w:type="dxa"/>
            <w:shd w:val="clear" w:color="auto" w:fill="auto"/>
          </w:tcPr>
          <w:p w:rsidR="00DE02A3" w:rsidRPr="008F4EB0" w:rsidRDefault="00DE02A3" w:rsidP="00176E4E">
            <w:pPr>
              <w:ind w:firstLine="0"/>
              <w:jc w:val="center"/>
              <w:rPr>
                <w:sz w:val="22"/>
                <w:szCs w:val="22"/>
              </w:rPr>
            </w:pPr>
            <w:r w:rsidRPr="008F4EB0">
              <w:rPr>
                <w:sz w:val="22"/>
                <w:szCs w:val="22"/>
              </w:rPr>
              <w:t>5</w:t>
            </w:r>
          </w:p>
        </w:tc>
        <w:tc>
          <w:tcPr>
            <w:tcW w:w="2956" w:type="dxa"/>
            <w:shd w:val="clear" w:color="auto" w:fill="auto"/>
          </w:tcPr>
          <w:p w:rsidR="00DE02A3" w:rsidRPr="008F4EB0" w:rsidRDefault="00DE02A3" w:rsidP="00176E4E">
            <w:pPr>
              <w:ind w:firstLine="0"/>
              <w:jc w:val="left"/>
              <w:rPr>
                <w:b/>
                <w:sz w:val="22"/>
                <w:szCs w:val="22"/>
              </w:rPr>
            </w:pPr>
            <w:r w:rsidRPr="008F4EB0">
              <w:rPr>
                <w:b/>
                <w:sz w:val="22"/>
                <w:szCs w:val="22"/>
              </w:rPr>
              <w:t>ФАО “ Южно-якутские электрические сети”,</w:t>
            </w:r>
          </w:p>
          <w:p w:rsidR="004429BC" w:rsidRPr="008F4EB0" w:rsidRDefault="00DE02A3" w:rsidP="00176E4E">
            <w:pPr>
              <w:ind w:firstLine="0"/>
              <w:jc w:val="left"/>
              <w:rPr>
                <w:sz w:val="22"/>
                <w:szCs w:val="22"/>
              </w:rPr>
            </w:pPr>
            <w:r w:rsidRPr="008F4EB0">
              <w:rPr>
                <w:sz w:val="22"/>
                <w:szCs w:val="22"/>
              </w:rPr>
              <w:t xml:space="preserve">г. Алдан, ул. Линейная,4 </w:t>
            </w:r>
          </w:p>
          <w:p w:rsidR="00DE02A3" w:rsidRPr="008F4EB0" w:rsidRDefault="004429BC" w:rsidP="00176E4E">
            <w:pPr>
              <w:ind w:firstLine="0"/>
              <w:jc w:val="left"/>
              <w:rPr>
                <w:sz w:val="22"/>
                <w:szCs w:val="22"/>
              </w:rPr>
            </w:pPr>
            <w:r w:rsidRPr="008F4EB0">
              <w:rPr>
                <w:sz w:val="22"/>
                <w:szCs w:val="22"/>
              </w:rPr>
              <w:t>ИНН 2801108200</w:t>
            </w:r>
            <w:r w:rsidR="00DE02A3" w:rsidRPr="008F4EB0">
              <w:rPr>
                <w:sz w:val="22"/>
                <w:szCs w:val="22"/>
              </w:rPr>
              <w:t xml:space="preserve"> </w:t>
            </w:r>
          </w:p>
          <w:p w:rsidR="004429BC" w:rsidRPr="008F4EB0" w:rsidRDefault="004429BC" w:rsidP="00176E4E">
            <w:pPr>
              <w:ind w:firstLine="0"/>
              <w:jc w:val="left"/>
              <w:rPr>
                <w:sz w:val="22"/>
                <w:szCs w:val="22"/>
              </w:rPr>
            </w:pPr>
            <w:r w:rsidRPr="008F4EB0">
              <w:rPr>
                <w:sz w:val="22"/>
                <w:szCs w:val="22"/>
              </w:rPr>
              <w:t>КПП</w:t>
            </w:r>
            <w:r w:rsidR="001E5FEC" w:rsidRPr="008F4EB0">
              <w:rPr>
                <w:sz w:val="22"/>
                <w:szCs w:val="22"/>
              </w:rPr>
              <w:t xml:space="preserve"> 140202001</w:t>
            </w:r>
          </w:p>
        </w:tc>
        <w:tc>
          <w:tcPr>
            <w:tcW w:w="2043" w:type="dxa"/>
            <w:shd w:val="clear" w:color="auto" w:fill="auto"/>
          </w:tcPr>
          <w:p w:rsidR="00DE02A3" w:rsidRPr="008F4EB0" w:rsidRDefault="00DE02A3" w:rsidP="00176E4E">
            <w:pPr>
              <w:ind w:firstLine="0"/>
              <w:jc w:val="center"/>
              <w:rPr>
                <w:sz w:val="22"/>
                <w:szCs w:val="22"/>
                <w:lang w:val="en-US"/>
              </w:rPr>
            </w:pPr>
            <w:r w:rsidRPr="008F4EB0">
              <w:rPr>
                <w:sz w:val="22"/>
                <w:szCs w:val="22"/>
                <w:lang w:val="en-US"/>
              </w:rPr>
              <w:t>20,0</w:t>
            </w:r>
          </w:p>
        </w:tc>
        <w:tc>
          <w:tcPr>
            <w:tcW w:w="1951" w:type="dxa"/>
            <w:shd w:val="clear" w:color="auto" w:fill="auto"/>
          </w:tcPr>
          <w:p w:rsidR="00DE02A3" w:rsidRDefault="00D80EDD" w:rsidP="00176E4E">
            <w:pPr>
              <w:ind w:firstLine="0"/>
              <w:jc w:val="center"/>
              <w:rPr>
                <w:sz w:val="22"/>
                <w:szCs w:val="22"/>
              </w:rPr>
            </w:pPr>
            <w:r>
              <w:rPr>
                <w:sz w:val="22"/>
                <w:szCs w:val="22"/>
              </w:rPr>
              <w:t>36 080</w:t>
            </w:r>
          </w:p>
          <w:p w:rsidR="00D80EDD" w:rsidRPr="009B5DF6" w:rsidRDefault="00D80EDD" w:rsidP="00176E4E">
            <w:pPr>
              <w:ind w:firstLine="0"/>
              <w:jc w:val="center"/>
              <w:rPr>
                <w:sz w:val="22"/>
                <w:szCs w:val="22"/>
              </w:rPr>
            </w:pPr>
          </w:p>
        </w:tc>
        <w:tc>
          <w:tcPr>
            <w:tcW w:w="2354" w:type="dxa"/>
          </w:tcPr>
          <w:p w:rsidR="00DE02A3" w:rsidRPr="008F4EB0" w:rsidRDefault="00DE02A3" w:rsidP="00922F28">
            <w:pPr>
              <w:ind w:firstLine="0"/>
              <w:jc w:val="center"/>
              <w:rPr>
                <w:sz w:val="22"/>
                <w:szCs w:val="22"/>
              </w:rPr>
            </w:pPr>
            <w:r w:rsidRPr="008F4EB0">
              <w:rPr>
                <w:sz w:val="22"/>
                <w:szCs w:val="22"/>
              </w:rPr>
              <w:t>1</w:t>
            </w:r>
            <w:r w:rsidR="00922F28">
              <w:rPr>
                <w:sz w:val="22"/>
                <w:szCs w:val="22"/>
              </w:rPr>
              <w:t>64</w:t>
            </w:r>
          </w:p>
        </w:tc>
      </w:tr>
    </w:tbl>
    <w:p w:rsidR="00DE02A3" w:rsidRPr="00E670FA" w:rsidRDefault="008F4EB0" w:rsidP="00651BDC">
      <w:r>
        <w:t>В стоимость услуги входит</w:t>
      </w:r>
      <w:r w:rsidRPr="008F4EB0">
        <w:t xml:space="preserve">: </w:t>
      </w:r>
      <w:r>
        <w:t>Пакет 100Мб</w:t>
      </w:r>
      <w:r w:rsidRPr="008F4EB0">
        <w:t xml:space="preserve">, </w:t>
      </w:r>
      <w:r>
        <w:t xml:space="preserve">пакет </w:t>
      </w:r>
      <w:r>
        <w:rPr>
          <w:lang w:val="en-US"/>
        </w:rPr>
        <w:t>SMS</w:t>
      </w:r>
      <w:r w:rsidRPr="008F4EB0">
        <w:t xml:space="preserve"> 1000</w:t>
      </w:r>
      <w:r>
        <w:t>шт</w:t>
      </w:r>
      <w:r w:rsidRPr="008F4EB0">
        <w:t>,</w:t>
      </w:r>
      <w:r w:rsidR="00E670FA" w:rsidRPr="00E670FA">
        <w:t xml:space="preserve"> </w:t>
      </w:r>
      <w:r w:rsidR="00651BDC">
        <w:t xml:space="preserve">безлимит на </w:t>
      </w:r>
      <w:r w:rsidR="00651BDC">
        <w:rPr>
          <w:lang w:val="en-US"/>
        </w:rPr>
        <w:t>CSD</w:t>
      </w:r>
      <w:r w:rsidR="00651BDC" w:rsidRPr="00651BDC">
        <w:t>,</w:t>
      </w:r>
      <w:r w:rsidR="00651BDC">
        <w:t xml:space="preserve"> </w:t>
      </w:r>
      <w:r w:rsidR="00651BDC">
        <w:rPr>
          <w:lang w:val="en-US"/>
        </w:rPr>
        <w:t>M</w:t>
      </w:r>
      <w:r w:rsidR="00651BDC" w:rsidRPr="00651BDC">
        <w:t>2</w:t>
      </w:r>
      <w:r w:rsidR="00651BDC">
        <w:rPr>
          <w:lang w:val="en-US"/>
        </w:rPr>
        <w:t>M</w:t>
      </w:r>
      <w:r w:rsidR="00651BDC">
        <w:t xml:space="preserve"> менеджер</w:t>
      </w:r>
      <w:r w:rsidR="00651BDC" w:rsidRPr="00651BDC">
        <w:t xml:space="preserve">, </w:t>
      </w:r>
      <w:r w:rsidR="00651BDC">
        <w:t>М2М безлимит</w:t>
      </w:r>
      <w:r w:rsidR="00651BDC" w:rsidRPr="00651BDC">
        <w:t xml:space="preserve">. </w:t>
      </w:r>
    </w:p>
    <w:p w:rsidR="00651BDC" w:rsidRPr="00E670FA" w:rsidRDefault="00651BDC" w:rsidP="00651BDC"/>
    <w:p w:rsidR="00304C85" w:rsidRPr="00651BDC" w:rsidRDefault="00304C85" w:rsidP="00304C85">
      <w:pPr>
        <w:ind w:right="149" w:firstLine="0"/>
        <w:rPr>
          <w:b/>
          <w:bCs/>
        </w:rPr>
      </w:pPr>
      <w:r w:rsidRPr="00651BDC">
        <w:rPr>
          <w:b/>
          <w:bCs/>
          <w:color w:val="000000"/>
        </w:rPr>
        <w:t>ПАО «МТС</w:t>
      </w:r>
      <w:r w:rsidRPr="00651BDC">
        <w:rPr>
          <w:b/>
          <w:bCs/>
        </w:rPr>
        <w:t>»                                                        АО «ДРСК»</w:t>
      </w:r>
    </w:p>
    <w:p w:rsidR="00756957" w:rsidRPr="00376DF7" w:rsidRDefault="00756957" w:rsidP="00756957">
      <w:pPr>
        <w:ind w:right="149" w:firstLine="0"/>
        <w:rPr>
          <w:bCs/>
        </w:rPr>
      </w:pPr>
      <w:r>
        <w:rPr>
          <w:bCs/>
        </w:rPr>
        <w:t xml:space="preserve">Коммерческий директор филиала                    </w:t>
      </w:r>
      <w:r w:rsidRPr="00376DF7">
        <w:rPr>
          <w:bCs/>
        </w:rPr>
        <w:t xml:space="preserve">Заместитель генерального директора </w:t>
      </w:r>
    </w:p>
    <w:p w:rsidR="00756957" w:rsidRPr="00376DF7" w:rsidRDefault="00756957" w:rsidP="00756957">
      <w:pPr>
        <w:ind w:right="149" w:firstLine="0"/>
        <w:rPr>
          <w:bCs/>
        </w:rPr>
      </w:pPr>
      <w:r>
        <w:rPr>
          <w:bCs/>
        </w:rPr>
        <w:t>в г</w:t>
      </w:r>
      <w:r w:rsidRPr="00C55FD3">
        <w:rPr>
          <w:bCs/>
        </w:rPr>
        <w:t>.</w:t>
      </w:r>
      <w:r>
        <w:rPr>
          <w:bCs/>
        </w:rPr>
        <w:t>Благовещенске</w:t>
      </w:r>
      <w:r w:rsidRPr="00376DF7">
        <w:rPr>
          <w:bCs/>
        </w:rPr>
        <w:t xml:space="preserve">       </w:t>
      </w:r>
      <w:r>
        <w:rPr>
          <w:bCs/>
        </w:rPr>
        <w:t xml:space="preserve">                                       </w:t>
      </w:r>
      <w:r w:rsidRPr="00376DF7">
        <w:rPr>
          <w:bCs/>
        </w:rPr>
        <w:t>по техническим вопросам-главный</w:t>
      </w:r>
    </w:p>
    <w:p w:rsidR="00756957" w:rsidRPr="00756957" w:rsidRDefault="00756957" w:rsidP="00756957">
      <w:pPr>
        <w:ind w:right="149" w:firstLine="0"/>
        <w:rPr>
          <w:bCs/>
        </w:rPr>
      </w:pPr>
      <w:r w:rsidRPr="00756957">
        <w:rPr>
          <w:bCs/>
        </w:rPr>
        <w:t xml:space="preserve">                                                                               инженер</w:t>
      </w:r>
    </w:p>
    <w:p w:rsidR="00756957" w:rsidRDefault="00756957" w:rsidP="00756957">
      <w:pPr>
        <w:ind w:right="149" w:firstLine="0"/>
        <w:rPr>
          <w:bCs/>
        </w:rPr>
      </w:pPr>
      <w:r>
        <w:rPr>
          <w:bCs/>
        </w:rPr>
        <w:t xml:space="preserve">    </w:t>
      </w:r>
    </w:p>
    <w:p w:rsidR="00304C85" w:rsidRPr="001E5FEC" w:rsidRDefault="00756957" w:rsidP="00756957">
      <w:pPr>
        <w:ind w:right="149" w:firstLine="0"/>
        <w:rPr>
          <w:bCs/>
        </w:rPr>
      </w:pPr>
      <w:r w:rsidRPr="00376DF7">
        <w:rPr>
          <w:bCs/>
        </w:rPr>
        <w:t xml:space="preserve">    ____________ </w:t>
      </w:r>
      <w:r>
        <w:rPr>
          <w:bCs/>
        </w:rPr>
        <w:t>Л</w:t>
      </w:r>
      <w:r w:rsidRPr="00376DF7">
        <w:rPr>
          <w:bCs/>
        </w:rPr>
        <w:t>.</w:t>
      </w:r>
      <w:r>
        <w:rPr>
          <w:bCs/>
        </w:rPr>
        <w:t>А</w:t>
      </w:r>
      <w:r w:rsidRPr="00376DF7">
        <w:rPr>
          <w:bCs/>
        </w:rPr>
        <w:t>.</w:t>
      </w:r>
      <w:r>
        <w:rPr>
          <w:bCs/>
        </w:rPr>
        <w:t xml:space="preserve">Чайка </w:t>
      </w:r>
      <w:r w:rsidRPr="00376DF7">
        <w:rPr>
          <w:bCs/>
        </w:rPr>
        <w:tab/>
      </w:r>
      <w:r w:rsidRPr="00376DF7">
        <w:rPr>
          <w:bCs/>
        </w:rPr>
        <w:tab/>
      </w:r>
      <w:r>
        <w:rPr>
          <w:bCs/>
        </w:rPr>
        <w:t xml:space="preserve">   </w:t>
      </w:r>
      <w:r w:rsidRPr="00376DF7">
        <w:rPr>
          <w:bCs/>
        </w:rPr>
        <w:t xml:space="preserve">     ______________А.В. Михалёв</w:t>
      </w:r>
      <w:r w:rsidRPr="00376DF7">
        <w:rPr>
          <w:bCs/>
        </w:rPr>
        <w:tab/>
      </w:r>
    </w:p>
    <w:p w:rsidR="00651BDC" w:rsidRDefault="00651BDC" w:rsidP="00DE02A3">
      <w:pPr>
        <w:ind w:right="147" w:firstLine="0"/>
        <w:rPr>
          <w:sz w:val="23"/>
          <w:szCs w:val="23"/>
        </w:rPr>
      </w:pPr>
    </w:p>
    <w:p w:rsidR="00E60C16" w:rsidRPr="004D3AE4" w:rsidRDefault="00E60C16" w:rsidP="00DE02A3">
      <w:pPr>
        <w:ind w:right="147" w:firstLine="0"/>
        <w:rPr>
          <w:sz w:val="23"/>
          <w:szCs w:val="23"/>
        </w:rPr>
      </w:pPr>
    </w:p>
    <w:p w:rsidR="005F196B" w:rsidRDefault="005F196B" w:rsidP="00DE02A3">
      <w:pPr>
        <w:ind w:right="147" w:firstLine="0"/>
        <w:rPr>
          <w:sz w:val="23"/>
          <w:szCs w:val="23"/>
        </w:rPr>
      </w:pPr>
    </w:p>
    <w:p w:rsidR="00877958" w:rsidRPr="00575A2E" w:rsidRDefault="005F196B" w:rsidP="005F196B">
      <w:pPr>
        <w:jc w:val="right"/>
        <w:rPr>
          <w:sz w:val="18"/>
          <w:szCs w:val="18"/>
        </w:rPr>
      </w:pPr>
      <w:r w:rsidRPr="00575A2E">
        <w:rPr>
          <w:sz w:val="18"/>
          <w:szCs w:val="18"/>
        </w:rPr>
        <w:lastRenderedPageBreak/>
        <w:t xml:space="preserve">Приложение С </w:t>
      </w:r>
    </w:p>
    <w:p w:rsidR="00877958" w:rsidRDefault="00877958" w:rsidP="005F196B">
      <w:pPr>
        <w:jc w:val="right"/>
        <w:rPr>
          <w:b/>
        </w:rPr>
      </w:pPr>
    </w:p>
    <w:p w:rsidR="00877958" w:rsidRPr="00575A2E" w:rsidRDefault="00877958" w:rsidP="00877958">
      <w:pPr>
        <w:ind w:firstLine="0"/>
        <w:jc w:val="right"/>
      </w:pPr>
      <w:r w:rsidRPr="00575A2E">
        <w:t xml:space="preserve">к договору </w:t>
      </w:r>
      <w:r w:rsidR="005F196B" w:rsidRPr="00575A2E">
        <w:t xml:space="preserve">на </w:t>
      </w:r>
      <w:r w:rsidRPr="00575A2E">
        <w:t>оказание</w:t>
      </w:r>
      <w:r w:rsidR="005F196B" w:rsidRPr="00575A2E">
        <w:t xml:space="preserve"> услуг связи «МТС» </w:t>
      </w:r>
    </w:p>
    <w:p w:rsidR="005F196B" w:rsidRPr="00575A2E" w:rsidRDefault="005F196B" w:rsidP="00877958">
      <w:pPr>
        <w:ind w:firstLine="0"/>
        <w:jc w:val="right"/>
      </w:pPr>
      <w:r w:rsidRPr="00575A2E">
        <w:t>№ ___</w:t>
      </w:r>
      <w:r w:rsidR="00877958" w:rsidRPr="00575A2E">
        <w:t>_______</w:t>
      </w:r>
      <w:r w:rsidRPr="00575A2E">
        <w:t xml:space="preserve"> от ____________</w:t>
      </w:r>
    </w:p>
    <w:p w:rsidR="005F196B" w:rsidRPr="007D0B51" w:rsidRDefault="005F196B" w:rsidP="005F196B"/>
    <w:p w:rsidR="005F196B" w:rsidRDefault="005F196B" w:rsidP="005F196B">
      <w:r w:rsidRPr="007D0B51">
        <w:t>Оператор на момент подписания Договора на оказание услуг свя</w:t>
      </w:r>
      <w:r>
        <w:t xml:space="preserve">зи «МТС» № ___ </w:t>
      </w:r>
      <w:r w:rsidRPr="007D0B51">
        <w:t xml:space="preserve"> от ____________ оказывают услуги связи на основании следующих лицензий.</w:t>
      </w:r>
    </w:p>
    <w:p w:rsidR="005F196B" w:rsidRPr="007D0B51" w:rsidRDefault="005F196B" w:rsidP="005F196B"/>
    <w:p w:rsidR="005F196B" w:rsidRDefault="005F196B" w:rsidP="005F196B">
      <w:r>
        <w:t>ПАО</w:t>
      </w:r>
      <w:r w:rsidRPr="007D0B51">
        <w:t xml:space="preserve"> «</w:t>
      </w:r>
      <w:r>
        <w:t>МТС</w:t>
      </w:r>
      <w:r w:rsidRPr="007D0B51">
        <w:t xml:space="preserve">» оказывает услуги связи на основании следующих лицензий, выданных Минсвязи России, №№: </w:t>
      </w:r>
      <w:r>
        <w:t>50789 от</w:t>
      </w:r>
      <w:r w:rsidRPr="007D0B51">
        <w:t xml:space="preserve"> 21.05.07, 29524 от 11.12.03, 29525 от 30.12.03, 30256</w:t>
      </w:r>
      <w:r>
        <w:t xml:space="preserve"> от </w:t>
      </w:r>
      <w:r w:rsidRPr="007D0B51">
        <w:t>30.12.03, 30257 от 30.12.03, 30258</w:t>
      </w:r>
      <w:r>
        <w:t xml:space="preserve"> от </w:t>
      </w:r>
      <w:r w:rsidRPr="007D0B51">
        <w:t>30.12.03, 30259 от 30.12.03, 30260</w:t>
      </w:r>
      <w:r>
        <w:t xml:space="preserve"> от </w:t>
      </w:r>
      <w:r w:rsidRPr="007D0B51">
        <w:t>30.12.03, 30261</w:t>
      </w:r>
      <w:r>
        <w:t xml:space="preserve"> от </w:t>
      </w:r>
      <w:r w:rsidRPr="007D0B51">
        <w:t>30.12.03, 30263 от 30.12.03, 30264 от 30.12.03, 30265 от 30.12.03, 30267 от 30.12.03, 30268 от 30.12.03, 59458 от 05.06.08, 75002 от 01.07.10, 76585 от 08.09.10, 80185 от 25.01.11, 82397 от 28.04.11, 86435 от 06.05.11, 86436 от 06.05.11, 87439 от 19.07.11, 87440 от</w:t>
      </w:r>
      <w:r>
        <w:t xml:space="preserve">19.07.11, </w:t>
      </w:r>
      <w:r w:rsidRPr="007D0B51">
        <w:t>88104</w:t>
      </w:r>
      <w:r>
        <w:t xml:space="preserve"> </w:t>
      </w:r>
      <w:r w:rsidRPr="007D0B51">
        <w:t xml:space="preserve">от </w:t>
      </w:r>
      <w:r>
        <w:t xml:space="preserve">01.09.11, </w:t>
      </w:r>
      <w:r w:rsidRPr="007D0B51">
        <w:t>89456 от</w:t>
      </w:r>
      <w:r>
        <w:t xml:space="preserve"> </w:t>
      </w:r>
      <w:r w:rsidRPr="007D0B51">
        <w:t xml:space="preserve">13.09.11, 90200 от 18.10.11, 90211 от 04.10.11, 91423 от </w:t>
      </w:r>
      <w:r>
        <w:t xml:space="preserve"> </w:t>
      </w:r>
      <w:r w:rsidRPr="007D0B51">
        <w:t>20.12.11, 91424 от 15.01.12, 92588 от 21.02.12, 96039 от 30.05.12, 97617 от 26.06.12, 98736 от 11.07.12, 99902 от 22.08.12, 99903 от 22.08.12, 104021 от 30.12.12, 105966 от 28.04.13, 105967 от 28.04.13, 105968 от</w:t>
      </w:r>
      <w:r w:rsidRPr="007D0B51">
        <w:tab/>
        <w:t xml:space="preserve"> </w:t>
      </w:r>
      <w:r>
        <w:t xml:space="preserve">28.04.13, </w:t>
      </w:r>
      <w:r w:rsidRPr="007D0B51">
        <w:t>105969 от 28.04.13, 105970 от 28.04.13, 105971 от 28.04.13, 108059 от 07.05.13, 94561 от 29.12.11, 101247 от 25.07.12, 60113 от 31.10.08, 67991 от 05.06.09, 73006 от 31.05.10, 73856 от  26.05.10, 73938 от 31.05.10, 73939 от 31.05.10, 73943 от  26.05.10, 74182 от 01.04.10, 74996</w:t>
      </w:r>
      <w:r>
        <w:t xml:space="preserve"> от</w:t>
      </w:r>
      <w:r w:rsidRPr="007D0B51">
        <w:t xml:space="preserve"> 30.06.10, 74997 от 17.06.10, 74999 от 17.06.10, 75001 от 30.06.10, 75026 от</w:t>
      </w:r>
      <w:r>
        <w:t xml:space="preserve"> </w:t>
      </w:r>
      <w:r w:rsidRPr="007D0B51">
        <w:t>17.06.10, 75028 от 31.05.10, 75030 от 17.06.10, 75698 от 15.07.10, 75699 от 15.07.10, 75700 от 15.07.10, 75702</w:t>
      </w:r>
      <w:r>
        <w:t xml:space="preserve"> от</w:t>
      </w:r>
      <w:r w:rsidRPr="007D0B51">
        <w:t xml:space="preserve"> 15.07.10, 75704 от 28.07.10, 75708 от 28.07.10, 75710 от  15.07.10, 75712 от 15.07.10, 77971 от 14.09.10, 77979 от 14.09.10, 77980 от 14.09.10, 78185 от 13.08.10, 79703 от 21.12.10, 82396 от 03.04.11, 93680 от 17.04.12, 93681 от 17.04.12, 93682  от 17.04.12, 93683 от 17.04.12, 93684 от 17.04.12, 93685 от 17.04.12, 93686 от 17.04.12, 93687 от 17.04.12, 104020 от  06.12.12, 108058 от 07.05.13, 101248 от 25.07.12, 67990 от 05.06.09, 73007 от 31.05.10, 73258 от</w:t>
      </w:r>
      <w:r w:rsidRPr="007D0B51">
        <w:tab/>
        <w:t xml:space="preserve"> 26.05.10, 73940 от 31.05.10, 73941 от 31.05.10, 73944 от 26.05.10, 74091 от 01.04.10, 75000 от 17.06.10, 75027 от  17.06.10, 75029 от 30.05.10, 75031 от 15.07.10, 75032 от 17.06.10, 75033 от 17.06.10, 75697 от  15.07.10, 75701 от 15.07.10, 75705 от 28.07.10, 75709 от 28.07.10, </w:t>
      </w:r>
      <w:r>
        <w:t>75711 от</w:t>
      </w:r>
      <w:r w:rsidRPr="007D0B51">
        <w:t xml:space="preserve"> 15.07.10, 75713 от 15.07.10, 77973 от 26.10.10, 77976 от 14.09.10, 77978 от 14.09.10, 77982 от</w:t>
      </w:r>
      <w:r w:rsidRPr="007D0B51">
        <w:tab/>
        <w:t xml:space="preserve"> 14.09.10, 78184 от 13.08.10, 79704 от 21.12.10, 80186 от 15.02.11, 82395 от 13.04.11, </w:t>
      </w:r>
      <w:r>
        <w:t>86010 от</w:t>
      </w:r>
      <w:r w:rsidRPr="007D0B51">
        <w:t xml:space="preserve"> 21.06.11, 90184 от 04.10.11, 91422 от 01.12.11, 96857 от 22.05.12, 104023 от  06.12.12, 108065 от  07.05.13, </w:t>
      </w:r>
      <w:r>
        <w:t>101246 от</w:t>
      </w:r>
      <w:r w:rsidRPr="007D0B51">
        <w:t xml:space="preserve"> 25.07.12, 76587 от 28.07.10, 80184 от 12.12.10, 82398 от 11.04.11, </w:t>
      </w:r>
      <w:r>
        <w:t xml:space="preserve">87179 от </w:t>
      </w:r>
      <w:r w:rsidRPr="007D0B51">
        <w:t xml:space="preserve">15.03.11, 87180  от 16.02.11, 87183 от 31.10.10, 87184 от 26.10.10, 87185 от 26.10.10, </w:t>
      </w:r>
      <w:r>
        <w:t>94372 от</w:t>
      </w:r>
      <w:r w:rsidRPr="007D0B51">
        <w:t xml:space="preserve"> 30.03.12, 97001 от 15.03.12, 97002 от 15.03.12, 97003 от 15.03.12, 97005 от 15.03.12, 97006 от 15.03.12, 97007 от 15.03.12, 97013 от  15.03.12, 97014 от 15.03.12, 97015 от 15.03.12, </w:t>
      </w:r>
      <w:r>
        <w:t>97016 от</w:t>
      </w:r>
      <w:r w:rsidRPr="007D0B51">
        <w:t xml:space="preserve"> 15.03.12, 97017 от 15.03.12, 97018 от 15.03.12, 97019 от 15.03.12, 97021 от 15.03.12, </w:t>
      </w:r>
      <w:r>
        <w:t>97022 от</w:t>
      </w:r>
      <w:r w:rsidRPr="007D0B51">
        <w:t xml:space="preserve"> 15.03.12, 97023 от 15.03.12, 97024 от 15.03.12, 97027 от 15.03.12, 97028 от 15.03.12, 97029 от </w:t>
      </w:r>
      <w:r w:rsidRPr="007D0B51">
        <w:tab/>
        <w:t>15.03.12, 97030  от  15.03.12, 97031 от 15.03.12, 97032 от 15.03.12, 97033 от 15.03.12, 97034 от</w:t>
      </w:r>
      <w:r w:rsidRPr="007D0B51">
        <w:tab/>
        <w:t xml:space="preserve"> 15.03.12, 9</w:t>
      </w:r>
      <w:r>
        <w:t xml:space="preserve">7035 от </w:t>
      </w:r>
      <w:r w:rsidRPr="007D0B51">
        <w:t xml:space="preserve">15.03.12, 97038 от 15.03.12, 97039 от 15.03.12, 97040 от 15.03.12, 97041 от 15.03.12, 97042 от  15.03.12, </w:t>
      </w:r>
      <w:r>
        <w:t xml:space="preserve">97044 от </w:t>
      </w:r>
      <w:r w:rsidRPr="007D0B51">
        <w:t>15.03.12</w:t>
      </w:r>
      <w:r>
        <w:t xml:space="preserve">, </w:t>
      </w:r>
      <w:r w:rsidRPr="007D0B51">
        <w:t>97045 от 15.03.12, 97046 от 15.03.12, 97047 от15.03.12, 97048 от 15.03.12, 97049 от</w:t>
      </w:r>
      <w:r>
        <w:t xml:space="preserve"> </w:t>
      </w:r>
      <w:r w:rsidRPr="007D0B51">
        <w:t xml:space="preserve">15.03.12, 97050 от 15.03.12, 97051 от 15.03.12, 108752 от  25.03.13, 108753 от  25.03.13, 108754 от 25.03.13, </w:t>
      </w:r>
      <w:r>
        <w:t xml:space="preserve">108755 </w:t>
      </w:r>
      <w:r w:rsidRPr="007D0B51">
        <w:t>от 25.03.13, 108756 от 25.03.13</w:t>
      </w:r>
      <w:r>
        <w:t xml:space="preserve">, </w:t>
      </w:r>
      <w:r w:rsidRPr="007D0B51">
        <w:t>101245</w:t>
      </w:r>
      <w:r>
        <w:t xml:space="preserve"> от </w:t>
      </w:r>
      <w:r w:rsidRPr="007D0B51">
        <w:t>25.07.12, 104893 от</w:t>
      </w:r>
      <w:r>
        <w:t xml:space="preserve"> </w:t>
      </w:r>
      <w:r w:rsidRPr="007D0B51">
        <w:t>16.02.13, 64842 от 26.12.08, 75034 от 03.07.10, 75297 от 06.05.10, 77981 от 08.09.10, 87186 от 03.07.10, 88183 от</w:t>
      </w:r>
      <w:r>
        <w:t xml:space="preserve"> </w:t>
      </w:r>
      <w:r w:rsidRPr="007D0B51">
        <w:t>06.06.11, 90185 от 24.10.11, 90186 от 24.10.11, 90187 от 24.10.11, 90188 от 24.10.11, 90189 от 24.10.11, 90190 от 24.10.11, 90191 от 24.10.11, 90192 от</w:t>
      </w:r>
      <w:r>
        <w:t xml:space="preserve"> </w:t>
      </w:r>
      <w:r w:rsidRPr="007D0B51">
        <w:t>24.10.11, 90193 от</w:t>
      </w:r>
      <w:r>
        <w:t xml:space="preserve"> </w:t>
      </w:r>
      <w:r w:rsidRPr="007D0B51">
        <w:t xml:space="preserve">24.10.11, 90194 от 24.10.11, 90195 от 24.10.11, 90196 от 17.11.11, 90197 от 24.10.11, 90198 от 24.10.11, 90199 от 24.10.11, 90201 от 04.10.11, 90202 от 04.10.11, 90204 </w:t>
      </w:r>
      <w:r w:rsidRPr="007D0B51">
        <w:lastRenderedPageBreak/>
        <w:t>от 24.10.11, 90205 от 24.10.11, 90206 от</w:t>
      </w:r>
      <w:r>
        <w:t xml:space="preserve"> </w:t>
      </w:r>
      <w:r w:rsidRPr="007D0B51">
        <w:t>24.10.11, 90207 от 24.10.11, 90208 от 24.10.11, 90209 от 24.10.11, 90210 от 24.10.11, 90212 от 24.10.11, 90213 от 24.10.11, 90214 от 24.10.11, 90215 от 24.10.11, 92587 от  05.03.12, 94370 от 30.03.12, 94371 от 30.03.12, 94373 от 17.04.12, 96181 от</w:t>
      </w:r>
      <w:r>
        <w:t xml:space="preserve"> </w:t>
      </w:r>
      <w:r w:rsidRPr="007D0B51">
        <w:t>17.02.12, 97615 от 05.06.12, 97616 от 06.06.12, 100908 от  31.08.12, 101773 от 24.10.12, 104022 от 17.12.12, 104894 от 27.02.13, 104896 от 07.02.13, 104897 от 27.02.13, 105547 от 18.04.13, 105548 от 18.04.13, 61088 от 01.08.08, 61089 от 01.08.08, 61090 от 01.08.08, 65672 от 19.01.09, 65673 от 19.01.09, 65677 от 19.01.09, 65678 от 19.01.09, 65679 от 19.01.09, 65680 от 19.01.09, 65681 от 19.01.09, 65682 от 19.01.09, 65684 от 19.01.09, 65685 от 19.01.09, 66352 от 04.03.09, 75296 от 06.05.10, 77972 от 21.11.10, 87181 от 16.02.11, 87182 от 21.11.10, 90203 от 04.10.11, 97004 от 15.03.12, 97008 от 15.03.12, 97009 от</w:t>
      </w:r>
      <w:r>
        <w:t xml:space="preserve"> </w:t>
      </w:r>
      <w:r w:rsidRPr="007D0B51">
        <w:t>15.03.12, 97010 от 15.03.12, 97011 от 15.03.12, 97012  от 15.03.12, 97025 от 15.03.12, 97026 от</w:t>
      </w:r>
      <w:r>
        <w:t xml:space="preserve"> </w:t>
      </w:r>
      <w:r w:rsidRPr="007D0B51">
        <w:t>15.03.12, 97036 от 15.03.12, 97037 от 15.03.12, 97043 от 15.03.12, 103568  от  03.10.12, 103569 от 03.10.12, 104895 от</w:t>
      </w:r>
      <w:r w:rsidRPr="007D0B51">
        <w:tab/>
        <w:t xml:space="preserve"> 27.02.13, 104898 от 27.02.13, 104899 от 27.02.13, 104900 от 27.02.13, 95837 от 25.11.09.</w:t>
      </w:r>
    </w:p>
    <w:p w:rsidR="00304C85" w:rsidRPr="007D0B51" w:rsidRDefault="00304C85" w:rsidP="005F196B"/>
    <w:p w:rsidR="00304C85" w:rsidRPr="00BC796C" w:rsidRDefault="00304C85" w:rsidP="00304C85">
      <w:pPr>
        <w:ind w:right="149" w:firstLine="0"/>
        <w:rPr>
          <w:b/>
          <w:bCs/>
        </w:rPr>
      </w:pPr>
      <w:r w:rsidRPr="00BC796C">
        <w:rPr>
          <w:b/>
          <w:bCs/>
          <w:color w:val="000000"/>
        </w:rPr>
        <w:t>ПАО «МТС</w:t>
      </w:r>
      <w:r w:rsidRPr="00BC796C">
        <w:rPr>
          <w:b/>
          <w:bCs/>
        </w:rPr>
        <w:t>»                                                     АО «ДРСК»</w:t>
      </w:r>
    </w:p>
    <w:p w:rsidR="00304C85" w:rsidRPr="00575A2E" w:rsidRDefault="00304C85" w:rsidP="00304C85">
      <w:pPr>
        <w:ind w:right="149" w:firstLine="0"/>
        <w:rPr>
          <w:bCs/>
        </w:rPr>
      </w:pPr>
    </w:p>
    <w:p w:rsidR="00756957" w:rsidRPr="00376DF7" w:rsidRDefault="00756957" w:rsidP="00756957">
      <w:pPr>
        <w:ind w:right="149" w:firstLine="0"/>
        <w:rPr>
          <w:bCs/>
        </w:rPr>
      </w:pPr>
      <w:r>
        <w:rPr>
          <w:bCs/>
        </w:rPr>
        <w:t xml:space="preserve">Коммерческий директор филиала                    </w:t>
      </w:r>
      <w:r w:rsidRPr="00376DF7">
        <w:rPr>
          <w:bCs/>
        </w:rPr>
        <w:t xml:space="preserve">Заместитель генерального директора </w:t>
      </w:r>
    </w:p>
    <w:p w:rsidR="00756957" w:rsidRPr="00376DF7" w:rsidRDefault="00756957" w:rsidP="00756957">
      <w:pPr>
        <w:ind w:right="149" w:firstLine="0"/>
        <w:rPr>
          <w:bCs/>
        </w:rPr>
      </w:pPr>
      <w:r>
        <w:rPr>
          <w:bCs/>
        </w:rPr>
        <w:t>в г</w:t>
      </w:r>
      <w:r w:rsidRPr="00C55FD3">
        <w:rPr>
          <w:bCs/>
        </w:rPr>
        <w:t>.</w:t>
      </w:r>
      <w:r>
        <w:rPr>
          <w:bCs/>
        </w:rPr>
        <w:t>Благовещенске</w:t>
      </w:r>
      <w:r w:rsidRPr="00376DF7">
        <w:rPr>
          <w:bCs/>
        </w:rPr>
        <w:t xml:space="preserve">       </w:t>
      </w:r>
      <w:r>
        <w:rPr>
          <w:bCs/>
        </w:rPr>
        <w:t xml:space="preserve">                                       </w:t>
      </w:r>
      <w:r w:rsidRPr="00376DF7">
        <w:rPr>
          <w:bCs/>
        </w:rPr>
        <w:t>по техническим вопросам-главный</w:t>
      </w:r>
    </w:p>
    <w:p w:rsidR="00756957" w:rsidRPr="00756957" w:rsidRDefault="00756957" w:rsidP="00756957">
      <w:pPr>
        <w:ind w:right="149" w:firstLine="0"/>
        <w:rPr>
          <w:bCs/>
        </w:rPr>
      </w:pPr>
      <w:r w:rsidRPr="00756957">
        <w:rPr>
          <w:bCs/>
        </w:rPr>
        <w:t xml:space="preserve">                                                                              инженер</w:t>
      </w:r>
    </w:p>
    <w:p w:rsidR="00756957" w:rsidRDefault="00756957" w:rsidP="00756957">
      <w:pPr>
        <w:ind w:right="149" w:firstLine="0"/>
        <w:rPr>
          <w:bCs/>
        </w:rPr>
      </w:pPr>
      <w:r>
        <w:rPr>
          <w:bCs/>
        </w:rPr>
        <w:t xml:space="preserve">    </w:t>
      </w:r>
    </w:p>
    <w:p w:rsidR="005F196B" w:rsidRPr="00E5218D" w:rsidRDefault="00756957" w:rsidP="00756957">
      <w:pPr>
        <w:ind w:left="-142" w:right="147"/>
        <w:rPr>
          <w:b/>
          <w:bCs/>
          <w:u w:val="single"/>
        </w:rPr>
      </w:pPr>
      <w:r w:rsidRPr="00376DF7">
        <w:rPr>
          <w:bCs/>
        </w:rPr>
        <w:t xml:space="preserve">    ____________ </w:t>
      </w:r>
      <w:r>
        <w:rPr>
          <w:bCs/>
        </w:rPr>
        <w:t>Л</w:t>
      </w:r>
      <w:r w:rsidRPr="00376DF7">
        <w:rPr>
          <w:bCs/>
        </w:rPr>
        <w:t>.</w:t>
      </w:r>
      <w:r>
        <w:rPr>
          <w:bCs/>
        </w:rPr>
        <w:t>А</w:t>
      </w:r>
      <w:r w:rsidRPr="00376DF7">
        <w:rPr>
          <w:bCs/>
        </w:rPr>
        <w:t>.</w:t>
      </w:r>
      <w:r>
        <w:rPr>
          <w:bCs/>
        </w:rPr>
        <w:t xml:space="preserve">Чайка </w:t>
      </w:r>
      <w:r w:rsidRPr="00376DF7">
        <w:rPr>
          <w:bCs/>
        </w:rPr>
        <w:tab/>
      </w:r>
      <w:r w:rsidRPr="00376DF7">
        <w:rPr>
          <w:bCs/>
        </w:rPr>
        <w:tab/>
      </w:r>
      <w:r>
        <w:rPr>
          <w:bCs/>
        </w:rPr>
        <w:t xml:space="preserve">   </w:t>
      </w:r>
      <w:r w:rsidRPr="00376DF7">
        <w:rPr>
          <w:bCs/>
        </w:rPr>
        <w:t xml:space="preserve">     ______________А.В. Михалёв</w:t>
      </w:r>
      <w:r w:rsidRPr="00376DF7">
        <w:rPr>
          <w:bCs/>
        </w:rPr>
        <w:tab/>
      </w:r>
    </w:p>
    <w:p w:rsidR="005F196B" w:rsidRPr="00CC579F" w:rsidRDefault="005F196B" w:rsidP="00DE02A3">
      <w:pPr>
        <w:ind w:right="147" w:firstLine="0"/>
        <w:rPr>
          <w:sz w:val="23"/>
          <w:szCs w:val="23"/>
        </w:rPr>
      </w:pPr>
    </w:p>
    <w:sectPr w:rsidR="005F196B" w:rsidRPr="00CC579F" w:rsidSect="0073621C">
      <w:headerReference w:type="default" r:id="rId12"/>
      <w:footerReference w:type="even" r:id="rId13"/>
      <w:footerReference w:type="default" r:id="rId14"/>
      <w:footerReference w:type="first" r:id="rId15"/>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367" w:rsidRDefault="00AF1367">
      <w:r>
        <w:separator/>
      </w:r>
    </w:p>
  </w:endnote>
  <w:endnote w:type="continuationSeparator" w:id="0">
    <w:p w:rsidR="00AF1367" w:rsidRDefault="00AF1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66" w:rsidRDefault="00885366">
    <w:pPr>
      <w:pStyle w:val="a8"/>
    </w:pPr>
    <w:r>
      <w:t xml:space="preserve">стр. </w:t>
    </w:r>
    <w:r>
      <w:fldChar w:fldCharType="begin"/>
    </w:r>
    <w:r>
      <w:instrText xml:space="preserve"> PAGE </w:instrText>
    </w:r>
    <w:r>
      <w:fldChar w:fldCharType="separate"/>
    </w:r>
    <w:r>
      <w:rPr>
        <w:noProof/>
      </w:rPr>
      <w:t>3</w:t>
    </w:r>
    <w:r>
      <w:fldChar w:fldCharType="end"/>
    </w:r>
    <w:r>
      <w:t xml:space="preserve"> из </w:t>
    </w:r>
    <w:r w:rsidR="008C066D">
      <w:fldChar w:fldCharType="begin"/>
    </w:r>
    <w:r w:rsidR="008C066D">
      <w:instrText xml:space="preserve"> NUMPAGES </w:instrText>
    </w:r>
    <w:r w:rsidR="008C066D">
      <w:fldChar w:fldCharType="separate"/>
    </w:r>
    <w:r w:rsidR="001650BE">
      <w:rPr>
        <w:noProof/>
      </w:rPr>
      <w:t>25</w:t>
    </w:r>
    <w:r w:rsidR="008C066D">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9924638"/>
      <w:docPartObj>
        <w:docPartGallery w:val="Page Numbers (Bottom of Page)"/>
        <w:docPartUnique/>
      </w:docPartObj>
    </w:sdtPr>
    <w:sdtContent>
      <w:p w:rsidR="00885366" w:rsidRDefault="00885366">
        <w:pPr>
          <w:pStyle w:val="a8"/>
          <w:jc w:val="right"/>
        </w:pPr>
        <w:r>
          <w:fldChar w:fldCharType="begin"/>
        </w:r>
        <w:r>
          <w:instrText>PAGE   \* MERGEFORMAT</w:instrText>
        </w:r>
        <w:r>
          <w:fldChar w:fldCharType="separate"/>
        </w:r>
        <w:r w:rsidR="008C6626">
          <w:rPr>
            <w:noProof/>
          </w:rPr>
          <w:t>20</w:t>
        </w:r>
        <w:r>
          <w:fldChar w:fldCharType="end"/>
        </w:r>
      </w:p>
    </w:sdtContent>
  </w:sdt>
  <w:p w:rsidR="00885366" w:rsidRDefault="00885366">
    <w:pPr>
      <w:pStyle w:val="a8"/>
      <w:ind w:hanging="7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835131"/>
      <w:docPartObj>
        <w:docPartGallery w:val="Page Numbers (Bottom of Page)"/>
        <w:docPartUnique/>
      </w:docPartObj>
    </w:sdtPr>
    <w:sdtContent>
      <w:p w:rsidR="00885366" w:rsidRDefault="00885366">
        <w:pPr>
          <w:pStyle w:val="a8"/>
          <w:jc w:val="right"/>
        </w:pPr>
        <w:r>
          <w:t>60</w:t>
        </w:r>
      </w:p>
    </w:sdtContent>
  </w:sdt>
  <w:p w:rsidR="00885366" w:rsidRDefault="00885366">
    <w:pPr>
      <w:pStyle w:val="a8"/>
      <w:ind w:hanging="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367" w:rsidRDefault="00AF1367">
      <w:r>
        <w:separator/>
      </w:r>
    </w:p>
  </w:footnote>
  <w:footnote w:type="continuationSeparator" w:id="0">
    <w:p w:rsidR="00AF1367" w:rsidRDefault="00AF13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66" w:rsidRDefault="00885366">
    <w:pPr>
      <w:pStyle w:val="ac"/>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D269C"/>
    <w:multiLevelType w:val="multilevel"/>
    <w:tmpl w:val="23CA68DE"/>
    <w:lvl w:ilvl="0">
      <w:start w:val="1"/>
      <w:numFmt w:val="decimal"/>
      <w:lvlText w:val="%1."/>
      <w:lvlJc w:val="left"/>
      <w:pPr>
        <w:tabs>
          <w:tab w:val="num" w:pos="495"/>
        </w:tabs>
        <w:ind w:left="495" w:hanging="495"/>
      </w:pPr>
      <w:rPr>
        <w:rFonts w:hint="default"/>
        <w:b/>
      </w:rPr>
    </w:lvl>
    <w:lvl w:ilvl="1">
      <w:start w:val="1"/>
      <w:numFmt w:val="decimal"/>
      <w:lvlText w:val="%1.%2."/>
      <w:lvlJc w:val="left"/>
      <w:pPr>
        <w:tabs>
          <w:tab w:val="num" w:pos="-225"/>
        </w:tabs>
        <w:ind w:left="-225" w:hanging="49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440"/>
        </w:tabs>
        <w:ind w:left="-1440" w:hanging="72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520"/>
        </w:tabs>
        <w:ind w:left="-2520" w:hanging="1080"/>
      </w:pPr>
      <w:rPr>
        <w:rFonts w:hint="default"/>
        <w:b/>
      </w:rPr>
    </w:lvl>
    <w:lvl w:ilvl="6">
      <w:start w:val="1"/>
      <w:numFmt w:val="decimal"/>
      <w:lvlText w:val="%1.%2.%3.%4.%5.%6.%7."/>
      <w:lvlJc w:val="left"/>
      <w:pPr>
        <w:tabs>
          <w:tab w:val="num" w:pos="-2880"/>
        </w:tabs>
        <w:ind w:left="-2880" w:hanging="1440"/>
      </w:pPr>
      <w:rPr>
        <w:rFonts w:hint="default"/>
        <w:b/>
      </w:rPr>
    </w:lvl>
    <w:lvl w:ilvl="7">
      <w:start w:val="1"/>
      <w:numFmt w:val="decimal"/>
      <w:lvlText w:val="%1.%2.%3.%4.%5.%6.%7.%8."/>
      <w:lvlJc w:val="left"/>
      <w:pPr>
        <w:tabs>
          <w:tab w:val="num" w:pos="-3600"/>
        </w:tabs>
        <w:ind w:left="-3600" w:hanging="1440"/>
      </w:pPr>
      <w:rPr>
        <w:rFonts w:hint="default"/>
        <w:b/>
      </w:rPr>
    </w:lvl>
    <w:lvl w:ilvl="8">
      <w:start w:val="1"/>
      <w:numFmt w:val="decimal"/>
      <w:lvlText w:val="%1.%2.%3.%4.%5.%6.%7.%8.%9."/>
      <w:lvlJc w:val="left"/>
      <w:pPr>
        <w:tabs>
          <w:tab w:val="num" w:pos="-3960"/>
        </w:tabs>
        <w:ind w:left="-3960" w:hanging="1800"/>
      </w:pPr>
      <w:rPr>
        <w:rFonts w:hint="default"/>
        <w:b/>
      </w:rPr>
    </w:lvl>
  </w:abstractNum>
  <w:abstractNum w:abstractNumId="1">
    <w:nsid w:val="072D762B"/>
    <w:multiLevelType w:val="multilevel"/>
    <w:tmpl w:val="461C119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796345"/>
    <w:multiLevelType w:val="hybridMultilevel"/>
    <w:tmpl w:val="DB222D02"/>
    <w:lvl w:ilvl="0" w:tplc="ECAAF5D8">
      <w:start w:val="3"/>
      <w:numFmt w:val="decimal"/>
      <w:lvlText w:val="%1."/>
      <w:lvlJc w:val="left"/>
      <w:pPr>
        <w:tabs>
          <w:tab w:val="num" w:pos="-360"/>
        </w:tabs>
        <w:ind w:left="-360" w:hanging="360"/>
      </w:pPr>
      <w:rPr>
        <w:rFonts w:hint="default"/>
      </w:rPr>
    </w:lvl>
    <w:lvl w:ilvl="1" w:tplc="07CA3790">
      <w:numFmt w:val="none"/>
      <w:lvlText w:val=""/>
      <w:lvlJc w:val="left"/>
      <w:pPr>
        <w:tabs>
          <w:tab w:val="num" w:pos="360"/>
        </w:tabs>
      </w:pPr>
    </w:lvl>
    <w:lvl w:ilvl="2" w:tplc="E88275AA">
      <w:numFmt w:val="none"/>
      <w:lvlText w:val=""/>
      <w:lvlJc w:val="left"/>
      <w:pPr>
        <w:tabs>
          <w:tab w:val="num" w:pos="360"/>
        </w:tabs>
      </w:pPr>
    </w:lvl>
    <w:lvl w:ilvl="3" w:tplc="6BEA8B4E">
      <w:numFmt w:val="none"/>
      <w:lvlText w:val=""/>
      <w:lvlJc w:val="left"/>
      <w:pPr>
        <w:tabs>
          <w:tab w:val="num" w:pos="360"/>
        </w:tabs>
      </w:pPr>
    </w:lvl>
    <w:lvl w:ilvl="4" w:tplc="C83AD7E8">
      <w:numFmt w:val="none"/>
      <w:lvlText w:val=""/>
      <w:lvlJc w:val="left"/>
      <w:pPr>
        <w:tabs>
          <w:tab w:val="num" w:pos="360"/>
        </w:tabs>
      </w:pPr>
    </w:lvl>
    <w:lvl w:ilvl="5" w:tplc="767E1F10">
      <w:numFmt w:val="none"/>
      <w:lvlText w:val=""/>
      <w:lvlJc w:val="left"/>
      <w:pPr>
        <w:tabs>
          <w:tab w:val="num" w:pos="360"/>
        </w:tabs>
      </w:pPr>
    </w:lvl>
    <w:lvl w:ilvl="6" w:tplc="1D6C156A">
      <w:numFmt w:val="none"/>
      <w:lvlText w:val=""/>
      <w:lvlJc w:val="left"/>
      <w:pPr>
        <w:tabs>
          <w:tab w:val="num" w:pos="360"/>
        </w:tabs>
      </w:pPr>
    </w:lvl>
    <w:lvl w:ilvl="7" w:tplc="D9D8B324">
      <w:numFmt w:val="none"/>
      <w:lvlText w:val=""/>
      <w:lvlJc w:val="left"/>
      <w:pPr>
        <w:tabs>
          <w:tab w:val="num" w:pos="360"/>
        </w:tabs>
      </w:pPr>
    </w:lvl>
    <w:lvl w:ilvl="8" w:tplc="1EEEE218">
      <w:numFmt w:val="none"/>
      <w:lvlText w:val=""/>
      <w:lvlJc w:val="left"/>
      <w:pPr>
        <w:tabs>
          <w:tab w:val="num" w:pos="360"/>
        </w:tabs>
      </w:pPr>
    </w:lvl>
  </w:abstractNum>
  <w:abstractNum w:abstractNumId="3">
    <w:nsid w:val="0EB273CC"/>
    <w:multiLevelType w:val="multilevel"/>
    <w:tmpl w:val="503ED1B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1F2C0D5C"/>
    <w:multiLevelType w:val="hybridMultilevel"/>
    <w:tmpl w:val="C1E6053E"/>
    <w:lvl w:ilvl="0" w:tplc="B3461EBE">
      <w:start w:val="6"/>
      <w:numFmt w:val="bullet"/>
      <w:lvlText w:val="-"/>
      <w:lvlJc w:val="left"/>
      <w:pPr>
        <w:tabs>
          <w:tab w:val="num" w:pos="1579"/>
        </w:tabs>
        <w:ind w:left="1579" w:hanging="87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23E52F37"/>
    <w:multiLevelType w:val="multilevel"/>
    <w:tmpl w:val="A356A462"/>
    <w:lvl w:ilvl="0">
      <w:start w:val="2"/>
      <w:numFmt w:val="decimal"/>
      <w:lvlText w:val="%1."/>
      <w:lvlJc w:val="left"/>
      <w:pPr>
        <w:ind w:left="360" w:hanging="360"/>
      </w:pPr>
      <w:rPr>
        <w:rFonts w:hint="default"/>
        <w:i w:val="0"/>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i w:val="0"/>
        <w:strike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6">
    <w:nsid w:val="24F6387F"/>
    <w:multiLevelType w:val="hybridMultilevel"/>
    <w:tmpl w:val="37EE0C0C"/>
    <w:lvl w:ilvl="0" w:tplc="B3461EBE">
      <w:start w:val="6"/>
      <w:numFmt w:val="bullet"/>
      <w:lvlText w:val="-"/>
      <w:lvlJc w:val="left"/>
      <w:pPr>
        <w:tabs>
          <w:tab w:val="num" w:pos="859"/>
        </w:tabs>
        <w:ind w:left="859" w:hanging="870"/>
      </w:pPr>
      <w:rPr>
        <w:rFonts w:ascii="Times New Roman" w:eastAsia="Times New Roman" w:hAnsi="Times New Roman" w:cs="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7">
    <w:nsid w:val="36BF7EB6"/>
    <w:multiLevelType w:val="multilevel"/>
    <w:tmpl w:val="23CA68DE"/>
    <w:lvl w:ilvl="0">
      <w:start w:val="1"/>
      <w:numFmt w:val="decimal"/>
      <w:lvlText w:val="%1."/>
      <w:lvlJc w:val="left"/>
      <w:pPr>
        <w:tabs>
          <w:tab w:val="num" w:pos="495"/>
        </w:tabs>
        <w:ind w:left="495" w:hanging="495"/>
      </w:pPr>
      <w:rPr>
        <w:rFonts w:hint="default"/>
        <w:b/>
      </w:rPr>
    </w:lvl>
    <w:lvl w:ilvl="1">
      <w:start w:val="1"/>
      <w:numFmt w:val="decimal"/>
      <w:lvlText w:val="%1.%2."/>
      <w:lvlJc w:val="left"/>
      <w:pPr>
        <w:tabs>
          <w:tab w:val="num" w:pos="-225"/>
        </w:tabs>
        <w:ind w:left="-225" w:hanging="49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440"/>
        </w:tabs>
        <w:ind w:left="-1440" w:hanging="72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520"/>
        </w:tabs>
        <w:ind w:left="-2520" w:hanging="1080"/>
      </w:pPr>
      <w:rPr>
        <w:rFonts w:hint="default"/>
        <w:b/>
      </w:rPr>
    </w:lvl>
    <w:lvl w:ilvl="6">
      <w:start w:val="1"/>
      <w:numFmt w:val="decimal"/>
      <w:lvlText w:val="%1.%2.%3.%4.%5.%6.%7."/>
      <w:lvlJc w:val="left"/>
      <w:pPr>
        <w:tabs>
          <w:tab w:val="num" w:pos="-2880"/>
        </w:tabs>
        <w:ind w:left="-2880" w:hanging="1440"/>
      </w:pPr>
      <w:rPr>
        <w:rFonts w:hint="default"/>
        <w:b/>
      </w:rPr>
    </w:lvl>
    <w:lvl w:ilvl="7">
      <w:start w:val="1"/>
      <w:numFmt w:val="decimal"/>
      <w:lvlText w:val="%1.%2.%3.%4.%5.%6.%7.%8."/>
      <w:lvlJc w:val="left"/>
      <w:pPr>
        <w:tabs>
          <w:tab w:val="num" w:pos="-3600"/>
        </w:tabs>
        <w:ind w:left="-3600" w:hanging="1440"/>
      </w:pPr>
      <w:rPr>
        <w:rFonts w:hint="default"/>
        <w:b/>
      </w:rPr>
    </w:lvl>
    <w:lvl w:ilvl="8">
      <w:start w:val="1"/>
      <w:numFmt w:val="decimal"/>
      <w:lvlText w:val="%1.%2.%3.%4.%5.%6.%7.%8.%9."/>
      <w:lvlJc w:val="left"/>
      <w:pPr>
        <w:tabs>
          <w:tab w:val="num" w:pos="-3960"/>
        </w:tabs>
        <w:ind w:left="-3960" w:hanging="1800"/>
      </w:pPr>
      <w:rPr>
        <w:rFonts w:hint="default"/>
        <w:b/>
      </w:rPr>
    </w:lvl>
  </w:abstractNum>
  <w:abstractNum w:abstractNumId="8">
    <w:nsid w:val="3AE21D42"/>
    <w:multiLevelType w:val="multilevel"/>
    <w:tmpl w:val="AF40CB8E"/>
    <w:lvl w:ilvl="0">
      <w:start w:val="8"/>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5396A60"/>
    <w:multiLevelType w:val="multilevel"/>
    <w:tmpl w:val="23CA68DE"/>
    <w:lvl w:ilvl="0">
      <w:start w:val="6"/>
      <w:numFmt w:val="bullet"/>
      <w:lvlText w:val="-"/>
      <w:lvlJc w:val="left"/>
      <w:pPr>
        <w:tabs>
          <w:tab w:val="num" w:pos="870"/>
        </w:tabs>
        <w:ind w:left="870" w:hanging="870"/>
      </w:pPr>
      <w:rPr>
        <w:rFonts w:ascii="Times New Roman" w:eastAsia="Times New Roman" w:hAnsi="Times New Roman" w:cs="Times New Roman" w:hint="default"/>
      </w:rPr>
    </w:lvl>
    <w:lvl w:ilvl="1">
      <w:start w:val="1"/>
      <w:numFmt w:val="decimal"/>
      <w:lvlText w:val="%1.%2."/>
      <w:lvlJc w:val="left"/>
      <w:pPr>
        <w:tabs>
          <w:tab w:val="num" w:pos="-225"/>
        </w:tabs>
        <w:ind w:left="-225" w:hanging="49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440"/>
        </w:tabs>
        <w:ind w:left="-1440" w:hanging="72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520"/>
        </w:tabs>
        <w:ind w:left="-2520" w:hanging="1080"/>
      </w:pPr>
      <w:rPr>
        <w:rFonts w:hint="default"/>
        <w:b/>
      </w:rPr>
    </w:lvl>
    <w:lvl w:ilvl="6">
      <w:start w:val="1"/>
      <w:numFmt w:val="decimal"/>
      <w:lvlText w:val="%1.%2.%3.%4.%5.%6.%7."/>
      <w:lvlJc w:val="left"/>
      <w:pPr>
        <w:tabs>
          <w:tab w:val="num" w:pos="-2880"/>
        </w:tabs>
        <w:ind w:left="-2880" w:hanging="1440"/>
      </w:pPr>
      <w:rPr>
        <w:rFonts w:hint="default"/>
        <w:b/>
      </w:rPr>
    </w:lvl>
    <w:lvl w:ilvl="7">
      <w:start w:val="1"/>
      <w:numFmt w:val="decimal"/>
      <w:lvlText w:val="%1.%2.%3.%4.%5.%6.%7.%8."/>
      <w:lvlJc w:val="left"/>
      <w:pPr>
        <w:tabs>
          <w:tab w:val="num" w:pos="-3600"/>
        </w:tabs>
        <w:ind w:left="-3600" w:hanging="1440"/>
      </w:pPr>
      <w:rPr>
        <w:rFonts w:hint="default"/>
        <w:b/>
      </w:rPr>
    </w:lvl>
    <w:lvl w:ilvl="8">
      <w:start w:val="1"/>
      <w:numFmt w:val="decimal"/>
      <w:lvlText w:val="%1.%2.%3.%4.%5.%6.%7.%8.%9."/>
      <w:lvlJc w:val="left"/>
      <w:pPr>
        <w:tabs>
          <w:tab w:val="num" w:pos="-3960"/>
        </w:tabs>
        <w:ind w:left="-3960" w:hanging="1800"/>
      </w:pPr>
      <w:rPr>
        <w:rFonts w:hint="default"/>
        <w:b/>
      </w:rPr>
    </w:lvl>
  </w:abstractNum>
  <w:abstractNum w:abstractNumId="10">
    <w:nsid w:val="483E42E9"/>
    <w:multiLevelType w:val="hybridMultilevel"/>
    <w:tmpl w:val="08AC1D18"/>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1">
    <w:nsid w:val="483F6EB8"/>
    <w:multiLevelType w:val="multilevel"/>
    <w:tmpl w:val="A356A462"/>
    <w:lvl w:ilvl="0">
      <w:start w:val="2"/>
      <w:numFmt w:val="decimal"/>
      <w:lvlText w:val="%1."/>
      <w:lvlJc w:val="left"/>
      <w:pPr>
        <w:ind w:left="360" w:hanging="360"/>
      </w:pPr>
      <w:rPr>
        <w:rFonts w:hint="default"/>
        <w:i w:val="0"/>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i w:val="0"/>
        <w:strike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12">
    <w:nsid w:val="4A0A1B7D"/>
    <w:multiLevelType w:val="multilevel"/>
    <w:tmpl w:val="97587FF2"/>
    <w:lvl w:ilvl="0">
      <w:start w:val="1"/>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FF65740"/>
    <w:multiLevelType w:val="hybridMultilevel"/>
    <w:tmpl w:val="F0BCF89A"/>
    <w:lvl w:ilvl="0" w:tplc="C4B63282">
      <w:start w:val="3"/>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Times New Roman" w:hint="default"/>
      </w:rPr>
    </w:lvl>
    <w:lvl w:ilvl="3" w:tplc="04190001">
      <w:start w:val="1"/>
      <w:numFmt w:val="bullet"/>
      <w:lvlText w:val=""/>
      <w:lvlJc w:val="left"/>
      <w:pPr>
        <w:tabs>
          <w:tab w:val="num" w:pos="3225"/>
        </w:tabs>
        <w:ind w:left="3225" w:hanging="360"/>
      </w:pPr>
      <w:rPr>
        <w:rFonts w:ascii="Symbol" w:hAnsi="Symbol" w:cs="Times New Roman"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Times New Roman" w:hint="default"/>
      </w:rPr>
    </w:lvl>
    <w:lvl w:ilvl="6" w:tplc="04190001">
      <w:start w:val="1"/>
      <w:numFmt w:val="bullet"/>
      <w:lvlText w:val=""/>
      <w:lvlJc w:val="left"/>
      <w:pPr>
        <w:tabs>
          <w:tab w:val="num" w:pos="5385"/>
        </w:tabs>
        <w:ind w:left="5385" w:hanging="360"/>
      </w:pPr>
      <w:rPr>
        <w:rFonts w:ascii="Symbol" w:hAnsi="Symbol" w:cs="Times New Roman"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Times New Roman" w:hint="default"/>
      </w:rPr>
    </w:lvl>
  </w:abstractNum>
  <w:abstractNum w:abstractNumId="14">
    <w:nsid w:val="51771295"/>
    <w:multiLevelType w:val="multilevel"/>
    <w:tmpl w:val="B9907DAC"/>
    <w:lvl w:ilvl="0">
      <w:start w:val="8"/>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8CC5E76"/>
    <w:multiLevelType w:val="multilevel"/>
    <w:tmpl w:val="4AB0CBCC"/>
    <w:lvl w:ilvl="0">
      <w:start w:val="1"/>
      <w:numFmt w:val="decimal"/>
      <w:lvlText w:val="%1."/>
      <w:lvlJc w:val="left"/>
      <w:pPr>
        <w:tabs>
          <w:tab w:val="num" w:pos="495"/>
        </w:tabs>
        <w:ind w:left="495" w:hanging="495"/>
      </w:pPr>
      <w:rPr>
        <w:rFonts w:hint="default"/>
        <w:b/>
      </w:rPr>
    </w:lvl>
    <w:lvl w:ilvl="1">
      <w:start w:val="1"/>
      <w:numFmt w:val="decimal"/>
      <w:lvlText w:val="%1.%2."/>
      <w:lvlJc w:val="left"/>
      <w:pPr>
        <w:tabs>
          <w:tab w:val="num" w:pos="495"/>
        </w:tabs>
        <w:ind w:left="495" w:hanging="49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440"/>
        </w:tabs>
        <w:ind w:left="-1440" w:hanging="72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520"/>
        </w:tabs>
        <w:ind w:left="-2520" w:hanging="1080"/>
      </w:pPr>
      <w:rPr>
        <w:rFonts w:hint="default"/>
        <w:b/>
      </w:rPr>
    </w:lvl>
    <w:lvl w:ilvl="6">
      <w:start w:val="1"/>
      <w:numFmt w:val="decimal"/>
      <w:lvlText w:val="%1.%2.%3.%4.%5.%6.%7."/>
      <w:lvlJc w:val="left"/>
      <w:pPr>
        <w:tabs>
          <w:tab w:val="num" w:pos="-2880"/>
        </w:tabs>
        <w:ind w:left="-2880" w:hanging="1440"/>
      </w:pPr>
      <w:rPr>
        <w:rFonts w:hint="default"/>
        <w:b/>
      </w:rPr>
    </w:lvl>
    <w:lvl w:ilvl="7">
      <w:start w:val="1"/>
      <w:numFmt w:val="decimal"/>
      <w:lvlText w:val="%1.%2.%3.%4.%5.%6.%7.%8."/>
      <w:lvlJc w:val="left"/>
      <w:pPr>
        <w:tabs>
          <w:tab w:val="num" w:pos="-3600"/>
        </w:tabs>
        <w:ind w:left="-3600" w:hanging="1440"/>
      </w:pPr>
      <w:rPr>
        <w:rFonts w:hint="default"/>
        <w:b/>
      </w:rPr>
    </w:lvl>
    <w:lvl w:ilvl="8">
      <w:start w:val="1"/>
      <w:numFmt w:val="decimal"/>
      <w:lvlText w:val="%1.%2.%3.%4.%5.%6.%7.%8.%9."/>
      <w:lvlJc w:val="left"/>
      <w:pPr>
        <w:tabs>
          <w:tab w:val="num" w:pos="-3960"/>
        </w:tabs>
        <w:ind w:left="-3960" w:hanging="1800"/>
      </w:pPr>
      <w:rPr>
        <w:rFonts w:hint="default"/>
        <w:b/>
      </w:rPr>
    </w:lvl>
  </w:abstractNum>
  <w:abstractNum w:abstractNumId="16">
    <w:nsid w:val="604F718A"/>
    <w:multiLevelType w:val="hybridMultilevel"/>
    <w:tmpl w:val="18A037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45D10FD"/>
    <w:multiLevelType w:val="multilevel"/>
    <w:tmpl w:val="C012205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520"/>
        </w:tabs>
        <w:ind w:left="-252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600"/>
        </w:tabs>
        <w:ind w:left="-360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6BBE2753"/>
    <w:multiLevelType w:val="hybridMultilevel"/>
    <w:tmpl w:val="EEB8A2C6"/>
    <w:lvl w:ilvl="0" w:tplc="EE86544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6D22129C"/>
    <w:multiLevelType w:val="multilevel"/>
    <w:tmpl w:val="E526A392"/>
    <w:lvl w:ilvl="0">
      <w:start w:val="8"/>
      <w:numFmt w:val="decimal"/>
      <w:lvlText w:val="%1."/>
      <w:lvlJc w:val="left"/>
      <w:pPr>
        <w:tabs>
          <w:tab w:val="num" w:pos="495"/>
        </w:tabs>
        <w:ind w:left="495" w:hanging="495"/>
      </w:pPr>
      <w:rPr>
        <w:rFonts w:ascii="Times New Roman" w:hAnsi="Times New Roman" w:cs="Times New Roman" w:hint="default"/>
        <w:sz w:val="22"/>
      </w:rPr>
    </w:lvl>
    <w:lvl w:ilvl="1">
      <w:start w:val="1"/>
      <w:numFmt w:val="decimal"/>
      <w:lvlText w:val="%1.%2."/>
      <w:lvlJc w:val="left"/>
      <w:pPr>
        <w:tabs>
          <w:tab w:val="num" w:pos="720"/>
        </w:tabs>
        <w:ind w:left="720" w:hanging="720"/>
      </w:pPr>
      <w:rPr>
        <w:rFonts w:ascii="Times New Roman" w:hAnsi="Times New Roman" w:cs="Times New Roman" w:hint="default"/>
        <w:sz w:val="22"/>
      </w:rPr>
    </w:lvl>
    <w:lvl w:ilvl="2">
      <w:start w:val="3"/>
      <w:numFmt w:val="decimal"/>
      <w:lvlText w:val="%1.%2.%3."/>
      <w:lvlJc w:val="left"/>
      <w:pPr>
        <w:tabs>
          <w:tab w:val="num" w:pos="720"/>
        </w:tabs>
        <w:ind w:left="720" w:hanging="720"/>
      </w:pPr>
      <w:rPr>
        <w:rFonts w:ascii="Times New Roman" w:hAnsi="Times New Roman" w:cs="Times New Roman" w:hint="default"/>
        <w:sz w:val="22"/>
      </w:rPr>
    </w:lvl>
    <w:lvl w:ilvl="3">
      <w:start w:val="1"/>
      <w:numFmt w:val="decimal"/>
      <w:lvlText w:val="%1.%2.%3.%4."/>
      <w:lvlJc w:val="left"/>
      <w:pPr>
        <w:tabs>
          <w:tab w:val="num" w:pos="1080"/>
        </w:tabs>
        <w:ind w:left="1080" w:hanging="1080"/>
      </w:pPr>
      <w:rPr>
        <w:rFonts w:ascii="Times New Roman" w:hAnsi="Times New Roman" w:cs="Times New Roman" w:hint="default"/>
        <w:sz w:val="22"/>
      </w:rPr>
    </w:lvl>
    <w:lvl w:ilvl="4">
      <w:start w:val="1"/>
      <w:numFmt w:val="decimal"/>
      <w:lvlText w:val="%1.%2.%3.%4.%5."/>
      <w:lvlJc w:val="left"/>
      <w:pPr>
        <w:tabs>
          <w:tab w:val="num" w:pos="1440"/>
        </w:tabs>
        <w:ind w:left="1440" w:hanging="1440"/>
      </w:pPr>
      <w:rPr>
        <w:rFonts w:ascii="Times New Roman" w:hAnsi="Times New Roman" w:cs="Times New Roman" w:hint="default"/>
        <w:sz w:val="22"/>
      </w:rPr>
    </w:lvl>
    <w:lvl w:ilvl="5">
      <w:start w:val="1"/>
      <w:numFmt w:val="decimal"/>
      <w:lvlText w:val="%1.%2.%3.%4.%5.%6."/>
      <w:lvlJc w:val="left"/>
      <w:pPr>
        <w:tabs>
          <w:tab w:val="num" w:pos="1440"/>
        </w:tabs>
        <w:ind w:left="1440" w:hanging="1440"/>
      </w:pPr>
      <w:rPr>
        <w:rFonts w:ascii="Times New Roman" w:hAnsi="Times New Roman" w:cs="Times New Roman" w:hint="default"/>
        <w:sz w:val="22"/>
      </w:rPr>
    </w:lvl>
    <w:lvl w:ilvl="6">
      <w:start w:val="1"/>
      <w:numFmt w:val="decimal"/>
      <w:lvlText w:val="%1.%2.%3.%4.%5.%6.%7."/>
      <w:lvlJc w:val="left"/>
      <w:pPr>
        <w:tabs>
          <w:tab w:val="num" w:pos="1800"/>
        </w:tabs>
        <w:ind w:left="1800" w:hanging="1800"/>
      </w:pPr>
      <w:rPr>
        <w:rFonts w:ascii="Times New Roman" w:hAnsi="Times New Roman" w:cs="Times New Roman" w:hint="default"/>
        <w:sz w:val="22"/>
      </w:rPr>
    </w:lvl>
    <w:lvl w:ilvl="7">
      <w:start w:val="1"/>
      <w:numFmt w:val="decimal"/>
      <w:lvlText w:val="%1.%2.%3.%4.%5.%6.%7.%8."/>
      <w:lvlJc w:val="left"/>
      <w:pPr>
        <w:tabs>
          <w:tab w:val="num" w:pos="2160"/>
        </w:tabs>
        <w:ind w:left="2160" w:hanging="2160"/>
      </w:pPr>
      <w:rPr>
        <w:rFonts w:ascii="Times New Roman" w:hAnsi="Times New Roman" w:cs="Times New Roman" w:hint="default"/>
        <w:sz w:val="22"/>
      </w:rPr>
    </w:lvl>
    <w:lvl w:ilvl="8">
      <w:start w:val="1"/>
      <w:numFmt w:val="decimal"/>
      <w:lvlText w:val="%1.%2.%3.%4.%5.%6.%7.%8.%9."/>
      <w:lvlJc w:val="left"/>
      <w:pPr>
        <w:tabs>
          <w:tab w:val="num" w:pos="2160"/>
        </w:tabs>
        <w:ind w:left="2160" w:hanging="2160"/>
      </w:pPr>
      <w:rPr>
        <w:rFonts w:ascii="Times New Roman" w:hAnsi="Times New Roman" w:cs="Times New Roman" w:hint="default"/>
        <w:sz w:val="22"/>
      </w:rPr>
    </w:lvl>
  </w:abstractNum>
  <w:abstractNum w:abstractNumId="20">
    <w:nsid w:val="6D4B1967"/>
    <w:multiLevelType w:val="hybridMultilevel"/>
    <w:tmpl w:val="6424275C"/>
    <w:lvl w:ilvl="0" w:tplc="B3461EBE">
      <w:start w:val="6"/>
      <w:numFmt w:val="bullet"/>
      <w:lvlText w:val="-"/>
      <w:lvlJc w:val="left"/>
      <w:pPr>
        <w:tabs>
          <w:tab w:val="num" w:pos="1579"/>
        </w:tabs>
        <w:ind w:left="1579" w:hanging="87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EAA43D0"/>
    <w:multiLevelType w:val="hybridMultilevel"/>
    <w:tmpl w:val="ADD08458"/>
    <w:lvl w:ilvl="0" w:tplc="FAD42156">
      <w:start w:val="3"/>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840"/>
        </w:tabs>
        <w:ind w:left="840" w:hanging="360"/>
      </w:pPr>
    </w:lvl>
    <w:lvl w:ilvl="2" w:tplc="0419001B" w:tentative="1">
      <w:start w:val="1"/>
      <w:numFmt w:val="lowerRoman"/>
      <w:lvlText w:val="%3."/>
      <w:lvlJc w:val="right"/>
      <w:pPr>
        <w:tabs>
          <w:tab w:val="num" w:pos="1560"/>
        </w:tabs>
        <w:ind w:left="1560" w:hanging="180"/>
      </w:pPr>
    </w:lvl>
    <w:lvl w:ilvl="3" w:tplc="0419000F" w:tentative="1">
      <w:start w:val="1"/>
      <w:numFmt w:val="decimal"/>
      <w:lvlText w:val="%4."/>
      <w:lvlJc w:val="left"/>
      <w:pPr>
        <w:tabs>
          <w:tab w:val="num" w:pos="2280"/>
        </w:tabs>
        <w:ind w:left="2280" w:hanging="360"/>
      </w:pPr>
    </w:lvl>
    <w:lvl w:ilvl="4" w:tplc="04190019" w:tentative="1">
      <w:start w:val="1"/>
      <w:numFmt w:val="lowerLetter"/>
      <w:lvlText w:val="%5."/>
      <w:lvlJc w:val="left"/>
      <w:pPr>
        <w:tabs>
          <w:tab w:val="num" w:pos="3000"/>
        </w:tabs>
        <w:ind w:left="3000" w:hanging="360"/>
      </w:pPr>
    </w:lvl>
    <w:lvl w:ilvl="5" w:tplc="0419001B" w:tentative="1">
      <w:start w:val="1"/>
      <w:numFmt w:val="lowerRoman"/>
      <w:lvlText w:val="%6."/>
      <w:lvlJc w:val="right"/>
      <w:pPr>
        <w:tabs>
          <w:tab w:val="num" w:pos="3720"/>
        </w:tabs>
        <w:ind w:left="3720" w:hanging="180"/>
      </w:pPr>
    </w:lvl>
    <w:lvl w:ilvl="6" w:tplc="0419000F" w:tentative="1">
      <w:start w:val="1"/>
      <w:numFmt w:val="decimal"/>
      <w:lvlText w:val="%7."/>
      <w:lvlJc w:val="left"/>
      <w:pPr>
        <w:tabs>
          <w:tab w:val="num" w:pos="4440"/>
        </w:tabs>
        <w:ind w:left="4440" w:hanging="360"/>
      </w:pPr>
    </w:lvl>
    <w:lvl w:ilvl="7" w:tplc="04190019" w:tentative="1">
      <w:start w:val="1"/>
      <w:numFmt w:val="lowerLetter"/>
      <w:lvlText w:val="%8."/>
      <w:lvlJc w:val="left"/>
      <w:pPr>
        <w:tabs>
          <w:tab w:val="num" w:pos="5160"/>
        </w:tabs>
        <w:ind w:left="5160" w:hanging="360"/>
      </w:pPr>
    </w:lvl>
    <w:lvl w:ilvl="8" w:tplc="0419001B" w:tentative="1">
      <w:start w:val="1"/>
      <w:numFmt w:val="lowerRoman"/>
      <w:lvlText w:val="%9."/>
      <w:lvlJc w:val="right"/>
      <w:pPr>
        <w:tabs>
          <w:tab w:val="num" w:pos="5880"/>
        </w:tabs>
        <w:ind w:left="5880" w:hanging="180"/>
      </w:pPr>
    </w:lvl>
  </w:abstractNum>
  <w:abstractNum w:abstractNumId="22">
    <w:nsid w:val="6F020076"/>
    <w:multiLevelType w:val="multilevel"/>
    <w:tmpl w:val="C3E26806"/>
    <w:lvl w:ilvl="0">
      <w:start w:val="1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8"/>
  </w:num>
  <w:num w:numId="3">
    <w:abstractNumId w:val="2"/>
  </w:num>
  <w:num w:numId="4">
    <w:abstractNumId w:val="3"/>
  </w:num>
  <w:num w:numId="5">
    <w:abstractNumId w:val="21"/>
  </w:num>
  <w:num w:numId="6">
    <w:abstractNumId w:val="13"/>
  </w:num>
  <w:num w:numId="7">
    <w:abstractNumId w:val="16"/>
  </w:num>
  <w:num w:numId="8">
    <w:abstractNumId w:val="15"/>
  </w:num>
  <w:num w:numId="9">
    <w:abstractNumId w:val="7"/>
  </w:num>
  <w:num w:numId="10">
    <w:abstractNumId w:val="17"/>
  </w:num>
  <w:num w:numId="11">
    <w:abstractNumId w:val="4"/>
  </w:num>
  <w:num w:numId="12">
    <w:abstractNumId w:val="9"/>
  </w:num>
  <w:num w:numId="13">
    <w:abstractNumId w:val="0"/>
  </w:num>
  <w:num w:numId="14">
    <w:abstractNumId w:val="20"/>
  </w:num>
  <w:num w:numId="15">
    <w:abstractNumId w:val="6"/>
  </w:num>
  <w:num w:numId="16">
    <w:abstractNumId w:val="19"/>
  </w:num>
  <w:num w:numId="17">
    <w:abstractNumId w:val="14"/>
  </w:num>
  <w:num w:numId="18">
    <w:abstractNumId w:val="8"/>
  </w:num>
  <w:num w:numId="19">
    <w:abstractNumId w:val="11"/>
  </w:num>
  <w:num w:numId="20">
    <w:abstractNumId w:val="1"/>
  </w:num>
  <w:num w:numId="21">
    <w:abstractNumId w:val="22"/>
  </w:num>
  <w:num w:numId="22">
    <w:abstractNumId w:val="1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70F"/>
    <w:rsid w:val="000057AB"/>
    <w:rsid w:val="00005DC5"/>
    <w:rsid w:val="0001049B"/>
    <w:rsid w:val="000111CD"/>
    <w:rsid w:val="00014450"/>
    <w:rsid w:val="000149B2"/>
    <w:rsid w:val="00017B15"/>
    <w:rsid w:val="00017CE5"/>
    <w:rsid w:val="00022C3E"/>
    <w:rsid w:val="00023332"/>
    <w:rsid w:val="00024368"/>
    <w:rsid w:val="00025D12"/>
    <w:rsid w:val="00032926"/>
    <w:rsid w:val="000447E7"/>
    <w:rsid w:val="000501D1"/>
    <w:rsid w:val="00054355"/>
    <w:rsid w:val="00055694"/>
    <w:rsid w:val="000605C3"/>
    <w:rsid w:val="000628C0"/>
    <w:rsid w:val="000708EA"/>
    <w:rsid w:val="000747F6"/>
    <w:rsid w:val="0007531F"/>
    <w:rsid w:val="000765A2"/>
    <w:rsid w:val="000767D7"/>
    <w:rsid w:val="00080DDD"/>
    <w:rsid w:val="00092EDF"/>
    <w:rsid w:val="00097EDB"/>
    <w:rsid w:val="000A025D"/>
    <w:rsid w:val="000A23DC"/>
    <w:rsid w:val="000A7166"/>
    <w:rsid w:val="000B41D6"/>
    <w:rsid w:val="000B5707"/>
    <w:rsid w:val="000C372E"/>
    <w:rsid w:val="000C605A"/>
    <w:rsid w:val="000D09DA"/>
    <w:rsid w:val="000D1A2B"/>
    <w:rsid w:val="000D3A3E"/>
    <w:rsid w:val="000E62F7"/>
    <w:rsid w:val="000E6F8B"/>
    <w:rsid w:val="000F1555"/>
    <w:rsid w:val="001047B2"/>
    <w:rsid w:val="00122040"/>
    <w:rsid w:val="001224F5"/>
    <w:rsid w:val="00123490"/>
    <w:rsid w:val="0012465C"/>
    <w:rsid w:val="001355DA"/>
    <w:rsid w:val="00135DCD"/>
    <w:rsid w:val="00135FB3"/>
    <w:rsid w:val="0014182C"/>
    <w:rsid w:val="00141FB4"/>
    <w:rsid w:val="00143E34"/>
    <w:rsid w:val="00157E5B"/>
    <w:rsid w:val="001650BE"/>
    <w:rsid w:val="00176E4E"/>
    <w:rsid w:val="00182E90"/>
    <w:rsid w:val="00183759"/>
    <w:rsid w:val="0018748F"/>
    <w:rsid w:val="00190B22"/>
    <w:rsid w:val="00196384"/>
    <w:rsid w:val="00196CE6"/>
    <w:rsid w:val="00197A87"/>
    <w:rsid w:val="001A1F92"/>
    <w:rsid w:val="001A2D39"/>
    <w:rsid w:val="001A6012"/>
    <w:rsid w:val="001A7D6F"/>
    <w:rsid w:val="001B5A27"/>
    <w:rsid w:val="001C585C"/>
    <w:rsid w:val="001C5F43"/>
    <w:rsid w:val="001D1057"/>
    <w:rsid w:val="001D50F5"/>
    <w:rsid w:val="001E1EFA"/>
    <w:rsid w:val="001E5FEC"/>
    <w:rsid w:val="001F187B"/>
    <w:rsid w:val="001F74BF"/>
    <w:rsid w:val="002026EB"/>
    <w:rsid w:val="0020270F"/>
    <w:rsid w:val="00205F29"/>
    <w:rsid w:val="002113DC"/>
    <w:rsid w:val="00211D81"/>
    <w:rsid w:val="002120A1"/>
    <w:rsid w:val="002122F2"/>
    <w:rsid w:val="00212769"/>
    <w:rsid w:val="00232F3F"/>
    <w:rsid w:val="002341CB"/>
    <w:rsid w:val="00235D7E"/>
    <w:rsid w:val="002474B4"/>
    <w:rsid w:val="00250590"/>
    <w:rsid w:val="002560CF"/>
    <w:rsid w:val="00260FC1"/>
    <w:rsid w:val="00262D68"/>
    <w:rsid w:val="00267492"/>
    <w:rsid w:val="002677DC"/>
    <w:rsid w:val="00274B00"/>
    <w:rsid w:val="00276D00"/>
    <w:rsid w:val="00280D09"/>
    <w:rsid w:val="00281278"/>
    <w:rsid w:val="002812D7"/>
    <w:rsid w:val="00291E8B"/>
    <w:rsid w:val="00296F7C"/>
    <w:rsid w:val="002A162D"/>
    <w:rsid w:val="002B1896"/>
    <w:rsid w:val="002B537C"/>
    <w:rsid w:val="002B6DBA"/>
    <w:rsid w:val="002C0A72"/>
    <w:rsid w:val="002C3739"/>
    <w:rsid w:val="002D0145"/>
    <w:rsid w:val="002D5938"/>
    <w:rsid w:val="002E7031"/>
    <w:rsid w:val="002E79FC"/>
    <w:rsid w:val="002F6DBC"/>
    <w:rsid w:val="002F7D83"/>
    <w:rsid w:val="003042DD"/>
    <w:rsid w:val="00304C85"/>
    <w:rsid w:val="003056C5"/>
    <w:rsid w:val="0030716F"/>
    <w:rsid w:val="00317D71"/>
    <w:rsid w:val="003238B5"/>
    <w:rsid w:val="00323A22"/>
    <w:rsid w:val="0034057F"/>
    <w:rsid w:val="00351E54"/>
    <w:rsid w:val="0035567C"/>
    <w:rsid w:val="00355945"/>
    <w:rsid w:val="003561F7"/>
    <w:rsid w:val="00357751"/>
    <w:rsid w:val="003630F9"/>
    <w:rsid w:val="00367054"/>
    <w:rsid w:val="003718DD"/>
    <w:rsid w:val="00376DF7"/>
    <w:rsid w:val="00386105"/>
    <w:rsid w:val="003A3825"/>
    <w:rsid w:val="003A39CF"/>
    <w:rsid w:val="003A4064"/>
    <w:rsid w:val="003A46A8"/>
    <w:rsid w:val="003A7E91"/>
    <w:rsid w:val="003B03C0"/>
    <w:rsid w:val="003B5FF2"/>
    <w:rsid w:val="003C0D96"/>
    <w:rsid w:val="003C5BE7"/>
    <w:rsid w:val="003D0C04"/>
    <w:rsid w:val="003D732C"/>
    <w:rsid w:val="003D76A1"/>
    <w:rsid w:val="003E0741"/>
    <w:rsid w:val="003E0B64"/>
    <w:rsid w:val="003E7156"/>
    <w:rsid w:val="003F3EC5"/>
    <w:rsid w:val="00405FE9"/>
    <w:rsid w:val="0041670B"/>
    <w:rsid w:val="004213C6"/>
    <w:rsid w:val="00422CA5"/>
    <w:rsid w:val="00427891"/>
    <w:rsid w:val="00427FB2"/>
    <w:rsid w:val="004429BC"/>
    <w:rsid w:val="00442CA0"/>
    <w:rsid w:val="004431E3"/>
    <w:rsid w:val="004439EA"/>
    <w:rsid w:val="00445316"/>
    <w:rsid w:val="004459C7"/>
    <w:rsid w:val="00445A01"/>
    <w:rsid w:val="00461C80"/>
    <w:rsid w:val="0046215B"/>
    <w:rsid w:val="004628C3"/>
    <w:rsid w:val="00462C4D"/>
    <w:rsid w:val="00463045"/>
    <w:rsid w:val="004640CD"/>
    <w:rsid w:val="00464C47"/>
    <w:rsid w:val="00472334"/>
    <w:rsid w:val="00472ACF"/>
    <w:rsid w:val="004800BA"/>
    <w:rsid w:val="00483C1E"/>
    <w:rsid w:val="0048644F"/>
    <w:rsid w:val="004920F8"/>
    <w:rsid w:val="0049476B"/>
    <w:rsid w:val="00495D44"/>
    <w:rsid w:val="00496D98"/>
    <w:rsid w:val="004B7FC4"/>
    <w:rsid w:val="004C0719"/>
    <w:rsid w:val="004C1893"/>
    <w:rsid w:val="004C1B35"/>
    <w:rsid w:val="004C280A"/>
    <w:rsid w:val="004C391F"/>
    <w:rsid w:val="004C686F"/>
    <w:rsid w:val="004D089F"/>
    <w:rsid w:val="004D0B04"/>
    <w:rsid w:val="004D3AE4"/>
    <w:rsid w:val="004D6A8C"/>
    <w:rsid w:val="004E1943"/>
    <w:rsid w:val="004E2E63"/>
    <w:rsid w:val="004E2F18"/>
    <w:rsid w:val="004E5FD0"/>
    <w:rsid w:val="004F00AE"/>
    <w:rsid w:val="004F291C"/>
    <w:rsid w:val="0050314B"/>
    <w:rsid w:val="00506B05"/>
    <w:rsid w:val="00511CAB"/>
    <w:rsid w:val="005274A6"/>
    <w:rsid w:val="00532ABD"/>
    <w:rsid w:val="00550959"/>
    <w:rsid w:val="005542E7"/>
    <w:rsid w:val="00564E2E"/>
    <w:rsid w:val="0057312A"/>
    <w:rsid w:val="00574175"/>
    <w:rsid w:val="00575A2E"/>
    <w:rsid w:val="005909BC"/>
    <w:rsid w:val="00592802"/>
    <w:rsid w:val="005A5DA6"/>
    <w:rsid w:val="005A5F34"/>
    <w:rsid w:val="005B3786"/>
    <w:rsid w:val="005B4235"/>
    <w:rsid w:val="005B7FC2"/>
    <w:rsid w:val="005C0C39"/>
    <w:rsid w:val="005C377E"/>
    <w:rsid w:val="005C3B1E"/>
    <w:rsid w:val="005C59F5"/>
    <w:rsid w:val="005C6971"/>
    <w:rsid w:val="005C755F"/>
    <w:rsid w:val="005D22C7"/>
    <w:rsid w:val="005E19B8"/>
    <w:rsid w:val="005E2689"/>
    <w:rsid w:val="005F08E8"/>
    <w:rsid w:val="005F196B"/>
    <w:rsid w:val="00601EC8"/>
    <w:rsid w:val="00604C2F"/>
    <w:rsid w:val="0061316B"/>
    <w:rsid w:val="00617920"/>
    <w:rsid w:val="00622A60"/>
    <w:rsid w:val="0062320C"/>
    <w:rsid w:val="006249CD"/>
    <w:rsid w:val="0062516E"/>
    <w:rsid w:val="00625CC1"/>
    <w:rsid w:val="00635787"/>
    <w:rsid w:val="00640D1C"/>
    <w:rsid w:val="0064744A"/>
    <w:rsid w:val="00651BDC"/>
    <w:rsid w:val="006567F1"/>
    <w:rsid w:val="006614C0"/>
    <w:rsid w:val="00672578"/>
    <w:rsid w:val="00677433"/>
    <w:rsid w:val="00682395"/>
    <w:rsid w:val="00691802"/>
    <w:rsid w:val="00692434"/>
    <w:rsid w:val="006A1A50"/>
    <w:rsid w:val="006A1F12"/>
    <w:rsid w:val="006A2982"/>
    <w:rsid w:val="006A5D3F"/>
    <w:rsid w:val="006A670A"/>
    <w:rsid w:val="006A7EC9"/>
    <w:rsid w:val="006B0A36"/>
    <w:rsid w:val="006B105E"/>
    <w:rsid w:val="006B613F"/>
    <w:rsid w:val="006C196A"/>
    <w:rsid w:val="006C5BB1"/>
    <w:rsid w:val="006C5FD0"/>
    <w:rsid w:val="006D6422"/>
    <w:rsid w:val="006E45A8"/>
    <w:rsid w:val="006F135E"/>
    <w:rsid w:val="006F39F2"/>
    <w:rsid w:val="007010FF"/>
    <w:rsid w:val="007017F1"/>
    <w:rsid w:val="00704FD2"/>
    <w:rsid w:val="007058BD"/>
    <w:rsid w:val="00712E29"/>
    <w:rsid w:val="00724CFA"/>
    <w:rsid w:val="007335B3"/>
    <w:rsid w:val="00733769"/>
    <w:rsid w:val="0073621C"/>
    <w:rsid w:val="007365BB"/>
    <w:rsid w:val="0074081B"/>
    <w:rsid w:val="00742532"/>
    <w:rsid w:val="00743EFF"/>
    <w:rsid w:val="00752DD6"/>
    <w:rsid w:val="00754357"/>
    <w:rsid w:val="00755EC8"/>
    <w:rsid w:val="00756957"/>
    <w:rsid w:val="00756F07"/>
    <w:rsid w:val="007579A7"/>
    <w:rsid w:val="007655C2"/>
    <w:rsid w:val="00775420"/>
    <w:rsid w:val="00776B86"/>
    <w:rsid w:val="0077711B"/>
    <w:rsid w:val="007771AF"/>
    <w:rsid w:val="00782E1C"/>
    <w:rsid w:val="007878CA"/>
    <w:rsid w:val="007A464B"/>
    <w:rsid w:val="007C071E"/>
    <w:rsid w:val="007D44B3"/>
    <w:rsid w:val="007E246E"/>
    <w:rsid w:val="007E3A14"/>
    <w:rsid w:val="007E7E65"/>
    <w:rsid w:val="007F1B13"/>
    <w:rsid w:val="007F275B"/>
    <w:rsid w:val="007F3243"/>
    <w:rsid w:val="007F6252"/>
    <w:rsid w:val="0080138C"/>
    <w:rsid w:val="0080448A"/>
    <w:rsid w:val="008133B2"/>
    <w:rsid w:val="00814563"/>
    <w:rsid w:val="00820BAB"/>
    <w:rsid w:val="00823371"/>
    <w:rsid w:val="00830FAB"/>
    <w:rsid w:val="00831F33"/>
    <w:rsid w:val="00832D79"/>
    <w:rsid w:val="00833E5B"/>
    <w:rsid w:val="00841BD2"/>
    <w:rsid w:val="00844938"/>
    <w:rsid w:val="00846ACF"/>
    <w:rsid w:val="00850ABD"/>
    <w:rsid w:val="00850EF0"/>
    <w:rsid w:val="00856946"/>
    <w:rsid w:val="0086613B"/>
    <w:rsid w:val="00872445"/>
    <w:rsid w:val="00877958"/>
    <w:rsid w:val="00880BF4"/>
    <w:rsid w:val="008816F6"/>
    <w:rsid w:val="00885366"/>
    <w:rsid w:val="00885E49"/>
    <w:rsid w:val="008936A2"/>
    <w:rsid w:val="00894470"/>
    <w:rsid w:val="00894C09"/>
    <w:rsid w:val="00894EF8"/>
    <w:rsid w:val="00896AFA"/>
    <w:rsid w:val="00896F7D"/>
    <w:rsid w:val="008A2557"/>
    <w:rsid w:val="008A4439"/>
    <w:rsid w:val="008A489A"/>
    <w:rsid w:val="008B4A9C"/>
    <w:rsid w:val="008B62D6"/>
    <w:rsid w:val="008B7789"/>
    <w:rsid w:val="008C066D"/>
    <w:rsid w:val="008C1949"/>
    <w:rsid w:val="008C2C2D"/>
    <w:rsid w:val="008C6626"/>
    <w:rsid w:val="008C7435"/>
    <w:rsid w:val="008D2B3A"/>
    <w:rsid w:val="008D6122"/>
    <w:rsid w:val="008F4EB0"/>
    <w:rsid w:val="008F7B6D"/>
    <w:rsid w:val="00903865"/>
    <w:rsid w:val="009038D9"/>
    <w:rsid w:val="009056EA"/>
    <w:rsid w:val="009118BF"/>
    <w:rsid w:val="00922F28"/>
    <w:rsid w:val="0093232A"/>
    <w:rsid w:val="00941FC6"/>
    <w:rsid w:val="00954094"/>
    <w:rsid w:val="00963EC3"/>
    <w:rsid w:val="00964C62"/>
    <w:rsid w:val="009717F5"/>
    <w:rsid w:val="00972196"/>
    <w:rsid w:val="009760D3"/>
    <w:rsid w:val="00977483"/>
    <w:rsid w:val="00981CAE"/>
    <w:rsid w:val="00983B63"/>
    <w:rsid w:val="00993D16"/>
    <w:rsid w:val="009A51F4"/>
    <w:rsid w:val="009A713A"/>
    <w:rsid w:val="009B02C6"/>
    <w:rsid w:val="009B2859"/>
    <w:rsid w:val="009B5DF6"/>
    <w:rsid w:val="009C30BE"/>
    <w:rsid w:val="009C5D3A"/>
    <w:rsid w:val="009C7D6C"/>
    <w:rsid w:val="009D52DF"/>
    <w:rsid w:val="009E100F"/>
    <w:rsid w:val="009E1F9A"/>
    <w:rsid w:val="009F023C"/>
    <w:rsid w:val="009F1FB7"/>
    <w:rsid w:val="009F2FDF"/>
    <w:rsid w:val="009F4E7F"/>
    <w:rsid w:val="00A03740"/>
    <w:rsid w:val="00A0559E"/>
    <w:rsid w:val="00A05697"/>
    <w:rsid w:val="00A07353"/>
    <w:rsid w:val="00A15508"/>
    <w:rsid w:val="00A1566F"/>
    <w:rsid w:val="00A2048B"/>
    <w:rsid w:val="00A21057"/>
    <w:rsid w:val="00A21163"/>
    <w:rsid w:val="00A217FB"/>
    <w:rsid w:val="00A23747"/>
    <w:rsid w:val="00A3296B"/>
    <w:rsid w:val="00A42F0F"/>
    <w:rsid w:val="00A547BC"/>
    <w:rsid w:val="00A56A4F"/>
    <w:rsid w:val="00A60B7F"/>
    <w:rsid w:val="00A64EB4"/>
    <w:rsid w:val="00A67AEE"/>
    <w:rsid w:val="00A72FB5"/>
    <w:rsid w:val="00A75320"/>
    <w:rsid w:val="00A827D1"/>
    <w:rsid w:val="00A85E4B"/>
    <w:rsid w:val="00A85EB1"/>
    <w:rsid w:val="00AA5DD4"/>
    <w:rsid w:val="00AB0E72"/>
    <w:rsid w:val="00AB4EDF"/>
    <w:rsid w:val="00AE6010"/>
    <w:rsid w:val="00AE6146"/>
    <w:rsid w:val="00AE665C"/>
    <w:rsid w:val="00AE6FB0"/>
    <w:rsid w:val="00AE7E79"/>
    <w:rsid w:val="00AF1367"/>
    <w:rsid w:val="00AF3E8C"/>
    <w:rsid w:val="00B00717"/>
    <w:rsid w:val="00B00CA2"/>
    <w:rsid w:val="00B03750"/>
    <w:rsid w:val="00B14B4A"/>
    <w:rsid w:val="00B2112B"/>
    <w:rsid w:val="00B224E3"/>
    <w:rsid w:val="00B26241"/>
    <w:rsid w:val="00B32F58"/>
    <w:rsid w:val="00B33578"/>
    <w:rsid w:val="00B33ABE"/>
    <w:rsid w:val="00B33AD7"/>
    <w:rsid w:val="00B375F6"/>
    <w:rsid w:val="00B450D5"/>
    <w:rsid w:val="00B50342"/>
    <w:rsid w:val="00B677A3"/>
    <w:rsid w:val="00B70530"/>
    <w:rsid w:val="00B73C18"/>
    <w:rsid w:val="00B74061"/>
    <w:rsid w:val="00B740F9"/>
    <w:rsid w:val="00B77F30"/>
    <w:rsid w:val="00B853EC"/>
    <w:rsid w:val="00B86655"/>
    <w:rsid w:val="00B97E06"/>
    <w:rsid w:val="00BA2934"/>
    <w:rsid w:val="00BA5DAC"/>
    <w:rsid w:val="00BA751F"/>
    <w:rsid w:val="00BB2F1B"/>
    <w:rsid w:val="00BB62CE"/>
    <w:rsid w:val="00BB72E0"/>
    <w:rsid w:val="00BC796C"/>
    <w:rsid w:val="00BD15D4"/>
    <w:rsid w:val="00BE197A"/>
    <w:rsid w:val="00BE3255"/>
    <w:rsid w:val="00BF0C19"/>
    <w:rsid w:val="00C03BDB"/>
    <w:rsid w:val="00C06010"/>
    <w:rsid w:val="00C06F61"/>
    <w:rsid w:val="00C11200"/>
    <w:rsid w:val="00C13530"/>
    <w:rsid w:val="00C13D92"/>
    <w:rsid w:val="00C150DB"/>
    <w:rsid w:val="00C406F5"/>
    <w:rsid w:val="00C44AA4"/>
    <w:rsid w:val="00C54BB4"/>
    <w:rsid w:val="00C55FD3"/>
    <w:rsid w:val="00C56719"/>
    <w:rsid w:val="00C56EDA"/>
    <w:rsid w:val="00C64A2A"/>
    <w:rsid w:val="00C651F1"/>
    <w:rsid w:val="00C66944"/>
    <w:rsid w:val="00C708C1"/>
    <w:rsid w:val="00C7512D"/>
    <w:rsid w:val="00C7716F"/>
    <w:rsid w:val="00C8124E"/>
    <w:rsid w:val="00C97ACB"/>
    <w:rsid w:val="00CA1FD1"/>
    <w:rsid w:val="00CA25E2"/>
    <w:rsid w:val="00CA4153"/>
    <w:rsid w:val="00CA4452"/>
    <w:rsid w:val="00CB50B7"/>
    <w:rsid w:val="00CB696F"/>
    <w:rsid w:val="00CB7C8B"/>
    <w:rsid w:val="00CC18F7"/>
    <w:rsid w:val="00CC579F"/>
    <w:rsid w:val="00CD2386"/>
    <w:rsid w:val="00CD3FD5"/>
    <w:rsid w:val="00CD6067"/>
    <w:rsid w:val="00CE3C2F"/>
    <w:rsid w:val="00CF1C17"/>
    <w:rsid w:val="00CF2195"/>
    <w:rsid w:val="00CF6493"/>
    <w:rsid w:val="00CF7795"/>
    <w:rsid w:val="00D032A2"/>
    <w:rsid w:val="00D07861"/>
    <w:rsid w:val="00D2353E"/>
    <w:rsid w:val="00D267F0"/>
    <w:rsid w:val="00D34E76"/>
    <w:rsid w:val="00D35260"/>
    <w:rsid w:val="00D40FB5"/>
    <w:rsid w:val="00D4357C"/>
    <w:rsid w:val="00D43FEA"/>
    <w:rsid w:val="00D45DA6"/>
    <w:rsid w:val="00D50007"/>
    <w:rsid w:val="00D60DB4"/>
    <w:rsid w:val="00D6361B"/>
    <w:rsid w:val="00D711FA"/>
    <w:rsid w:val="00D7378A"/>
    <w:rsid w:val="00D74985"/>
    <w:rsid w:val="00D7705C"/>
    <w:rsid w:val="00D80EDD"/>
    <w:rsid w:val="00D906E2"/>
    <w:rsid w:val="00D906E8"/>
    <w:rsid w:val="00DA39E3"/>
    <w:rsid w:val="00DA3B8A"/>
    <w:rsid w:val="00DA516E"/>
    <w:rsid w:val="00DB34D0"/>
    <w:rsid w:val="00DB53F2"/>
    <w:rsid w:val="00DC1BED"/>
    <w:rsid w:val="00DC4901"/>
    <w:rsid w:val="00DC517D"/>
    <w:rsid w:val="00DC664F"/>
    <w:rsid w:val="00DC7648"/>
    <w:rsid w:val="00DD3286"/>
    <w:rsid w:val="00DE02A3"/>
    <w:rsid w:val="00DF09F9"/>
    <w:rsid w:val="00DF128D"/>
    <w:rsid w:val="00E01759"/>
    <w:rsid w:val="00E15CFD"/>
    <w:rsid w:val="00E2154B"/>
    <w:rsid w:val="00E23A73"/>
    <w:rsid w:val="00E259D1"/>
    <w:rsid w:val="00E33AC1"/>
    <w:rsid w:val="00E37A1A"/>
    <w:rsid w:val="00E414E2"/>
    <w:rsid w:val="00E42590"/>
    <w:rsid w:val="00E530E2"/>
    <w:rsid w:val="00E60C16"/>
    <w:rsid w:val="00E616A5"/>
    <w:rsid w:val="00E61D75"/>
    <w:rsid w:val="00E64624"/>
    <w:rsid w:val="00E670FA"/>
    <w:rsid w:val="00E70500"/>
    <w:rsid w:val="00E70FE3"/>
    <w:rsid w:val="00E72A5E"/>
    <w:rsid w:val="00E73A0E"/>
    <w:rsid w:val="00E766FD"/>
    <w:rsid w:val="00E80968"/>
    <w:rsid w:val="00E83C16"/>
    <w:rsid w:val="00EA13FF"/>
    <w:rsid w:val="00EB0DA0"/>
    <w:rsid w:val="00EB1BA8"/>
    <w:rsid w:val="00EB439C"/>
    <w:rsid w:val="00ED19DE"/>
    <w:rsid w:val="00EE4E0C"/>
    <w:rsid w:val="00EE7E64"/>
    <w:rsid w:val="00EF2891"/>
    <w:rsid w:val="00EF3EC8"/>
    <w:rsid w:val="00EF425E"/>
    <w:rsid w:val="00EF5D2B"/>
    <w:rsid w:val="00F014A1"/>
    <w:rsid w:val="00F0608B"/>
    <w:rsid w:val="00F0645D"/>
    <w:rsid w:val="00F101C8"/>
    <w:rsid w:val="00F23524"/>
    <w:rsid w:val="00F27C84"/>
    <w:rsid w:val="00F30ECB"/>
    <w:rsid w:val="00F3218F"/>
    <w:rsid w:val="00F34601"/>
    <w:rsid w:val="00F43950"/>
    <w:rsid w:val="00F52B3C"/>
    <w:rsid w:val="00F555FF"/>
    <w:rsid w:val="00F57A00"/>
    <w:rsid w:val="00F748AA"/>
    <w:rsid w:val="00F75FE7"/>
    <w:rsid w:val="00F76B55"/>
    <w:rsid w:val="00F80056"/>
    <w:rsid w:val="00F86EAF"/>
    <w:rsid w:val="00F87029"/>
    <w:rsid w:val="00F9125C"/>
    <w:rsid w:val="00F93496"/>
    <w:rsid w:val="00F94CAD"/>
    <w:rsid w:val="00FA0266"/>
    <w:rsid w:val="00FA0BDF"/>
    <w:rsid w:val="00FA747E"/>
    <w:rsid w:val="00FB47D7"/>
    <w:rsid w:val="00FB7AB0"/>
    <w:rsid w:val="00FD3FBC"/>
    <w:rsid w:val="00FE1EB3"/>
    <w:rsid w:val="00FE32E5"/>
    <w:rsid w:val="00FE374A"/>
    <w:rsid w:val="00FE4969"/>
    <w:rsid w:val="00FE57F3"/>
    <w:rsid w:val="00FE7786"/>
    <w:rsid w:val="00FF502D"/>
    <w:rsid w:val="00FF5275"/>
    <w:rsid w:val="00FF7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709"/>
      <w:jc w:val="both"/>
    </w:pPr>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ind w:firstLine="0"/>
      <w:jc w:val="left"/>
      <w:outlineLvl w:val="3"/>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style>
  <w:style w:type="paragraph" w:styleId="a4">
    <w:name w:val="Plain Text"/>
    <w:basedOn w:val="a"/>
    <w:pPr>
      <w:widowControl w:val="0"/>
      <w:ind w:firstLine="0"/>
      <w:jc w:val="left"/>
    </w:pPr>
    <w:rPr>
      <w:rFonts w:ascii="Courier New" w:hAnsi="Courier New"/>
      <w:snapToGrid w:val="0"/>
      <w:sz w:val="20"/>
      <w:szCs w:val="20"/>
    </w:rPr>
  </w:style>
  <w:style w:type="paragraph" w:customStyle="1" w:styleId="block">
    <w:name w:val="block"/>
    <w:basedOn w:val="a"/>
    <w:pPr>
      <w:autoSpaceDE w:val="0"/>
      <w:autoSpaceDN w:val="0"/>
      <w:spacing w:after="300"/>
      <w:ind w:firstLine="0"/>
      <w:jc w:val="left"/>
    </w:pPr>
    <w:rPr>
      <w:rFonts w:ascii="Tahoma" w:hAnsi="Tahoma" w:cs="Tahoma"/>
      <w:color w:val="808080"/>
    </w:rPr>
  </w:style>
  <w:style w:type="paragraph" w:customStyle="1" w:styleId="blocksmall">
    <w:name w:val="blocksmall"/>
    <w:basedOn w:val="a"/>
    <w:pPr>
      <w:autoSpaceDE w:val="0"/>
      <w:autoSpaceDN w:val="0"/>
      <w:spacing w:after="150"/>
      <w:ind w:firstLine="0"/>
      <w:jc w:val="left"/>
    </w:pPr>
    <w:rPr>
      <w:color w:val="808080"/>
    </w:rPr>
  </w:style>
  <w:style w:type="paragraph" w:styleId="a5">
    <w:name w:val="Body Text Indent"/>
    <w:basedOn w:val="a"/>
    <w:pPr>
      <w:ind w:hanging="720"/>
    </w:pPr>
    <w:rPr>
      <w:sz w:val="22"/>
    </w:rPr>
  </w:style>
  <w:style w:type="paragraph" w:styleId="20">
    <w:name w:val="Body Text Indent 2"/>
    <w:basedOn w:val="a"/>
    <w:rPr>
      <w:sz w:val="22"/>
    </w:rPr>
  </w:style>
  <w:style w:type="character" w:styleId="a6">
    <w:name w:val="annotation reference"/>
    <w:semiHidden/>
    <w:rPr>
      <w:sz w:val="16"/>
      <w:szCs w:val="16"/>
    </w:rPr>
  </w:style>
  <w:style w:type="paragraph" w:styleId="a7">
    <w:name w:val="annotation text"/>
    <w:basedOn w:val="a"/>
    <w:semiHidden/>
    <w:pPr>
      <w:autoSpaceDE w:val="0"/>
      <w:autoSpaceDN w:val="0"/>
    </w:pPr>
    <w:rPr>
      <w:sz w:val="20"/>
      <w:szCs w:val="20"/>
    </w:rPr>
  </w:style>
  <w:style w:type="paragraph" w:styleId="a8">
    <w:name w:val="footer"/>
    <w:basedOn w:val="a"/>
    <w:link w:val="a9"/>
    <w:uiPriority w:val="99"/>
    <w:pPr>
      <w:tabs>
        <w:tab w:val="center" w:pos="4677"/>
        <w:tab w:val="right" w:pos="9355"/>
      </w:tabs>
    </w:pPr>
  </w:style>
  <w:style w:type="character" w:styleId="aa">
    <w:name w:val="page number"/>
    <w:basedOn w:val="a0"/>
  </w:style>
  <w:style w:type="character" w:styleId="ab">
    <w:name w:val="line number"/>
    <w:basedOn w:val="a0"/>
  </w:style>
  <w:style w:type="paragraph" w:styleId="ac">
    <w:name w:val="header"/>
    <w:basedOn w:val="a"/>
    <w:link w:val="ad"/>
    <w:uiPriority w:val="99"/>
    <w:pPr>
      <w:tabs>
        <w:tab w:val="center" w:pos="4677"/>
        <w:tab w:val="right" w:pos="9355"/>
      </w:tabs>
    </w:pPr>
  </w:style>
  <w:style w:type="paragraph" w:styleId="ae">
    <w:name w:val="Balloon Text"/>
    <w:basedOn w:val="a"/>
    <w:semiHidden/>
    <w:rsid w:val="001A2D39"/>
    <w:rPr>
      <w:rFonts w:ascii="Tahoma" w:hAnsi="Tahoma" w:cs="Tahoma"/>
      <w:sz w:val="16"/>
      <w:szCs w:val="16"/>
    </w:rPr>
  </w:style>
  <w:style w:type="paragraph" w:styleId="af">
    <w:name w:val="annotation subject"/>
    <w:basedOn w:val="a7"/>
    <w:next w:val="a7"/>
    <w:semiHidden/>
    <w:rsid w:val="00903865"/>
    <w:pPr>
      <w:autoSpaceDE/>
      <w:autoSpaceDN/>
    </w:pPr>
    <w:rPr>
      <w:b/>
      <w:bCs/>
    </w:rPr>
  </w:style>
  <w:style w:type="paragraph" w:styleId="af0">
    <w:name w:val="Revision"/>
    <w:hidden/>
    <w:uiPriority w:val="99"/>
    <w:semiHidden/>
    <w:rsid w:val="00B33AD7"/>
    <w:rPr>
      <w:sz w:val="24"/>
      <w:szCs w:val="24"/>
    </w:rPr>
  </w:style>
  <w:style w:type="paragraph" w:styleId="af1">
    <w:name w:val="List Paragraph"/>
    <w:basedOn w:val="a"/>
    <w:uiPriority w:val="34"/>
    <w:qFormat/>
    <w:rsid w:val="002122F2"/>
    <w:pPr>
      <w:ind w:left="708"/>
    </w:pPr>
  </w:style>
  <w:style w:type="character" w:customStyle="1" w:styleId="ad">
    <w:name w:val="Верхний колонтитул Знак"/>
    <w:link w:val="ac"/>
    <w:uiPriority w:val="99"/>
    <w:rsid w:val="007771AF"/>
    <w:rPr>
      <w:sz w:val="24"/>
      <w:szCs w:val="24"/>
    </w:rPr>
  </w:style>
  <w:style w:type="table" w:styleId="af2">
    <w:name w:val="Table Grid"/>
    <w:basedOn w:val="a1"/>
    <w:rsid w:val="005E1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Основной текст_"/>
    <w:link w:val="10"/>
    <w:rsid w:val="006D6422"/>
    <w:rPr>
      <w:sz w:val="17"/>
      <w:szCs w:val="17"/>
      <w:shd w:val="clear" w:color="auto" w:fill="FFFFFF"/>
    </w:rPr>
  </w:style>
  <w:style w:type="character" w:customStyle="1" w:styleId="0pt">
    <w:name w:val="Основной текст + Интервал 0 pt"/>
    <w:rsid w:val="006D6422"/>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rPr>
  </w:style>
  <w:style w:type="paragraph" w:customStyle="1" w:styleId="10">
    <w:name w:val="Основной текст1"/>
    <w:basedOn w:val="a"/>
    <w:link w:val="af3"/>
    <w:rsid w:val="006D6422"/>
    <w:pPr>
      <w:widowControl w:val="0"/>
      <w:shd w:val="clear" w:color="auto" w:fill="FFFFFF"/>
      <w:spacing w:before="180" w:after="180" w:line="0" w:lineRule="atLeast"/>
      <w:ind w:firstLine="0"/>
    </w:pPr>
    <w:rPr>
      <w:sz w:val="17"/>
      <w:szCs w:val="17"/>
    </w:rPr>
  </w:style>
  <w:style w:type="paragraph" w:styleId="af4">
    <w:name w:val="footnote text"/>
    <w:basedOn w:val="a"/>
    <w:link w:val="af5"/>
    <w:uiPriority w:val="99"/>
    <w:rsid w:val="006614C0"/>
    <w:pPr>
      <w:ind w:firstLine="0"/>
      <w:jc w:val="left"/>
    </w:pPr>
    <w:rPr>
      <w:sz w:val="20"/>
      <w:szCs w:val="20"/>
    </w:rPr>
  </w:style>
  <w:style w:type="character" w:customStyle="1" w:styleId="af5">
    <w:name w:val="Текст сноски Знак"/>
    <w:basedOn w:val="a0"/>
    <w:link w:val="af4"/>
    <w:uiPriority w:val="99"/>
    <w:rsid w:val="006614C0"/>
  </w:style>
  <w:style w:type="paragraph" w:styleId="af6">
    <w:name w:val="No Spacing"/>
    <w:link w:val="af7"/>
    <w:uiPriority w:val="1"/>
    <w:qFormat/>
    <w:rsid w:val="00832D79"/>
    <w:rPr>
      <w:rFonts w:ascii="Calibri" w:hAnsi="Calibri"/>
      <w:sz w:val="22"/>
      <w:szCs w:val="22"/>
    </w:rPr>
  </w:style>
  <w:style w:type="character" w:customStyle="1" w:styleId="af7">
    <w:name w:val="Без интервала Знак"/>
    <w:link w:val="af6"/>
    <w:uiPriority w:val="1"/>
    <w:rsid w:val="00832D79"/>
    <w:rPr>
      <w:rFonts w:ascii="Calibri" w:hAnsi="Calibri"/>
      <w:sz w:val="22"/>
      <w:szCs w:val="22"/>
    </w:rPr>
  </w:style>
  <w:style w:type="character" w:customStyle="1" w:styleId="a9">
    <w:name w:val="Нижний колонтитул Знак"/>
    <w:link w:val="a8"/>
    <w:uiPriority w:val="99"/>
    <w:rsid w:val="00832D7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709"/>
      <w:jc w:val="both"/>
    </w:pPr>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ind w:firstLine="0"/>
      <w:jc w:val="left"/>
      <w:outlineLvl w:val="3"/>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style>
  <w:style w:type="paragraph" w:styleId="a4">
    <w:name w:val="Plain Text"/>
    <w:basedOn w:val="a"/>
    <w:pPr>
      <w:widowControl w:val="0"/>
      <w:ind w:firstLine="0"/>
      <w:jc w:val="left"/>
    </w:pPr>
    <w:rPr>
      <w:rFonts w:ascii="Courier New" w:hAnsi="Courier New"/>
      <w:snapToGrid w:val="0"/>
      <w:sz w:val="20"/>
      <w:szCs w:val="20"/>
    </w:rPr>
  </w:style>
  <w:style w:type="paragraph" w:customStyle="1" w:styleId="block">
    <w:name w:val="block"/>
    <w:basedOn w:val="a"/>
    <w:pPr>
      <w:autoSpaceDE w:val="0"/>
      <w:autoSpaceDN w:val="0"/>
      <w:spacing w:after="300"/>
      <w:ind w:firstLine="0"/>
      <w:jc w:val="left"/>
    </w:pPr>
    <w:rPr>
      <w:rFonts w:ascii="Tahoma" w:hAnsi="Tahoma" w:cs="Tahoma"/>
      <w:color w:val="808080"/>
    </w:rPr>
  </w:style>
  <w:style w:type="paragraph" w:customStyle="1" w:styleId="blocksmall">
    <w:name w:val="blocksmall"/>
    <w:basedOn w:val="a"/>
    <w:pPr>
      <w:autoSpaceDE w:val="0"/>
      <w:autoSpaceDN w:val="0"/>
      <w:spacing w:after="150"/>
      <w:ind w:firstLine="0"/>
      <w:jc w:val="left"/>
    </w:pPr>
    <w:rPr>
      <w:color w:val="808080"/>
    </w:rPr>
  </w:style>
  <w:style w:type="paragraph" w:styleId="a5">
    <w:name w:val="Body Text Indent"/>
    <w:basedOn w:val="a"/>
    <w:pPr>
      <w:ind w:hanging="720"/>
    </w:pPr>
    <w:rPr>
      <w:sz w:val="22"/>
    </w:rPr>
  </w:style>
  <w:style w:type="paragraph" w:styleId="20">
    <w:name w:val="Body Text Indent 2"/>
    <w:basedOn w:val="a"/>
    <w:rPr>
      <w:sz w:val="22"/>
    </w:rPr>
  </w:style>
  <w:style w:type="character" w:styleId="a6">
    <w:name w:val="annotation reference"/>
    <w:semiHidden/>
    <w:rPr>
      <w:sz w:val="16"/>
      <w:szCs w:val="16"/>
    </w:rPr>
  </w:style>
  <w:style w:type="paragraph" w:styleId="a7">
    <w:name w:val="annotation text"/>
    <w:basedOn w:val="a"/>
    <w:semiHidden/>
    <w:pPr>
      <w:autoSpaceDE w:val="0"/>
      <w:autoSpaceDN w:val="0"/>
    </w:pPr>
    <w:rPr>
      <w:sz w:val="20"/>
      <w:szCs w:val="20"/>
    </w:rPr>
  </w:style>
  <w:style w:type="paragraph" w:styleId="a8">
    <w:name w:val="footer"/>
    <w:basedOn w:val="a"/>
    <w:link w:val="a9"/>
    <w:uiPriority w:val="99"/>
    <w:pPr>
      <w:tabs>
        <w:tab w:val="center" w:pos="4677"/>
        <w:tab w:val="right" w:pos="9355"/>
      </w:tabs>
    </w:pPr>
  </w:style>
  <w:style w:type="character" w:styleId="aa">
    <w:name w:val="page number"/>
    <w:basedOn w:val="a0"/>
  </w:style>
  <w:style w:type="character" w:styleId="ab">
    <w:name w:val="line number"/>
    <w:basedOn w:val="a0"/>
  </w:style>
  <w:style w:type="paragraph" w:styleId="ac">
    <w:name w:val="header"/>
    <w:basedOn w:val="a"/>
    <w:link w:val="ad"/>
    <w:uiPriority w:val="99"/>
    <w:pPr>
      <w:tabs>
        <w:tab w:val="center" w:pos="4677"/>
        <w:tab w:val="right" w:pos="9355"/>
      </w:tabs>
    </w:pPr>
  </w:style>
  <w:style w:type="paragraph" w:styleId="ae">
    <w:name w:val="Balloon Text"/>
    <w:basedOn w:val="a"/>
    <w:semiHidden/>
    <w:rsid w:val="001A2D39"/>
    <w:rPr>
      <w:rFonts w:ascii="Tahoma" w:hAnsi="Tahoma" w:cs="Tahoma"/>
      <w:sz w:val="16"/>
      <w:szCs w:val="16"/>
    </w:rPr>
  </w:style>
  <w:style w:type="paragraph" w:styleId="af">
    <w:name w:val="annotation subject"/>
    <w:basedOn w:val="a7"/>
    <w:next w:val="a7"/>
    <w:semiHidden/>
    <w:rsid w:val="00903865"/>
    <w:pPr>
      <w:autoSpaceDE/>
      <w:autoSpaceDN/>
    </w:pPr>
    <w:rPr>
      <w:b/>
      <w:bCs/>
    </w:rPr>
  </w:style>
  <w:style w:type="paragraph" w:styleId="af0">
    <w:name w:val="Revision"/>
    <w:hidden/>
    <w:uiPriority w:val="99"/>
    <w:semiHidden/>
    <w:rsid w:val="00B33AD7"/>
    <w:rPr>
      <w:sz w:val="24"/>
      <w:szCs w:val="24"/>
    </w:rPr>
  </w:style>
  <w:style w:type="paragraph" w:styleId="af1">
    <w:name w:val="List Paragraph"/>
    <w:basedOn w:val="a"/>
    <w:uiPriority w:val="34"/>
    <w:qFormat/>
    <w:rsid w:val="002122F2"/>
    <w:pPr>
      <w:ind w:left="708"/>
    </w:pPr>
  </w:style>
  <w:style w:type="character" w:customStyle="1" w:styleId="ad">
    <w:name w:val="Верхний колонтитул Знак"/>
    <w:link w:val="ac"/>
    <w:uiPriority w:val="99"/>
    <w:rsid w:val="007771AF"/>
    <w:rPr>
      <w:sz w:val="24"/>
      <w:szCs w:val="24"/>
    </w:rPr>
  </w:style>
  <w:style w:type="table" w:styleId="af2">
    <w:name w:val="Table Grid"/>
    <w:basedOn w:val="a1"/>
    <w:rsid w:val="005E1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Основной текст_"/>
    <w:link w:val="10"/>
    <w:rsid w:val="006D6422"/>
    <w:rPr>
      <w:sz w:val="17"/>
      <w:szCs w:val="17"/>
      <w:shd w:val="clear" w:color="auto" w:fill="FFFFFF"/>
    </w:rPr>
  </w:style>
  <w:style w:type="character" w:customStyle="1" w:styleId="0pt">
    <w:name w:val="Основной текст + Интервал 0 pt"/>
    <w:rsid w:val="006D6422"/>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rPr>
  </w:style>
  <w:style w:type="paragraph" w:customStyle="1" w:styleId="10">
    <w:name w:val="Основной текст1"/>
    <w:basedOn w:val="a"/>
    <w:link w:val="af3"/>
    <w:rsid w:val="006D6422"/>
    <w:pPr>
      <w:widowControl w:val="0"/>
      <w:shd w:val="clear" w:color="auto" w:fill="FFFFFF"/>
      <w:spacing w:before="180" w:after="180" w:line="0" w:lineRule="atLeast"/>
      <w:ind w:firstLine="0"/>
    </w:pPr>
    <w:rPr>
      <w:sz w:val="17"/>
      <w:szCs w:val="17"/>
    </w:rPr>
  </w:style>
  <w:style w:type="paragraph" w:styleId="af4">
    <w:name w:val="footnote text"/>
    <w:basedOn w:val="a"/>
    <w:link w:val="af5"/>
    <w:uiPriority w:val="99"/>
    <w:rsid w:val="006614C0"/>
    <w:pPr>
      <w:ind w:firstLine="0"/>
      <w:jc w:val="left"/>
    </w:pPr>
    <w:rPr>
      <w:sz w:val="20"/>
      <w:szCs w:val="20"/>
    </w:rPr>
  </w:style>
  <w:style w:type="character" w:customStyle="1" w:styleId="af5">
    <w:name w:val="Текст сноски Знак"/>
    <w:basedOn w:val="a0"/>
    <w:link w:val="af4"/>
    <w:uiPriority w:val="99"/>
    <w:rsid w:val="006614C0"/>
  </w:style>
  <w:style w:type="paragraph" w:styleId="af6">
    <w:name w:val="No Spacing"/>
    <w:link w:val="af7"/>
    <w:uiPriority w:val="1"/>
    <w:qFormat/>
    <w:rsid w:val="00832D79"/>
    <w:rPr>
      <w:rFonts w:ascii="Calibri" w:hAnsi="Calibri"/>
      <w:sz w:val="22"/>
      <w:szCs w:val="22"/>
    </w:rPr>
  </w:style>
  <w:style w:type="character" w:customStyle="1" w:styleId="af7">
    <w:name w:val="Без интервала Знак"/>
    <w:link w:val="af6"/>
    <w:uiPriority w:val="1"/>
    <w:rsid w:val="00832D79"/>
    <w:rPr>
      <w:rFonts w:ascii="Calibri" w:hAnsi="Calibri"/>
      <w:sz w:val="22"/>
      <w:szCs w:val="22"/>
    </w:rPr>
  </w:style>
  <w:style w:type="character" w:customStyle="1" w:styleId="a9">
    <w:name w:val="Нижний колонтитул Знак"/>
    <w:link w:val="a8"/>
    <w:uiPriority w:val="99"/>
    <w:rsid w:val="00832D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9268">
      <w:bodyDiv w:val="1"/>
      <w:marLeft w:val="0"/>
      <w:marRight w:val="0"/>
      <w:marTop w:val="0"/>
      <w:marBottom w:val="0"/>
      <w:divBdr>
        <w:top w:val="none" w:sz="0" w:space="0" w:color="auto"/>
        <w:left w:val="none" w:sz="0" w:space="0" w:color="auto"/>
        <w:bottom w:val="none" w:sz="0" w:space="0" w:color="auto"/>
        <w:right w:val="none" w:sz="0" w:space="0" w:color="auto"/>
      </w:divBdr>
    </w:div>
    <w:div w:id="45687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474FA7CDAF1CF44A0D490A3096E841F" ma:contentTypeVersion="1" ma:contentTypeDescription="Создание документа." ma:contentTypeScope="" ma:versionID="8d70f27891590714039508dd1203e330">
  <xsd:schema xmlns:xsd="http://www.w3.org/2001/XMLSchema" xmlns:xs="http://www.w3.org/2001/XMLSchema" xmlns:p="http://schemas.microsoft.com/office/2006/metadata/properties" xmlns:ns2="6cbf6638-0ca0-4dd0-bb69-bded94de8d45" targetNamespace="http://schemas.microsoft.com/office/2006/metadata/properties" ma:root="true" ma:fieldsID="16339804acd42c7948df395c9ba93c51" ns2:_="">
    <xsd:import namespace="6cbf6638-0ca0-4dd0-bb69-bded94de8d45"/>
    <xsd:element name="properties">
      <xsd:complexType>
        <xsd:sequence>
          <xsd:element name="documentManagement">
            <xsd:complexType>
              <xsd:all>
                <xsd:element ref="ns2:_x041e__x043f__x0438__x0441__x0430__x043d__x0438__x043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bf6638-0ca0-4dd0-bb69-bded94de8d45" elementFormDefault="qualified">
    <xsd:import namespace="http://schemas.microsoft.com/office/2006/documentManagement/types"/>
    <xsd:import namespace="http://schemas.microsoft.com/office/infopath/2007/PartnerControls"/>
    <xsd:element name="_x041e__x043f__x0438__x0441__x0430__x043d__x0438__x0435_" ma:index="8" nillable="true" ma:displayName="Описание" ma:internalName="_x041e__x043f__x0438__x0441__x0430__x043d__x0438__x0435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41e__x043f__x0438__x0441__x0430__x043d__x0438__x0435_ xmlns="6cbf6638-0ca0-4dd0-bb69-bded94de8d4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6A882-69DC-4613-88B8-766E66E336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bf6638-0ca0-4dd0-bb69-bded94de8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11FAC5-9834-4664-B56D-0648BCD3A7B3}">
  <ds:schemaRefs>
    <ds:schemaRef ds:uri="http://schemas.microsoft.com/sharepoint/v3/contenttype/forms"/>
  </ds:schemaRefs>
</ds:datastoreItem>
</file>

<file path=customXml/itemProps3.xml><?xml version="1.0" encoding="utf-8"?>
<ds:datastoreItem xmlns:ds="http://schemas.openxmlformats.org/officeDocument/2006/customXml" ds:itemID="{6E0CAFD9-F0D5-4A87-8213-82A0916AB52B}">
  <ds:schemaRefs>
    <ds:schemaRef ds:uri="http://schemas.microsoft.com/office/2006/metadata/properties"/>
    <ds:schemaRef ds:uri="http://schemas.microsoft.com/office/infopath/2007/PartnerControls"/>
    <ds:schemaRef ds:uri="6cbf6638-0ca0-4dd0-bb69-bded94de8d45"/>
  </ds:schemaRefs>
</ds:datastoreItem>
</file>

<file path=customXml/itemProps4.xml><?xml version="1.0" encoding="utf-8"?>
<ds:datastoreItem xmlns:ds="http://schemas.openxmlformats.org/officeDocument/2006/customXml" ds:itemID="{3A8C48E4-37FF-4066-9BCD-1AF7C8105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Pages>
  <Words>9120</Words>
  <Characters>51985</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Договор на оказание услуг  подвижной радиотелефонной</vt:lpstr>
    </vt:vector>
  </TitlesOfParts>
  <Company>MTS</Company>
  <LinksUpToDate>false</LinksUpToDate>
  <CharactersWithSpaces>60984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на оказание услуг  подвижной радиотелефонной</dc:title>
  <dc:subject/>
  <dc:creator>kdp</dc:creator>
  <cp:keywords/>
  <dc:description/>
  <cp:lastModifiedBy>Кашлаева Ольга Викторовна</cp:lastModifiedBy>
  <cp:revision>2</cp:revision>
  <cp:lastPrinted>2015-12-21T07:08:00Z</cp:lastPrinted>
  <dcterms:created xsi:type="dcterms:W3CDTF">2015-12-21T07:07:00Z</dcterms:created>
  <dcterms:modified xsi:type="dcterms:W3CDTF">2016-01-11T07:58:00Z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Гиперссылка">
    <vt:lpwstr>, </vt:lpwstr>
  </property>
  <property fmtid="{D5CDD505-2E9C-101B-9397-08002B2CF9AE}" pid="3" name="Описание">
    <vt:lpwstr/>
  </property>
</Properties>
</file>