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76AE8510" wp14:editId="2033BD76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B72AE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Протокол </w:t>
      </w:r>
      <w:bookmarkEnd w:id="0"/>
      <w:bookmarkEnd w:id="1"/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№ </w:t>
      </w:r>
      <w:r w:rsidR="00B72AE6" w:rsidRPr="00B72AE6">
        <w:rPr>
          <w:rFonts w:ascii="Times New Roman" w:hAnsi="Times New Roman"/>
          <w:bCs w:val="0"/>
          <w:kern w:val="0"/>
          <w:sz w:val="28"/>
          <w:szCs w:val="28"/>
        </w:rPr>
        <w:t>2</w:t>
      </w:r>
      <w:r w:rsidR="008A07E9">
        <w:rPr>
          <w:rFonts w:ascii="Times New Roman" w:hAnsi="Times New Roman"/>
          <w:bCs w:val="0"/>
          <w:kern w:val="0"/>
          <w:sz w:val="28"/>
          <w:szCs w:val="28"/>
        </w:rPr>
        <w:t>70</w:t>
      </w:r>
      <w:r w:rsidR="00B72AE6" w:rsidRPr="00B72AE6">
        <w:rPr>
          <w:rFonts w:ascii="Times New Roman" w:hAnsi="Times New Roman"/>
          <w:bCs w:val="0"/>
          <w:kern w:val="0"/>
          <w:sz w:val="28"/>
          <w:szCs w:val="28"/>
        </w:rPr>
        <w:t>/МР</w:t>
      </w:r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>-ВП</w:t>
      </w:r>
    </w:p>
    <w:p w:rsidR="00B72AE6" w:rsidRDefault="00352406" w:rsidP="007971FF">
      <w:pPr>
        <w:pStyle w:val="21"/>
        <w:jc w:val="center"/>
        <w:rPr>
          <w:b/>
          <w:szCs w:val="28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</w:t>
      </w:r>
      <w:r w:rsidR="00E456E3" w:rsidRPr="00B72AE6">
        <w:rPr>
          <w:b/>
          <w:szCs w:val="28"/>
        </w:rPr>
        <w:t xml:space="preserve">электронному запросу цен на право заключения договора: </w:t>
      </w:r>
    </w:p>
    <w:p w:rsidR="00B72AE6" w:rsidRDefault="007971FF" w:rsidP="007971FF">
      <w:pPr>
        <w:pStyle w:val="21"/>
        <w:jc w:val="center"/>
        <w:rPr>
          <w:b/>
          <w:szCs w:val="28"/>
        </w:rPr>
      </w:pPr>
      <w:r w:rsidRPr="00B72AE6">
        <w:rPr>
          <w:b/>
          <w:szCs w:val="28"/>
        </w:rPr>
        <w:t>«</w:t>
      </w:r>
      <w:r w:rsidR="00B72AE6" w:rsidRPr="00B72AE6">
        <w:rPr>
          <w:b/>
          <w:i/>
          <w:szCs w:val="28"/>
        </w:rPr>
        <w:t>Вводы высокого напряжения</w:t>
      </w:r>
      <w:r w:rsidR="00B72AE6">
        <w:rPr>
          <w:b/>
          <w:szCs w:val="28"/>
        </w:rPr>
        <w:t>»</w:t>
      </w:r>
    </w:p>
    <w:p w:rsidR="007971FF" w:rsidRPr="00D624F6" w:rsidRDefault="007971FF" w:rsidP="007971FF">
      <w:pPr>
        <w:pStyle w:val="21"/>
        <w:jc w:val="center"/>
        <w:rPr>
          <w:b/>
          <w:bCs/>
          <w:sz w:val="24"/>
        </w:rPr>
      </w:pPr>
      <w:r w:rsidRPr="00B72AE6">
        <w:rPr>
          <w:b/>
          <w:szCs w:val="28"/>
        </w:rPr>
        <w:t xml:space="preserve"> </w:t>
      </w:r>
      <w:r w:rsidR="0021160B" w:rsidRPr="00B72AE6">
        <w:rPr>
          <w:b/>
          <w:szCs w:val="28"/>
        </w:rPr>
        <w:t xml:space="preserve">  </w:t>
      </w:r>
      <w:r w:rsidRPr="00B72AE6">
        <w:rPr>
          <w:b/>
          <w:szCs w:val="28"/>
        </w:rPr>
        <w:t xml:space="preserve">Закупка №  </w:t>
      </w:r>
      <w:r w:rsidR="008A07E9">
        <w:rPr>
          <w:b/>
          <w:szCs w:val="28"/>
        </w:rPr>
        <w:t>810</w:t>
      </w:r>
      <w:r w:rsidRPr="00B72AE6">
        <w:rPr>
          <w:b/>
          <w:szCs w:val="28"/>
        </w:rPr>
        <w:t xml:space="preserve"> лот</w:t>
      </w:r>
      <w:r w:rsidR="00B72AE6">
        <w:rPr>
          <w:b/>
          <w:szCs w:val="28"/>
        </w:rPr>
        <w:t xml:space="preserve"> </w:t>
      </w:r>
      <w:r w:rsidRPr="00B72AE6">
        <w:rPr>
          <w:b/>
          <w:szCs w:val="28"/>
        </w:rPr>
        <w:t>1, ГКПЗ 2016 г</w:t>
      </w:r>
      <w:r w:rsidR="00B72AE6" w:rsidRPr="00B72AE6">
        <w:rPr>
          <w:b/>
          <w:szCs w:val="28"/>
        </w:rPr>
        <w:t>.</w:t>
      </w:r>
    </w:p>
    <w:p w:rsidR="0021160B" w:rsidRPr="00D624F6" w:rsidRDefault="0021160B" w:rsidP="007971FF">
      <w:pPr>
        <w:tabs>
          <w:tab w:val="left" w:pos="1560"/>
        </w:tabs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F84C9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F84C9C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B72AE6">
              <w:rPr>
                <w:b/>
                <w:sz w:val="26"/>
                <w:szCs w:val="26"/>
              </w:rPr>
              <w:t>января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B72AE6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8A07E9">
        <w:rPr>
          <w:b/>
          <w:sz w:val="26"/>
          <w:szCs w:val="26"/>
        </w:rPr>
        <w:t>31503157880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1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D624F6">
        <w:rPr>
          <w:b/>
          <w:i/>
          <w:snapToGrid/>
          <w:sz w:val="24"/>
          <w:szCs w:val="24"/>
        </w:rPr>
        <w:t>Признать</w:t>
      </w:r>
      <w:r w:rsidRPr="00D624F6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D624F6">
        <w:rPr>
          <w:b/>
          <w:i/>
          <w:snapToGrid/>
          <w:sz w:val="24"/>
          <w:szCs w:val="24"/>
        </w:rPr>
        <w:t>Утвердит</w:t>
      </w:r>
      <w:r w:rsidRPr="00D624F6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D624F6" w:rsidRPr="00D624F6" w:rsidRDefault="00D624F6" w:rsidP="00D624F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D624F6">
        <w:rPr>
          <w:snapToGrid/>
          <w:sz w:val="24"/>
          <w:szCs w:val="24"/>
        </w:rPr>
        <w:t xml:space="preserve"> участников запроса цен.</w:t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2</w:t>
      </w:r>
    </w:p>
    <w:p w:rsidR="008A07E9" w:rsidRPr="0058370B" w:rsidRDefault="001C6DE2" w:rsidP="008A07E9">
      <w:pPr>
        <w:pStyle w:val="a6"/>
        <w:tabs>
          <w:tab w:val="left" w:pos="708"/>
        </w:tabs>
        <w:spacing w:before="0" w:line="240" w:lineRule="auto"/>
        <w:rPr>
          <w:snapToGrid w:val="0"/>
          <w:sz w:val="24"/>
        </w:rPr>
      </w:pPr>
      <w:r>
        <w:rPr>
          <w:b/>
          <w:i/>
          <w:snapToGrid w:val="0"/>
          <w:sz w:val="24"/>
        </w:rPr>
        <w:t xml:space="preserve">       </w:t>
      </w:r>
      <w:r w:rsidRPr="001C6DE2">
        <w:rPr>
          <w:snapToGrid w:val="0"/>
          <w:sz w:val="24"/>
        </w:rPr>
        <w:t>1.</w:t>
      </w:r>
      <w:r>
        <w:rPr>
          <w:b/>
          <w:i/>
          <w:snapToGrid w:val="0"/>
          <w:sz w:val="24"/>
        </w:rPr>
        <w:t xml:space="preserve"> </w:t>
      </w:r>
      <w:r w:rsidR="008A07E9" w:rsidRPr="008A07E9">
        <w:rPr>
          <w:b/>
          <w:i/>
          <w:snapToGrid w:val="0"/>
          <w:sz w:val="24"/>
        </w:rPr>
        <w:t>Признать</w:t>
      </w:r>
      <w:r w:rsidR="008A07E9" w:rsidRPr="0058370B">
        <w:rPr>
          <w:snapToGrid w:val="0"/>
          <w:sz w:val="24"/>
        </w:rPr>
        <w:t xml:space="preserve"> предложения ООО "ТД "</w:t>
      </w:r>
      <w:proofErr w:type="spellStart"/>
      <w:r w:rsidR="008A07E9" w:rsidRPr="0058370B">
        <w:rPr>
          <w:snapToGrid w:val="0"/>
          <w:sz w:val="24"/>
        </w:rPr>
        <w:t>Пермснаб</w:t>
      </w:r>
      <w:proofErr w:type="spellEnd"/>
      <w:r w:rsidR="008A07E9" w:rsidRPr="0058370B">
        <w:rPr>
          <w:snapToGrid w:val="0"/>
          <w:sz w:val="24"/>
        </w:rPr>
        <w:t>"</w:t>
      </w:r>
      <w:r w:rsidR="008A07E9">
        <w:rPr>
          <w:snapToGrid w:val="0"/>
          <w:sz w:val="24"/>
        </w:rPr>
        <w:t>(</w:t>
      </w:r>
      <w:r w:rsidR="008A07E9" w:rsidRPr="0058370B">
        <w:rPr>
          <w:snapToGrid w:val="0"/>
          <w:sz w:val="24"/>
        </w:rPr>
        <w:t>614064, Пермский край, г. Пермь,</w:t>
      </w:r>
      <w:r w:rsidR="008A07E9">
        <w:rPr>
          <w:snapToGrid w:val="0"/>
          <w:sz w:val="24"/>
        </w:rPr>
        <w:t xml:space="preserve"> </w:t>
      </w:r>
      <w:r w:rsidR="008A07E9" w:rsidRPr="0058370B">
        <w:rPr>
          <w:snapToGrid w:val="0"/>
          <w:sz w:val="24"/>
        </w:rPr>
        <w:t>ул. Героев Хасана, д. 44</w:t>
      </w:r>
      <w:r w:rsidR="008A07E9">
        <w:rPr>
          <w:snapToGrid w:val="0"/>
          <w:sz w:val="24"/>
        </w:rPr>
        <w:t xml:space="preserve">), </w:t>
      </w:r>
      <w:r w:rsidR="008A07E9" w:rsidRPr="0058370B">
        <w:rPr>
          <w:snapToGrid w:val="0"/>
          <w:sz w:val="24"/>
        </w:rPr>
        <w:t>ОАО "ЭНЕРГОМАШ"</w:t>
      </w:r>
      <w:r w:rsidR="008A07E9">
        <w:rPr>
          <w:snapToGrid w:val="0"/>
          <w:sz w:val="24"/>
        </w:rPr>
        <w:t xml:space="preserve"> (101990, г. Москва, Потаповский </w:t>
      </w:r>
      <w:r w:rsidR="008A07E9" w:rsidRPr="0058370B">
        <w:rPr>
          <w:snapToGrid w:val="0"/>
          <w:sz w:val="24"/>
        </w:rPr>
        <w:t>пер.,</w:t>
      </w:r>
      <w:r w:rsidR="008A07E9">
        <w:rPr>
          <w:snapToGrid w:val="0"/>
          <w:sz w:val="24"/>
        </w:rPr>
        <w:t xml:space="preserve"> </w:t>
      </w:r>
      <w:r w:rsidR="008A07E9" w:rsidRPr="0058370B">
        <w:rPr>
          <w:snapToGrid w:val="0"/>
          <w:sz w:val="24"/>
        </w:rPr>
        <w:t>д.5, стр. 4)</w:t>
      </w:r>
      <w:r w:rsidR="008A07E9">
        <w:rPr>
          <w:snapToGrid w:val="0"/>
          <w:sz w:val="24"/>
        </w:rPr>
        <w:t xml:space="preserve"> </w:t>
      </w:r>
      <w:r w:rsidR="008A07E9" w:rsidRPr="0058370B">
        <w:rPr>
          <w:snapToGrid w:val="0"/>
          <w:sz w:val="24"/>
        </w:rPr>
        <w:t xml:space="preserve"> удовлетворяющим</w:t>
      </w:r>
      <w:r w:rsidR="008A07E9">
        <w:rPr>
          <w:snapToGrid w:val="0"/>
          <w:sz w:val="24"/>
        </w:rPr>
        <w:t>и</w:t>
      </w:r>
      <w:r w:rsidR="008A07E9" w:rsidRPr="0058370B">
        <w:rPr>
          <w:snapToGrid w:val="0"/>
          <w:sz w:val="24"/>
        </w:rPr>
        <w:t xml:space="preserve"> по существу условиям запроса цен и  принять данные предложения к дальнейшему рассмотрению.</w:t>
      </w:r>
    </w:p>
    <w:p w:rsidR="00D624F6" w:rsidRPr="00D624F6" w:rsidRDefault="00D624F6" w:rsidP="00B72AE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3</w:t>
      </w:r>
    </w:p>
    <w:p w:rsidR="00D624F6" w:rsidRDefault="00D624F6" w:rsidP="00B72AE6">
      <w:pPr>
        <w:pStyle w:val="a9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72AE6">
        <w:rPr>
          <w:b/>
          <w:i/>
          <w:sz w:val="24"/>
          <w:szCs w:val="24"/>
        </w:rPr>
        <w:t>Утвердить</w:t>
      </w:r>
      <w:r w:rsidRPr="00B72AE6">
        <w:rPr>
          <w:sz w:val="24"/>
          <w:szCs w:val="24"/>
        </w:rPr>
        <w:t xml:space="preserve"> </w:t>
      </w:r>
      <w:proofErr w:type="spellStart"/>
      <w:r w:rsidRPr="00B72AE6">
        <w:rPr>
          <w:sz w:val="24"/>
          <w:szCs w:val="24"/>
        </w:rPr>
        <w:t>ранжировку</w:t>
      </w:r>
      <w:proofErr w:type="spellEnd"/>
      <w:r w:rsidRPr="00B72AE6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835"/>
      </w:tblGrid>
      <w:tr w:rsidR="008A07E9" w:rsidRPr="002A4A2F" w:rsidTr="003D4D0E">
        <w:tc>
          <w:tcPr>
            <w:tcW w:w="1276" w:type="dxa"/>
            <w:shd w:val="clear" w:color="auto" w:fill="auto"/>
          </w:tcPr>
          <w:p w:rsidR="008A07E9" w:rsidRPr="008A07E9" w:rsidRDefault="008A07E9" w:rsidP="008A07E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07E9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8A07E9">
              <w:rPr>
                <w:b/>
                <w:sz w:val="24"/>
                <w:szCs w:val="24"/>
              </w:rPr>
              <w:t>итоговой</w:t>
            </w:r>
            <w:proofErr w:type="gramEnd"/>
            <w:r w:rsidRPr="008A0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07E9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A07E9" w:rsidRPr="002A4A2F" w:rsidRDefault="008A07E9" w:rsidP="008A07E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4A2F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8A07E9" w:rsidRPr="002A4A2F" w:rsidRDefault="008A07E9" w:rsidP="008A07E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4A2F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8A07E9" w:rsidRPr="002A4A2F" w:rsidTr="003D4D0E">
        <w:tc>
          <w:tcPr>
            <w:tcW w:w="1276" w:type="dxa"/>
            <w:shd w:val="clear" w:color="auto" w:fill="auto"/>
          </w:tcPr>
          <w:p w:rsidR="008A07E9" w:rsidRPr="002A4A2F" w:rsidRDefault="008A07E9" w:rsidP="003D4D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4A2F">
              <w:rPr>
                <w:sz w:val="24"/>
                <w:szCs w:val="24"/>
              </w:rPr>
              <w:t>1 место</w:t>
            </w:r>
          </w:p>
        </w:tc>
        <w:tc>
          <w:tcPr>
            <w:tcW w:w="5670" w:type="dxa"/>
            <w:shd w:val="clear" w:color="auto" w:fill="auto"/>
          </w:tcPr>
          <w:p w:rsidR="008A07E9" w:rsidRPr="00424705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24705">
              <w:rPr>
                <w:b/>
                <w:i/>
                <w:sz w:val="24"/>
              </w:rPr>
              <w:t>ООО "ТД "</w:t>
            </w:r>
            <w:proofErr w:type="spellStart"/>
            <w:r w:rsidRPr="00424705">
              <w:rPr>
                <w:b/>
                <w:i/>
                <w:sz w:val="24"/>
              </w:rPr>
              <w:t>Пермснаб</w:t>
            </w:r>
            <w:proofErr w:type="spellEnd"/>
            <w:r w:rsidRPr="00424705">
              <w:rPr>
                <w:b/>
                <w:i/>
                <w:sz w:val="24"/>
              </w:rPr>
              <w:t>"</w:t>
            </w:r>
          </w:p>
          <w:p w:rsidR="008A07E9" w:rsidRPr="00D32B38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614064, Пермский край, г. Пермь,</w:t>
            </w:r>
          </w:p>
          <w:p w:rsidR="008A07E9" w:rsidRPr="000B6EE7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32B38">
              <w:rPr>
                <w:sz w:val="24"/>
              </w:rPr>
              <w:t>ул. Героев Хасана, д. 44</w:t>
            </w:r>
          </w:p>
        </w:tc>
        <w:tc>
          <w:tcPr>
            <w:tcW w:w="2835" w:type="dxa"/>
          </w:tcPr>
          <w:p w:rsidR="008A07E9" w:rsidRPr="00564539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br/>
            </w:r>
            <w:r w:rsidRPr="000B6EE7">
              <w:rPr>
                <w:b/>
                <w:i/>
                <w:sz w:val="24"/>
              </w:rPr>
              <w:t>648 000,00 </w:t>
            </w:r>
          </w:p>
          <w:p w:rsidR="008A07E9" w:rsidRPr="00564539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</w:tr>
      <w:tr w:rsidR="008A07E9" w:rsidRPr="002A4A2F" w:rsidTr="003D4D0E">
        <w:tc>
          <w:tcPr>
            <w:tcW w:w="1276" w:type="dxa"/>
            <w:shd w:val="clear" w:color="auto" w:fill="auto"/>
          </w:tcPr>
          <w:p w:rsidR="008A07E9" w:rsidRPr="002A4A2F" w:rsidRDefault="008A07E9" w:rsidP="003D4D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4A2F">
              <w:rPr>
                <w:sz w:val="24"/>
                <w:szCs w:val="24"/>
              </w:rPr>
              <w:t>2 место</w:t>
            </w:r>
          </w:p>
        </w:tc>
        <w:tc>
          <w:tcPr>
            <w:tcW w:w="5670" w:type="dxa"/>
            <w:shd w:val="clear" w:color="auto" w:fill="auto"/>
          </w:tcPr>
          <w:p w:rsidR="008A07E9" w:rsidRPr="00D32B38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32B38">
              <w:rPr>
                <w:b/>
                <w:i/>
                <w:sz w:val="24"/>
              </w:rPr>
              <w:t>ОАО "ЭНЕРГОМАШ"</w:t>
            </w:r>
          </w:p>
          <w:p w:rsidR="008A07E9" w:rsidRPr="00D32B38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101990, г. Москва, Потаповский пер.,</w:t>
            </w:r>
          </w:p>
          <w:p w:rsidR="008A07E9" w:rsidRPr="000B6EE7" w:rsidRDefault="008A07E9" w:rsidP="003D4D0E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D32B38">
              <w:rPr>
                <w:sz w:val="24"/>
              </w:rPr>
              <w:t>д.5, стр. 4</w:t>
            </w:r>
          </w:p>
        </w:tc>
        <w:tc>
          <w:tcPr>
            <w:tcW w:w="2835" w:type="dxa"/>
          </w:tcPr>
          <w:p w:rsidR="008A07E9" w:rsidRPr="00564539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br/>
            </w:r>
            <w:r w:rsidRPr="000B6EE7">
              <w:rPr>
                <w:b/>
                <w:i/>
                <w:color w:val="333333"/>
                <w:sz w:val="24"/>
              </w:rPr>
              <w:t>656 166,00</w:t>
            </w:r>
          </w:p>
          <w:p w:rsidR="008A07E9" w:rsidRPr="00564539" w:rsidRDefault="008A07E9" w:rsidP="003D4D0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</w:tr>
    </w:tbl>
    <w:p w:rsidR="008A07E9" w:rsidRPr="002A4A2F" w:rsidRDefault="008A07E9" w:rsidP="008A07E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8A07E9" w:rsidRDefault="008A07E9" w:rsidP="008A07E9">
      <w:pPr>
        <w:spacing w:line="240" w:lineRule="auto"/>
        <w:rPr>
          <w:sz w:val="24"/>
          <w:szCs w:val="24"/>
        </w:rPr>
      </w:pP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lastRenderedPageBreak/>
        <w:t>По вопросу № 4</w:t>
      </w:r>
    </w:p>
    <w:p w:rsidR="00B72AE6" w:rsidRPr="002A4A2F" w:rsidRDefault="00D624F6" w:rsidP="00B72AE6">
      <w:pPr>
        <w:spacing w:line="240" w:lineRule="auto"/>
        <w:ind w:firstLine="0"/>
        <w:rPr>
          <w:sz w:val="24"/>
          <w:szCs w:val="24"/>
        </w:rPr>
      </w:pPr>
      <w:r w:rsidRPr="00D624F6">
        <w:rPr>
          <w:b/>
          <w:i/>
          <w:spacing w:val="4"/>
          <w:sz w:val="24"/>
          <w:szCs w:val="24"/>
        </w:rPr>
        <w:t xml:space="preserve"> Признать</w:t>
      </w:r>
      <w:r w:rsidRPr="00D624F6">
        <w:rPr>
          <w:sz w:val="24"/>
          <w:szCs w:val="24"/>
        </w:rPr>
        <w:t xml:space="preserve"> </w:t>
      </w:r>
      <w:r w:rsidR="00B72AE6" w:rsidRPr="002A4A2F">
        <w:rPr>
          <w:sz w:val="24"/>
          <w:szCs w:val="24"/>
        </w:rPr>
        <w:t xml:space="preserve">Победителем запроса </w:t>
      </w:r>
      <w:r w:rsidR="00B72AE6" w:rsidRPr="002A4A2F">
        <w:rPr>
          <w:spacing w:val="4"/>
          <w:sz w:val="24"/>
          <w:szCs w:val="24"/>
        </w:rPr>
        <w:t>цен</w:t>
      </w:r>
      <w:r w:rsidR="00B72AE6" w:rsidRPr="002A4A2F">
        <w:rPr>
          <w:sz w:val="24"/>
          <w:szCs w:val="24"/>
        </w:rPr>
        <w:t xml:space="preserve">:  </w:t>
      </w:r>
      <w:r w:rsidR="00B72AE6" w:rsidRPr="00A358A9">
        <w:rPr>
          <w:b/>
          <w:i/>
          <w:sz w:val="24"/>
          <w:szCs w:val="24"/>
        </w:rPr>
        <w:t>«Вводы высокого напряжения»</w:t>
      </w:r>
      <w:r w:rsidR="00B72AE6" w:rsidRPr="002A4A2F">
        <w:rPr>
          <w:b/>
          <w:bCs/>
          <w:sz w:val="24"/>
          <w:szCs w:val="24"/>
        </w:rPr>
        <w:t xml:space="preserve">  </w:t>
      </w:r>
      <w:r w:rsidR="00B72AE6" w:rsidRPr="002A4A2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B72AE6" w:rsidRPr="002A4A2F">
        <w:rPr>
          <w:sz w:val="24"/>
          <w:szCs w:val="24"/>
        </w:rPr>
        <w:t>ранжировке</w:t>
      </w:r>
      <w:proofErr w:type="spellEnd"/>
      <w:r w:rsidR="00B72AE6" w:rsidRPr="002A4A2F">
        <w:rPr>
          <w:sz w:val="24"/>
          <w:szCs w:val="24"/>
        </w:rPr>
        <w:t xml:space="preserve"> по степени предпочтительности для  заказчика, а именно </w:t>
      </w:r>
    </w:p>
    <w:p w:rsidR="008A07E9" w:rsidRPr="00424705" w:rsidRDefault="00B72AE6" w:rsidP="008A07E9">
      <w:pPr>
        <w:pStyle w:val="a6"/>
        <w:tabs>
          <w:tab w:val="left" w:pos="708"/>
        </w:tabs>
        <w:spacing w:before="0" w:line="240" w:lineRule="auto"/>
        <w:rPr>
          <w:snapToGrid w:val="0"/>
          <w:sz w:val="24"/>
        </w:rPr>
      </w:pPr>
      <w:proofErr w:type="gramStart"/>
      <w:r w:rsidRPr="002A4A2F">
        <w:rPr>
          <w:sz w:val="24"/>
        </w:rPr>
        <w:t>-</w:t>
      </w:r>
      <w:r w:rsidR="008A07E9">
        <w:rPr>
          <w:b/>
          <w:i/>
          <w:snapToGrid w:val="0"/>
          <w:sz w:val="24"/>
        </w:rPr>
        <w:t xml:space="preserve">   </w:t>
      </w:r>
      <w:r w:rsidR="008A07E9" w:rsidRPr="00424705">
        <w:rPr>
          <w:b/>
          <w:i/>
          <w:snapToGrid w:val="0"/>
          <w:sz w:val="24"/>
        </w:rPr>
        <w:t>ООО "ТД "</w:t>
      </w:r>
      <w:proofErr w:type="spellStart"/>
      <w:r w:rsidR="008A07E9" w:rsidRPr="00424705">
        <w:rPr>
          <w:b/>
          <w:i/>
          <w:snapToGrid w:val="0"/>
          <w:sz w:val="24"/>
        </w:rPr>
        <w:t>Пермснаб</w:t>
      </w:r>
      <w:proofErr w:type="spellEnd"/>
      <w:r w:rsidR="008A07E9" w:rsidRPr="00424705">
        <w:rPr>
          <w:b/>
          <w:i/>
          <w:snapToGrid w:val="0"/>
          <w:sz w:val="24"/>
        </w:rPr>
        <w:t>"</w:t>
      </w:r>
      <w:r w:rsidR="008A07E9" w:rsidRPr="00424705">
        <w:rPr>
          <w:snapToGrid w:val="0"/>
          <w:sz w:val="24"/>
        </w:rPr>
        <w:t xml:space="preserve"> (614064, Пермский край, г. Пермь, ул. Героев Хасана, д. 44) на</w:t>
      </w:r>
      <w:r w:rsidR="008A07E9">
        <w:rPr>
          <w:snapToGrid w:val="0"/>
          <w:sz w:val="24"/>
        </w:rPr>
        <w:t xml:space="preserve"> условиях: </w:t>
      </w:r>
      <w:r w:rsidR="008A07E9" w:rsidRPr="00424705">
        <w:rPr>
          <w:snapToGrid w:val="0"/>
          <w:sz w:val="24"/>
        </w:rPr>
        <w:t xml:space="preserve">стоимость предложения: </w:t>
      </w:r>
      <w:r w:rsidR="008A07E9" w:rsidRPr="00424705">
        <w:rPr>
          <w:b/>
          <w:i/>
          <w:snapToGrid w:val="0"/>
          <w:sz w:val="24"/>
        </w:rPr>
        <w:t>648 000,00 руб.</w:t>
      </w:r>
      <w:r w:rsidR="008A07E9" w:rsidRPr="00424705">
        <w:rPr>
          <w:snapToGrid w:val="0"/>
          <w:sz w:val="24"/>
        </w:rPr>
        <w:t xml:space="preserve"> (цена без НДС) </w:t>
      </w:r>
      <w:r w:rsidR="008A07E9" w:rsidRPr="000B6EE7">
        <w:rPr>
          <w:sz w:val="24"/>
        </w:rPr>
        <w:t>764 640,00 </w:t>
      </w:r>
      <w:r w:rsidR="008A07E9" w:rsidRPr="00424705">
        <w:rPr>
          <w:snapToGrid w:val="0"/>
          <w:sz w:val="24"/>
        </w:rPr>
        <w:t> руб. с НДС.</w:t>
      </w:r>
      <w:proofErr w:type="gramEnd"/>
    </w:p>
    <w:p w:rsidR="008A07E9" w:rsidRDefault="008A07E9" w:rsidP="008A07E9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>Срок начала поставки: с момента подписания договора.</w:t>
      </w:r>
    </w:p>
    <w:p w:rsidR="008A07E9" w:rsidRDefault="008A07E9" w:rsidP="008A07E9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 xml:space="preserve">Срок завершения поставки: до 31.03.2016г. </w:t>
      </w:r>
    </w:p>
    <w:p w:rsidR="008A07E9" w:rsidRDefault="008A07E9" w:rsidP="008A07E9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 xml:space="preserve">Условия оплаты: в течение 30 календарных  дней с момента  получения продукции на склад Грузополучателя. </w:t>
      </w:r>
    </w:p>
    <w:p w:rsidR="008A07E9" w:rsidRPr="00B05AD7" w:rsidRDefault="008A07E9" w:rsidP="008A07E9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>Гарантийный срок: 60 месяцев</w:t>
      </w:r>
      <w:r w:rsidRPr="00B05AD7">
        <w:rPr>
          <w:snapToGrid/>
          <w:color w:val="333333"/>
          <w:sz w:val="24"/>
          <w:szCs w:val="24"/>
        </w:rPr>
        <w:t xml:space="preserve"> с момента ввода </w:t>
      </w:r>
      <w:r>
        <w:rPr>
          <w:snapToGrid/>
          <w:color w:val="333333"/>
          <w:sz w:val="24"/>
          <w:szCs w:val="24"/>
        </w:rPr>
        <w:t xml:space="preserve">оборудования </w:t>
      </w:r>
      <w:r w:rsidRPr="00B05AD7">
        <w:rPr>
          <w:snapToGrid/>
          <w:color w:val="333333"/>
          <w:sz w:val="24"/>
          <w:szCs w:val="24"/>
        </w:rPr>
        <w:t xml:space="preserve">в эксплуатацию, но не более </w:t>
      </w:r>
      <w:r>
        <w:rPr>
          <w:snapToGrid/>
          <w:color w:val="333333"/>
          <w:sz w:val="24"/>
          <w:szCs w:val="24"/>
        </w:rPr>
        <w:t>72</w:t>
      </w:r>
      <w:r w:rsidRPr="00B05AD7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>месяцев</w:t>
      </w:r>
      <w:r w:rsidRPr="00B05AD7">
        <w:rPr>
          <w:snapToGrid/>
          <w:color w:val="333333"/>
          <w:sz w:val="24"/>
          <w:szCs w:val="24"/>
        </w:rPr>
        <w:t xml:space="preserve"> </w:t>
      </w:r>
      <w:proofErr w:type="gramStart"/>
      <w:r w:rsidRPr="00B05AD7">
        <w:rPr>
          <w:snapToGrid/>
          <w:color w:val="333333"/>
          <w:sz w:val="24"/>
          <w:szCs w:val="24"/>
        </w:rPr>
        <w:t>с даты выпуска</w:t>
      </w:r>
      <w:proofErr w:type="gramEnd"/>
      <w:r w:rsidRPr="00B05AD7">
        <w:rPr>
          <w:snapToGrid/>
          <w:color w:val="333333"/>
          <w:sz w:val="24"/>
          <w:szCs w:val="24"/>
        </w:rPr>
        <w:t xml:space="preserve">.  </w:t>
      </w:r>
    </w:p>
    <w:p w:rsidR="008A07E9" w:rsidRPr="002A4A2F" w:rsidRDefault="008A07E9" w:rsidP="008A07E9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color w:val="333333"/>
          <w:sz w:val="24"/>
          <w:szCs w:val="24"/>
        </w:rPr>
        <w:t>Предложение действительно до: 31.12.2016 г.</w:t>
      </w:r>
    </w:p>
    <w:p w:rsidR="00FD45B4" w:rsidRPr="002A4A2F" w:rsidRDefault="00FD45B4" w:rsidP="008A07E9">
      <w:pPr>
        <w:spacing w:line="240" w:lineRule="auto"/>
        <w:ind w:firstLine="0"/>
        <w:rPr>
          <w:b/>
          <w:sz w:val="24"/>
          <w:szCs w:val="24"/>
        </w:rPr>
      </w:pPr>
    </w:p>
    <w:p w:rsidR="00D624F6" w:rsidRPr="00D624F6" w:rsidRDefault="00D624F6" w:rsidP="00B72AE6">
      <w:pPr>
        <w:spacing w:line="240" w:lineRule="auto"/>
        <w:ind w:firstLine="0"/>
        <w:rPr>
          <w:b/>
          <w:sz w:val="24"/>
          <w:szCs w:val="24"/>
        </w:rPr>
      </w:pP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D624F6" w:rsidRDefault="00C02479" w:rsidP="00B72AE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B72AE6">
              <w:rPr>
                <w:i/>
                <w:sz w:val="24"/>
                <w:szCs w:val="24"/>
              </w:rPr>
              <w:t>Ч</w:t>
            </w:r>
            <w:proofErr w:type="gramEnd"/>
            <w:r w:rsidR="00B72AE6">
              <w:rPr>
                <w:i/>
                <w:sz w:val="24"/>
                <w:szCs w:val="24"/>
              </w:rPr>
              <w:t>уясова</w:t>
            </w:r>
            <w:proofErr w:type="spellEnd"/>
            <w:r w:rsidR="00B72AE6">
              <w:rPr>
                <w:i/>
                <w:sz w:val="24"/>
                <w:szCs w:val="24"/>
              </w:rPr>
              <w:t xml:space="preserve"> Е.Г.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AA" w:rsidRDefault="00C669AA" w:rsidP="00355095">
      <w:pPr>
        <w:spacing w:line="240" w:lineRule="auto"/>
      </w:pPr>
      <w:r>
        <w:separator/>
      </w:r>
    </w:p>
  </w:endnote>
  <w:endnote w:type="continuationSeparator" w:id="0">
    <w:p w:rsidR="00C669AA" w:rsidRDefault="00C669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C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C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AA" w:rsidRDefault="00C669AA" w:rsidP="00355095">
      <w:pPr>
        <w:spacing w:line="240" w:lineRule="auto"/>
      </w:pPr>
      <w:r>
        <w:separator/>
      </w:r>
    </w:p>
  </w:footnote>
  <w:footnote w:type="continuationSeparator" w:id="0">
    <w:p w:rsidR="00C669AA" w:rsidRDefault="00C669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7E9">
      <w:rPr>
        <w:i/>
        <w:sz w:val="20"/>
      </w:rPr>
      <w:t>810</w:t>
    </w:r>
    <w:r w:rsidR="00D624F6">
      <w:rPr>
        <w:i/>
        <w:sz w:val="20"/>
      </w:rPr>
      <w:t>лот1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D97B42"/>
    <w:multiLevelType w:val="hybridMultilevel"/>
    <w:tmpl w:val="E102A954"/>
    <w:lvl w:ilvl="0" w:tplc="D326E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1658B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6DE2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09D8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343D"/>
    <w:rsid w:val="00657D4A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37DCF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07E9"/>
    <w:rsid w:val="008A5961"/>
    <w:rsid w:val="008B4E73"/>
    <w:rsid w:val="008D0CCD"/>
    <w:rsid w:val="008D1853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0B5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51A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2AE6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669AA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3C85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4C9C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45B4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</cp:revision>
  <cp:lastPrinted>2016-01-19T01:02:00Z</cp:lastPrinted>
  <dcterms:created xsi:type="dcterms:W3CDTF">2016-01-11T07:13:00Z</dcterms:created>
  <dcterms:modified xsi:type="dcterms:W3CDTF">2016-01-19T01:03:00Z</dcterms:modified>
</cp:coreProperties>
</file>