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4EB7F58D" wp14:editId="0254147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D28E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D28E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D28E7">
        <w:rPr>
          <w:rFonts w:ascii="Times New Roman" w:hAnsi="Times New Roman"/>
          <w:sz w:val="28"/>
          <w:szCs w:val="28"/>
        </w:rPr>
        <w:t xml:space="preserve">№ </w:t>
      </w:r>
      <w:r w:rsidR="005D28E7" w:rsidRPr="005D28E7">
        <w:rPr>
          <w:rFonts w:ascii="Times New Roman" w:hAnsi="Times New Roman"/>
          <w:bCs w:val="0"/>
          <w:caps/>
          <w:sz w:val="28"/>
          <w:szCs w:val="28"/>
        </w:rPr>
        <w:t>203</w:t>
      </w:r>
      <w:r w:rsidR="005D28E7" w:rsidRPr="005D28E7">
        <w:rPr>
          <w:rFonts w:ascii="Times New Roman" w:hAnsi="Times New Roman"/>
          <w:caps/>
          <w:sz w:val="28"/>
          <w:szCs w:val="28"/>
        </w:rPr>
        <w:t>/МР-ВП</w:t>
      </w:r>
    </w:p>
    <w:p w:rsidR="005D28E7" w:rsidRDefault="005D28E7" w:rsidP="005D28E7">
      <w:pPr>
        <w:pStyle w:val="a6"/>
        <w:spacing w:before="0" w:line="240" w:lineRule="auto"/>
        <w:jc w:val="center"/>
        <w:rPr>
          <w:b/>
          <w:i/>
          <w:color w:val="000000" w:themeColor="text1"/>
          <w:sz w:val="24"/>
        </w:rPr>
      </w:pPr>
      <w:r w:rsidRPr="000C5581">
        <w:rPr>
          <w:b/>
          <w:bCs/>
          <w:snapToGrid w:val="0"/>
          <w:sz w:val="26"/>
          <w:szCs w:val="26"/>
        </w:rPr>
        <w:t xml:space="preserve">заседания закупочной комиссии </w:t>
      </w:r>
      <w:r w:rsidRPr="00C26819">
        <w:rPr>
          <w:b/>
          <w:bCs/>
          <w:snapToGrid w:val="0"/>
          <w:sz w:val="26"/>
          <w:szCs w:val="26"/>
        </w:rPr>
        <w:t xml:space="preserve">по выбору победителя по открытому электронному запросу </w:t>
      </w:r>
      <w:r>
        <w:rPr>
          <w:b/>
          <w:bCs/>
          <w:snapToGrid w:val="0"/>
          <w:sz w:val="26"/>
          <w:szCs w:val="26"/>
        </w:rPr>
        <w:t>цен на право заключения договора</w:t>
      </w:r>
      <w:r w:rsidRPr="00D06F2D">
        <w:rPr>
          <w:b/>
          <w:bCs/>
          <w:snapToGrid w:val="0"/>
          <w:sz w:val="26"/>
          <w:szCs w:val="26"/>
        </w:rPr>
        <w:t xml:space="preserve"> на поставку: </w:t>
      </w:r>
      <w:r w:rsidRPr="00745F7E">
        <w:rPr>
          <w:b/>
          <w:i/>
          <w:color w:val="000000" w:themeColor="text1"/>
          <w:sz w:val="24"/>
        </w:rPr>
        <w:t>«Микропроцессорные устройства»</w:t>
      </w:r>
      <w:r>
        <w:rPr>
          <w:b/>
          <w:i/>
          <w:color w:val="000000" w:themeColor="text1"/>
          <w:sz w:val="24"/>
        </w:rPr>
        <w:t xml:space="preserve"> закупка 88 раздел 1.2, 2.2.2.  ГКПЗ 2016 г.</w:t>
      </w:r>
    </w:p>
    <w:p w:rsidR="005D28E7" w:rsidRDefault="005D28E7" w:rsidP="005D28E7">
      <w:pPr>
        <w:pStyle w:val="a6"/>
        <w:spacing w:before="0" w:line="240" w:lineRule="auto"/>
        <w:jc w:val="center"/>
        <w:rPr>
          <w:b/>
          <w:i/>
          <w:color w:val="000000" w:themeColor="text1"/>
          <w:sz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5D28E7" w:rsidRPr="005D28E7" w:rsidTr="006440E7">
        <w:tc>
          <w:tcPr>
            <w:tcW w:w="4998" w:type="dxa"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5D28E7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D28E7">
              <w:rPr>
                <w:b/>
                <w:snapToGrid/>
                <w:sz w:val="24"/>
                <w:szCs w:val="24"/>
              </w:rPr>
              <w:t xml:space="preserve"> ООС</w:t>
            </w:r>
            <w:r w:rsidRPr="005D28E7">
              <w:rPr>
                <w:snapToGrid/>
                <w:sz w:val="24"/>
                <w:szCs w:val="24"/>
              </w:rPr>
              <w:t xml:space="preserve">№ </w:t>
            </w:r>
            <w:r w:rsidRPr="005D28E7">
              <w:rPr>
                <w:b/>
                <w:i/>
                <w:snapToGrid/>
                <w:sz w:val="24"/>
                <w:szCs w:val="24"/>
              </w:rPr>
              <w:t>31503049486</w:t>
            </w:r>
          </w:p>
        </w:tc>
        <w:tc>
          <w:tcPr>
            <w:tcW w:w="4999" w:type="dxa"/>
          </w:tcPr>
          <w:p w:rsidR="005D28E7" w:rsidRPr="005D28E7" w:rsidRDefault="005D28E7" w:rsidP="00A87BB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5D28E7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A87BBA">
              <w:rPr>
                <w:b/>
                <w:bCs/>
                <w:caps/>
                <w:snapToGrid/>
                <w:sz w:val="24"/>
                <w:szCs w:val="24"/>
              </w:rPr>
              <w:t>04</w:t>
            </w:r>
            <w:r w:rsidRPr="005D28E7">
              <w:rPr>
                <w:b/>
                <w:bCs/>
                <w:caps/>
                <w:snapToGrid/>
                <w:sz w:val="24"/>
                <w:szCs w:val="24"/>
              </w:rPr>
              <w:t xml:space="preserve"> » </w:t>
            </w:r>
            <w:r w:rsidR="00A87BBA">
              <w:rPr>
                <w:b/>
                <w:sz w:val="24"/>
                <w:szCs w:val="24"/>
              </w:rPr>
              <w:t xml:space="preserve">февраля </w:t>
            </w:r>
            <w:r w:rsidRPr="005D28E7">
              <w:rPr>
                <w:b/>
                <w:bCs/>
                <w:caps/>
                <w:snapToGrid/>
                <w:sz w:val="24"/>
                <w:szCs w:val="24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5D28E7">
        <w:rPr>
          <w:b/>
          <w:i/>
          <w:snapToGrid/>
          <w:color w:val="000000" w:themeColor="text1"/>
          <w:sz w:val="24"/>
          <w:szCs w:val="24"/>
        </w:rPr>
        <w:t>88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</w:t>
      </w:r>
      <w:r w:rsidR="005D28E7" w:rsidRPr="00745F7E">
        <w:rPr>
          <w:b/>
          <w:i/>
          <w:color w:val="000000" w:themeColor="text1"/>
          <w:sz w:val="24"/>
          <w:szCs w:val="24"/>
        </w:rPr>
        <w:t>Микропроцессорные устройства</w:t>
      </w:r>
      <w:r w:rsidR="007A0EBF" w:rsidRPr="003041CF">
        <w:rPr>
          <w:b/>
          <w:i/>
          <w:color w:val="000000" w:themeColor="text1"/>
          <w:sz w:val="24"/>
          <w:szCs w:val="24"/>
        </w:rPr>
        <w:t>»</w:t>
      </w:r>
    </w:p>
    <w:p w:rsidR="005D28E7" w:rsidRDefault="005D28E7" w:rsidP="00C02479">
      <w:pPr>
        <w:pStyle w:val="21"/>
        <w:rPr>
          <w:b/>
          <w:sz w:val="24"/>
        </w:rPr>
      </w:pPr>
    </w:p>
    <w:p w:rsidR="003C690B" w:rsidRPr="007A0EBF" w:rsidRDefault="009710EC" w:rsidP="00C02479">
      <w:pPr>
        <w:pStyle w:val="21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5D28E7" w:rsidRDefault="005D28E7" w:rsidP="005D28E7">
      <w:pPr>
        <w:spacing w:line="240" w:lineRule="auto"/>
        <w:rPr>
          <w:b/>
          <w:caps/>
          <w:snapToGrid/>
          <w:sz w:val="24"/>
          <w:szCs w:val="24"/>
        </w:rPr>
      </w:pPr>
    </w:p>
    <w:p w:rsidR="00F25EDC" w:rsidRPr="00F25EDC" w:rsidRDefault="00F25EDC" w:rsidP="005D28E7">
      <w:pPr>
        <w:spacing w:line="240" w:lineRule="auto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i/>
          <w:sz w:val="24"/>
          <w:szCs w:val="24"/>
        </w:rPr>
        <w:t>Об отклонении заявок  участников закупки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Default="007A0EBF" w:rsidP="005F5454">
      <w:pPr>
        <w:spacing w:line="240" w:lineRule="auto"/>
        <w:ind w:firstLine="0"/>
        <w:rPr>
          <w:b/>
          <w:sz w:val="24"/>
          <w:szCs w:val="24"/>
        </w:rPr>
      </w:pPr>
    </w:p>
    <w:p w:rsidR="005D28E7" w:rsidRPr="005D28E7" w:rsidRDefault="005D28E7" w:rsidP="005D28E7">
      <w:pPr>
        <w:spacing w:line="240" w:lineRule="auto"/>
        <w:ind w:firstLine="0"/>
        <w:rPr>
          <w:b/>
          <w:sz w:val="24"/>
          <w:szCs w:val="24"/>
        </w:rPr>
      </w:pPr>
      <w:r w:rsidRPr="005D28E7">
        <w:rPr>
          <w:b/>
          <w:sz w:val="24"/>
          <w:szCs w:val="24"/>
        </w:rPr>
        <w:t>РЕШИЛИ:</w:t>
      </w:r>
    </w:p>
    <w:p w:rsidR="005D28E7" w:rsidRPr="005D28E7" w:rsidRDefault="005D28E7" w:rsidP="005D28E7">
      <w:pPr>
        <w:spacing w:line="240" w:lineRule="auto"/>
        <w:rPr>
          <w:b/>
          <w:sz w:val="24"/>
          <w:szCs w:val="24"/>
        </w:rPr>
      </w:pPr>
    </w:p>
    <w:p w:rsidR="005D28E7" w:rsidRPr="005D28E7" w:rsidRDefault="005D28E7" w:rsidP="005D28E7">
      <w:pPr>
        <w:spacing w:line="240" w:lineRule="auto"/>
        <w:ind w:firstLine="0"/>
        <w:rPr>
          <w:b/>
          <w:i/>
          <w:sz w:val="24"/>
          <w:szCs w:val="24"/>
        </w:rPr>
      </w:pPr>
      <w:r w:rsidRPr="005D28E7">
        <w:rPr>
          <w:b/>
          <w:i/>
          <w:sz w:val="24"/>
          <w:szCs w:val="24"/>
        </w:rPr>
        <w:t>По вопросу № 1</w:t>
      </w:r>
    </w:p>
    <w:p w:rsidR="005D28E7" w:rsidRPr="005D28E7" w:rsidRDefault="005D28E7" w:rsidP="005D28E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5D28E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D28E7" w:rsidRPr="005D28E7" w:rsidRDefault="005D28E7" w:rsidP="005D28E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5D28E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003"/>
        <w:gridCol w:w="5753"/>
      </w:tblGrid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 xml:space="preserve">ООО "НПП </w:t>
            </w:r>
            <w:proofErr w:type="spellStart"/>
            <w:r w:rsidRPr="005D28E7">
              <w:rPr>
                <w:snapToGrid/>
                <w:sz w:val="22"/>
                <w:szCs w:val="22"/>
              </w:rPr>
              <w:t>Бреслер</w:t>
            </w:r>
            <w:proofErr w:type="spellEnd"/>
            <w:r w:rsidRPr="005D28E7">
              <w:rPr>
                <w:snapToGrid/>
                <w:sz w:val="22"/>
                <w:szCs w:val="22"/>
              </w:rPr>
              <w:t>" (428000, г. Чебоксары, ул. Афанасьева, д.13</w:t>
            </w:r>
            <w:proofErr w:type="gramStart"/>
            <w:r w:rsidRPr="005D28E7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Предложение: подано 18.12.2015 в 11:13</w:t>
            </w:r>
            <w:r w:rsidRPr="005D28E7">
              <w:rPr>
                <w:snapToGrid/>
                <w:sz w:val="22"/>
                <w:szCs w:val="22"/>
              </w:rPr>
              <w:br/>
              <w:t>Цена: 1 539 900,00 руб. (цена без НДС: 1 305 000,00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ООО "ДВЭС" (680018, Хабаровский край, г. Хабаровск, ул. Руднева, д. 71 А)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Предложение, подано 18.12.2015 в 10:53</w:t>
            </w:r>
            <w:r w:rsidRPr="005D28E7">
              <w:rPr>
                <w:snapToGrid/>
                <w:sz w:val="22"/>
                <w:szCs w:val="22"/>
              </w:rPr>
              <w:br/>
              <w:t>Цена: 1 549 340,00 руб. (цена без НДС: 1 313 000,00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Предложение: подано 18.12.2015 в 10:52</w:t>
            </w:r>
            <w:r w:rsidRPr="005D28E7">
              <w:rPr>
                <w:snapToGrid/>
                <w:sz w:val="22"/>
                <w:szCs w:val="22"/>
              </w:rPr>
              <w:br/>
              <w:t>Цена: 1 550 520,00 руб. (цена без НДС: 1 314 000,00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 xml:space="preserve">ООО "АБРИКОМ" (141195, Россия, Московская </w:t>
            </w:r>
            <w:proofErr w:type="spellStart"/>
            <w:r w:rsidRPr="005D28E7">
              <w:rPr>
                <w:snapToGrid/>
                <w:sz w:val="22"/>
                <w:szCs w:val="22"/>
              </w:rPr>
              <w:t>облю</w:t>
            </w:r>
            <w:proofErr w:type="spellEnd"/>
            <w:r w:rsidRPr="005D28E7">
              <w:rPr>
                <w:snapToGrid/>
                <w:sz w:val="22"/>
                <w:szCs w:val="22"/>
              </w:rPr>
              <w:t>, г. Фрязино, ул. Полевая, д. 6)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Предложение: подано 18.12.2015 в 09:29</w:t>
            </w:r>
            <w:r w:rsidRPr="005D28E7">
              <w:rPr>
                <w:snapToGrid/>
                <w:sz w:val="22"/>
                <w:szCs w:val="22"/>
              </w:rPr>
              <w:br/>
              <w:t>Цена: 1 614 830,00 руб. (цена без НДС: 1 368 500,00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5D28E7">
              <w:rPr>
                <w:snapToGrid/>
                <w:sz w:val="22"/>
                <w:szCs w:val="22"/>
              </w:rPr>
              <w:t>ЗАО "СЭА" (428000, Россия, Чувашская Республика, г. Чебоксары, пр.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5D28E7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5D28E7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Предложение, подано 18.12.2015 в 09:05</w:t>
            </w:r>
            <w:r w:rsidRPr="005D28E7">
              <w:rPr>
                <w:snapToGrid/>
                <w:sz w:val="22"/>
                <w:szCs w:val="22"/>
              </w:rPr>
              <w:br/>
              <w:t>Цена: 1 655 540,00 руб. (цена без НДС: 1 403 000,00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 xml:space="preserve">ООО "РА-ЭЛЕКТРО" (123181, Россия, г. Москва, </w:t>
            </w:r>
            <w:proofErr w:type="gramStart"/>
            <w:r w:rsidRPr="005D28E7">
              <w:rPr>
                <w:snapToGrid/>
                <w:sz w:val="22"/>
                <w:szCs w:val="22"/>
              </w:rPr>
              <w:t>Неманский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5D28E7">
              <w:rPr>
                <w:snapToGrid/>
                <w:sz w:val="22"/>
                <w:szCs w:val="22"/>
              </w:rPr>
              <w:t>пр</w:t>
            </w:r>
            <w:proofErr w:type="spellEnd"/>
            <w:r w:rsidRPr="005D28E7">
              <w:rPr>
                <w:snapToGrid/>
                <w:sz w:val="22"/>
                <w:szCs w:val="22"/>
              </w:rPr>
              <w:t>-д, д. 4, корп. 2, оф. 26)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Предложение, подано 17.12.2015 в 11:57</w:t>
            </w:r>
            <w:r w:rsidRPr="005D28E7">
              <w:rPr>
                <w:snapToGrid/>
                <w:sz w:val="22"/>
                <w:szCs w:val="22"/>
              </w:rPr>
              <w:br/>
              <w:t>Цена: 1 655 776,00 руб. (цена без НДС: 1 403 200,00 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 xml:space="preserve">ООО "ПРОМИС" (428015, ЧР, </w:t>
            </w:r>
            <w:proofErr w:type="spellStart"/>
            <w:r w:rsidRPr="005D28E7">
              <w:rPr>
                <w:snapToGrid/>
                <w:sz w:val="22"/>
                <w:szCs w:val="22"/>
              </w:rPr>
              <w:lastRenderedPageBreak/>
              <w:t>г</w:t>
            </w:r>
            <w:proofErr w:type="gramStart"/>
            <w:r w:rsidRPr="005D28E7">
              <w:rPr>
                <w:snapToGrid/>
                <w:sz w:val="22"/>
                <w:szCs w:val="22"/>
              </w:rPr>
              <w:t>.Ч</w:t>
            </w:r>
            <w:proofErr w:type="gramEnd"/>
            <w:r w:rsidRPr="005D28E7">
              <w:rPr>
                <w:snapToGrid/>
                <w:sz w:val="22"/>
                <w:szCs w:val="22"/>
              </w:rPr>
              <w:t>ебоксары</w:t>
            </w:r>
            <w:proofErr w:type="spellEnd"/>
            <w:r w:rsidRPr="005D28E7">
              <w:rPr>
                <w:snapToGrid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lastRenderedPageBreak/>
              <w:t>Предложение, подано 17.12.2015 в 15:50</w:t>
            </w:r>
            <w:r w:rsidRPr="005D28E7">
              <w:rPr>
                <w:snapToGrid/>
                <w:sz w:val="22"/>
                <w:szCs w:val="22"/>
              </w:rPr>
              <w:br/>
            </w:r>
            <w:r w:rsidRPr="005D28E7">
              <w:rPr>
                <w:snapToGrid/>
                <w:sz w:val="22"/>
                <w:szCs w:val="22"/>
              </w:rPr>
              <w:lastRenderedPageBreak/>
              <w:t>Цена: 1 655 776,00 руб. (цена без НДС: 1 403 200,00 руб.)</w:t>
            </w:r>
          </w:p>
        </w:tc>
      </w:tr>
    </w:tbl>
    <w:p w:rsidR="005D28E7" w:rsidRPr="005D28E7" w:rsidRDefault="005D28E7" w:rsidP="005D28E7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5D28E7" w:rsidRPr="005D28E7" w:rsidRDefault="005D28E7" w:rsidP="005D28E7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5D28E7">
        <w:rPr>
          <w:b/>
          <w:i/>
          <w:sz w:val="24"/>
          <w:szCs w:val="24"/>
        </w:rPr>
        <w:t xml:space="preserve">По вопросу № 2 </w:t>
      </w:r>
    </w:p>
    <w:p w:rsidR="005D28E7" w:rsidRPr="005D28E7" w:rsidRDefault="005D28E7" w:rsidP="005D28E7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5D28E7">
        <w:rPr>
          <w:b/>
          <w:snapToGrid/>
          <w:sz w:val="24"/>
          <w:szCs w:val="24"/>
        </w:rPr>
        <w:t>Отклонить</w:t>
      </w:r>
      <w:r w:rsidRPr="005D28E7">
        <w:rPr>
          <w:snapToGrid/>
          <w:sz w:val="24"/>
          <w:szCs w:val="24"/>
        </w:rPr>
        <w:t xml:space="preserve"> заявки Участников </w:t>
      </w:r>
      <w:r w:rsidRPr="005D28E7">
        <w:rPr>
          <w:b/>
          <w:i/>
          <w:snapToGrid/>
          <w:sz w:val="24"/>
          <w:szCs w:val="24"/>
        </w:rPr>
        <w:t xml:space="preserve">ООО "НПП </w:t>
      </w:r>
      <w:proofErr w:type="spellStart"/>
      <w:r w:rsidRPr="005D28E7">
        <w:rPr>
          <w:b/>
          <w:i/>
          <w:snapToGrid/>
          <w:sz w:val="24"/>
          <w:szCs w:val="24"/>
        </w:rPr>
        <w:t>Бреслер</w:t>
      </w:r>
      <w:proofErr w:type="spellEnd"/>
      <w:r w:rsidRPr="005D28E7">
        <w:rPr>
          <w:b/>
          <w:i/>
          <w:snapToGrid/>
          <w:sz w:val="24"/>
          <w:szCs w:val="24"/>
        </w:rPr>
        <w:t>"</w:t>
      </w:r>
      <w:r w:rsidRPr="005D28E7">
        <w:rPr>
          <w:snapToGrid/>
          <w:sz w:val="24"/>
          <w:szCs w:val="24"/>
        </w:rPr>
        <w:t xml:space="preserve"> (428000, г. Чебоксары, ул. Афанасьева, д.13</w:t>
      </w:r>
      <w:proofErr w:type="gramStart"/>
      <w:r w:rsidRPr="005D28E7">
        <w:rPr>
          <w:snapToGrid/>
          <w:sz w:val="24"/>
          <w:szCs w:val="24"/>
        </w:rPr>
        <w:t xml:space="preserve"> )</w:t>
      </w:r>
      <w:proofErr w:type="gramEnd"/>
      <w:r w:rsidRPr="005D28E7">
        <w:rPr>
          <w:snapToGrid/>
          <w:sz w:val="24"/>
          <w:szCs w:val="24"/>
        </w:rPr>
        <w:t xml:space="preserve">, </w:t>
      </w:r>
      <w:r w:rsidRPr="005D28E7">
        <w:rPr>
          <w:b/>
          <w:i/>
          <w:snapToGrid/>
          <w:sz w:val="24"/>
          <w:szCs w:val="24"/>
        </w:rPr>
        <w:t>ЗАО "СЭА"</w:t>
      </w:r>
      <w:r w:rsidRPr="005D28E7">
        <w:rPr>
          <w:snapToGrid/>
          <w:sz w:val="24"/>
          <w:szCs w:val="24"/>
        </w:rPr>
        <w:t xml:space="preserve"> (428000, Россия, Чувашская Республика, г. Чебоксары, пр. </w:t>
      </w:r>
      <w:proofErr w:type="spellStart"/>
      <w:r w:rsidRPr="005D28E7">
        <w:rPr>
          <w:snapToGrid/>
          <w:sz w:val="24"/>
          <w:szCs w:val="24"/>
        </w:rPr>
        <w:t>И.Яковлева</w:t>
      </w:r>
      <w:proofErr w:type="spellEnd"/>
      <w:r w:rsidRPr="005D28E7">
        <w:rPr>
          <w:snapToGrid/>
          <w:sz w:val="24"/>
          <w:szCs w:val="24"/>
        </w:rPr>
        <w:t xml:space="preserve">, д.3),  </w:t>
      </w:r>
      <w:r w:rsidRPr="005D28E7">
        <w:rPr>
          <w:b/>
          <w:i/>
          <w:snapToGrid/>
          <w:sz w:val="24"/>
          <w:szCs w:val="24"/>
        </w:rPr>
        <w:t>ООО "РА-ЭЛЕКТРО"</w:t>
      </w:r>
      <w:r w:rsidRPr="005D28E7">
        <w:rPr>
          <w:snapToGrid/>
          <w:sz w:val="24"/>
          <w:szCs w:val="24"/>
        </w:rPr>
        <w:t xml:space="preserve"> (123181, Россия, г. Москва, Неманский </w:t>
      </w:r>
      <w:proofErr w:type="spellStart"/>
      <w:r w:rsidRPr="005D28E7">
        <w:rPr>
          <w:snapToGrid/>
          <w:sz w:val="24"/>
          <w:szCs w:val="24"/>
        </w:rPr>
        <w:t>пр</w:t>
      </w:r>
      <w:proofErr w:type="spellEnd"/>
      <w:r w:rsidRPr="005D28E7">
        <w:rPr>
          <w:snapToGrid/>
          <w:sz w:val="24"/>
          <w:szCs w:val="24"/>
        </w:rPr>
        <w:t xml:space="preserve">-д, д. 4, корп. 2, оф. 26), </w:t>
      </w:r>
      <w:r w:rsidRPr="005D28E7">
        <w:rPr>
          <w:b/>
          <w:i/>
          <w:snapToGrid/>
          <w:sz w:val="24"/>
          <w:szCs w:val="24"/>
        </w:rPr>
        <w:t>ООО "ПРОМИС"</w:t>
      </w:r>
      <w:r w:rsidRPr="005D28E7">
        <w:rPr>
          <w:snapToGrid/>
          <w:sz w:val="24"/>
          <w:szCs w:val="24"/>
        </w:rPr>
        <w:t xml:space="preserve"> (428015, ЧР, </w:t>
      </w:r>
      <w:proofErr w:type="spellStart"/>
      <w:r w:rsidRPr="005D28E7">
        <w:rPr>
          <w:snapToGrid/>
          <w:sz w:val="24"/>
          <w:szCs w:val="24"/>
        </w:rPr>
        <w:t>г</w:t>
      </w:r>
      <w:proofErr w:type="gramStart"/>
      <w:r w:rsidRPr="005D28E7">
        <w:rPr>
          <w:snapToGrid/>
          <w:sz w:val="24"/>
          <w:szCs w:val="24"/>
        </w:rPr>
        <w:t>.Ч</w:t>
      </w:r>
      <w:proofErr w:type="gramEnd"/>
      <w:r w:rsidRPr="005D28E7">
        <w:rPr>
          <w:snapToGrid/>
          <w:sz w:val="24"/>
          <w:szCs w:val="24"/>
        </w:rPr>
        <w:t>ебоксары</w:t>
      </w:r>
      <w:proofErr w:type="spellEnd"/>
      <w:r w:rsidRPr="005D28E7">
        <w:rPr>
          <w:snapToGrid/>
          <w:sz w:val="24"/>
          <w:szCs w:val="24"/>
        </w:rPr>
        <w:t xml:space="preserve">, Московский проспект, д.17, стр.1, оф.14) </w:t>
      </w:r>
      <w:r w:rsidRPr="005D28E7">
        <w:rPr>
          <w:bCs/>
          <w:iCs/>
          <w:snapToGrid/>
          <w:sz w:val="24"/>
          <w:szCs w:val="24"/>
        </w:rPr>
        <w:t>от дальнейшего рассмотрения</w:t>
      </w:r>
      <w:r w:rsidRPr="005D28E7">
        <w:rPr>
          <w:snapToGrid/>
          <w:sz w:val="24"/>
          <w:szCs w:val="24"/>
        </w:rPr>
        <w:t xml:space="preserve"> на основании п.2.1.6.2. , 3.2.13 Документации о закупке</w:t>
      </w:r>
      <w:r w:rsidRPr="005D28E7">
        <w:rPr>
          <w:bCs/>
          <w:iCs/>
          <w:snapToGrid/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28E7" w:rsidRPr="005D28E7" w:rsidTr="005D28E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E7" w:rsidRPr="005D28E7" w:rsidRDefault="005D28E7" w:rsidP="005D28E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D28E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D28E7" w:rsidRPr="005D28E7" w:rsidTr="005D28E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"НПП </w:t>
            </w:r>
            <w:proofErr w:type="spellStart"/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Бреслер</w:t>
            </w:r>
            <w:proofErr w:type="spellEnd"/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(428000, г. Чебоксары, ул. Афанасьева, д.13</w:t>
            </w:r>
            <w:proofErr w:type="gram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)</w:t>
            </w:r>
            <w:proofErr w:type="gramEnd"/>
          </w:p>
        </w:tc>
      </w:tr>
      <w:tr w:rsidR="005D28E7" w:rsidRPr="005D28E7" w:rsidTr="005D28E7">
        <w:trPr>
          <w:trHeight w:val="34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numPr>
                <w:ilvl w:val="0"/>
                <w:numId w:val="30"/>
              </w:numPr>
              <w:tabs>
                <w:tab w:val="left" w:pos="330"/>
              </w:tabs>
              <w:spacing w:line="240" w:lineRule="auto"/>
              <w:ind w:left="0"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На фильтры питания СФ-1 нет технического описания, что не соответствует п.5.3 технического задания.</w:t>
            </w:r>
          </w:p>
          <w:p w:rsidR="005D28E7" w:rsidRPr="005D28E7" w:rsidRDefault="005D28E7" w:rsidP="005D28E7">
            <w:pPr>
              <w:numPr>
                <w:ilvl w:val="0"/>
                <w:numId w:val="30"/>
              </w:numPr>
              <w:tabs>
                <w:tab w:val="left" w:pos="330"/>
              </w:tabs>
              <w:spacing w:line="240" w:lineRule="auto"/>
              <w:ind w:left="0"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Габариты блоков питания БПНТ-4 285х209х155мм, указаны на стр.2 файла «15 4414 БПНТ-4» в предложении Участника. Данные габариты не соответствуют требуемым по ширине на 55мм, указанным в файле тз</w:t>
            </w:r>
            <w:proofErr w:type="gramStart"/>
            <w:r w:rsidRPr="005D28E7">
              <w:rPr>
                <w:snapToGrid/>
                <w:sz w:val="22"/>
                <w:szCs w:val="22"/>
              </w:rPr>
              <w:t>1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п.4  стр.2  на закупку Орион-БПК-2 (290х230х100мм).</w:t>
            </w:r>
          </w:p>
          <w:p w:rsidR="005D28E7" w:rsidRPr="005D28E7" w:rsidRDefault="005D28E7" w:rsidP="005D28E7">
            <w:pPr>
              <w:numPr>
                <w:ilvl w:val="0"/>
                <w:numId w:val="30"/>
              </w:numPr>
              <w:tabs>
                <w:tab w:val="left" w:pos="330"/>
              </w:tabs>
              <w:spacing w:line="240" w:lineRule="auto"/>
              <w:ind w:left="0"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Ёмкость накопительного конденсатора блоков питания БПНТ-4 составляет 100мкФ, указана в пункте «Особенности» на стр.1 файла «15 4414 БПНТ-4» в предложении Участника. Это не соответствуют требуемой ёмкости, указанной в файле тз</w:t>
            </w:r>
            <w:proofErr w:type="gramStart"/>
            <w:r w:rsidRPr="005D28E7">
              <w:rPr>
                <w:snapToGrid/>
                <w:sz w:val="22"/>
                <w:szCs w:val="22"/>
              </w:rPr>
              <w:t>1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п.4  стр.1 на закупку Орион-БПК-2 (660мкФ).</w:t>
            </w:r>
          </w:p>
        </w:tc>
      </w:tr>
      <w:tr w:rsidR="005D28E7" w:rsidRPr="005D28E7" w:rsidTr="005D28E7">
        <w:trPr>
          <w:trHeight w:val="34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tabs>
                <w:tab w:val="left" w:pos="330"/>
              </w:tabs>
              <w:spacing w:line="240" w:lineRule="auto"/>
              <w:ind w:left="927" w:firstLine="0"/>
              <w:rPr>
                <w:snapToGrid/>
                <w:sz w:val="22"/>
                <w:szCs w:val="22"/>
              </w:rPr>
            </w:pPr>
            <w:proofErr w:type="gramStart"/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ЗАО "СЭА"</w:t>
            </w: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(428000, Россия, Чувашская Республика, г. Чебоксары, пр.</w:t>
            </w:r>
            <w:proofErr w:type="gram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И.Яковлева</w:t>
            </w:r>
            <w:proofErr w:type="spell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, д.3)</w:t>
            </w:r>
          </w:p>
        </w:tc>
      </w:tr>
      <w:tr w:rsidR="005D28E7" w:rsidRPr="005D28E7" w:rsidTr="005D28E7">
        <w:trPr>
          <w:trHeight w:val="3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pacing w:line="240" w:lineRule="auto"/>
              <w:ind w:firstLine="0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Превышение плановой стоимости</w:t>
            </w:r>
            <w:r w:rsidRPr="005D28E7">
              <w:rPr>
                <w:snapToGrid/>
                <w:sz w:val="22"/>
                <w:szCs w:val="22"/>
              </w:rPr>
              <w:t xml:space="preserve"> закупки,  что не соответствует требованиям п. 2.1.6.2.  Документации о </w:t>
            </w:r>
            <w:proofErr w:type="gramStart"/>
            <w:r w:rsidRPr="005D28E7">
              <w:rPr>
                <w:snapToGrid/>
                <w:sz w:val="22"/>
                <w:szCs w:val="22"/>
              </w:rPr>
              <w:t>закупке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в котором установлено следующее требование: Организатор запроса цен вправе отклонить Предложение участника только на том основании, что предложенная Участником запроса цен цена превышает установленную начальную (максимальную) цену договора (цену лота).</w:t>
            </w:r>
          </w:p>
        </w:tc>
      </w:tr>
      <w:tr w:rsidR="005D28E7" w:rsidRPr="005D28E7" w:rsidTr="005D28E7">
        <w:trPr>
          <w:trHeight w:val="3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"РА-ЭЛЕКТРО"</w:t>
            </w: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(123181, Россия, г. Москва, </w:t>
            </w:r>
            <w:proofErr w:type="gram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Неманский</w:t>
            </w:r>
            <w:proofErr w:type="gram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пр</w:t>
            </w:r>
            <w:proofErr w:type="spell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-д, д. 4, корп. 2, оф. 26)</w:t>
            </w:r>
          </w:p>
        </w:tc>
      </w:tr>
      <w:tr w:rsidR="005D28E7" w:rsidRPr="005D28E7" w:rsidTr="005D28E7">
        <w:trPr>
          <w:trHeight w:val="9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Превышение плановой стоимости</w:t>
            </w:r>
            <w:r w:rsidRPr="005D28E7">
              <w:rPr>
                <w:snapToGrid/>
                <w:sz w:val="22"/>
                <w:szCs w:val="22"/>
              </w:rPr>
              <w:t xml:space="preserve"> закупки,  что не соответствует требованиям п. 2.1.6.2.  Документации о </w:t>
            </w:r>
            <w:proofErr w:type="gramStart"/>
            <w:r w:rsidRPr="005D28E7">
              <w:rPr>
                <w:snapToGrid/>
                <w:sz w:val="22"/>
                <w:szCs w:val="22"/>
              </w:rPr>
              <w:t>закупке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в котором установлено следующее требование: Организатор запроса цен вправе отклонить Предложение участника только на том основании, что предложенная Участником запроса цен цена превышает установленную начальную (максимальную) цену договора (цену лота).</w:t>
            </w:r>
          </w:p>
        </w:tc>
      </w:tr>
      <w:tr w:rsidR="005D28E7" w:rsidRPr="005D28E7" w:rsidTr="005D28E7">
        <w:trPr>
          <w:trHeight w:val="38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5D28E7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"ПРОМИС"</w:t>
            </w: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(428015, ЧР, </w:t>
            </w:r>
            <w:proofErr w:type="spell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.Ч</w:t>
            </w:r>
            <w:proofErr w:type="gram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ебоксары</w:t>
            </w:r>
            <w:proofErr w:type="spell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, Московский проспект, д.17, стр.1, оф.14)</w:t>
            </w:r>
          </w:p>
        </w:tc>
      </w:tr>
      <w:tr w:rsidR="005D28E7" w:rsidRPr="005D28E7" w:rsidTr="005D28E7">
        <w:trPr>
          <w:trHeight w:val="3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E7" w:rsidRPr="005D28E7" w:rsidRDefault="005D28E7" w:rsidP="005D28E7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Превышение плановой стоимости</w:t>
            </w:r>
            <w:r w:rsidRPr="005D28E7">
              <w:rPr>
                <w:snapToGrid/>
                <w:sz w:val="22"/>
                <w:szCs w:val="22"/>
              </w:rPr>
              <w:t xml:space="preserve"> закупки,  что не соответствует требованиям п. 2.1.6.2.  Документации о </w:t>
            </w:r>
            <w:proofErr w:type="gramStart"/>
            <w:r w:rsidRPr="005D28E7">
              <w:rPr>
                <w:snapToGrid/>
                <w:sz w:val="22"/>
                <w:szCs w:val="22"/>
              </w:rPr>
              <w:t>закупке</w:t>
            </w:r>
            <w:proofErr w:type="gramEnd"/>
            <w:r w:rsidRPr="005D28E7">
              <w:rPr>
                <w:snapToGrid/>
                <w:sz w:val="22"/>
                <w:szCs w:val="22"/>
              </w:rPr>
              <w:t xml:space="preserve"> в котором установлено следующее требование: Организатор запроса цен вправе отклонить Предложение участника только на том основании, что предложенная Участником запроса цен цена превышает установленную начальную (максимальную) цену договора (цену лота).</w:t>
            </w:r>
          </w:p>
        </w:tc>
      </w:tr>
    </w:tbl>
    <w:p w:rsidR="005D28E7" w:rsidRPr="005D28E7" w:rsidRDefault="005D28E7" w:rsidP="005D28E7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</w:p>
    <w:p w:rsidR="005D28E7" w:rsidRPr="005D28E7" w:rsidRDefault="005D28E7" w:rsidP="005D28E7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5D28E7">
        <w:rPr>
          <w:b/>
          <w:bCs/>
          <w:i/>
          <w:iCs/>
          <w:snapToGrid/>
          <w:sz w:val="24"/>
          <w:szCs w:val="24"/>
        </w:rPr>
        <w:t xml:space="preserve"> </w:t>
      </w:r>
      <w:r w:rsidRPr="005D28E7">
        <w:rPr>
          <w:b/>
          <w:i/>
          <w:sz w:val="24"/>
          <w:szCs w:val="24"/>
        </w:rPr>
        <w:t>По вопросу № 3</w:t>
      </w:r>
    </w:p>
    <w:p w:rsidR="005D28E7" w:rsidRPr="005D28E7" w:rsidRDefault="005D28E7" w:rsidP="005D28E7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5D28E7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5D28E7">
        <w:rPr>
          <w:b/>
          <w:sz w:val="24"/>
          <w:szCs w:val="24"/>
        </w:rPr>
        <w:t>Признать</w:t>
      </w:r>
      <w:r w:rsidRPr="005D28E7">
        <w:rPr>
          <w:sz w:val="24"/>
          <w:szCs w:val="24"/>
        </w:rPr>
        <w:t xml:space="preserve"> заявки </w:t>
      </w:r>
      <w:r w:rsidRPr="005D28E7">
        <w:rPr>
          <w:rFonts w:eastAsiaTheme="minorHAnsi"/>
          <w:b/>
          <w:i/>
          <w:snapToGrid/>
          <w:sz w:val="24"/>
          <w:szCs w:val="24"/>
          <w:lang w:eastAsia="en-US"/>
        </w:rPr>
        <w:t>ООО "ДВЭС"</w:t>
      </w:r>
      <w:r w:rsidRPr="005D28E7">
        <w:rPr>
          <w:rFonts w:eastAsiaTheme="minorHAnsi"/>
          <w:snapToGrid/>
          <w:sz w:val="24"/>
          <w:szCs w:val="24"/>
          <w:lang w:eastAsia="en-US"/>
        </w:rPr>
        <w:t xml:space="preserve"> (680018, Хабаровский край, г. Хабаровск, ул. Руднева, д. 71 А), </w:t>
      </w:r>
      <w:r w:rsidRPr="005D28E7">
        <w:rPr>
          <w:rFonts w:eastAsiaTheme="minorHAnsi"/>
          <w:b/>
          <w:i/>
          <w:snapToGrid/>
          <w:sz w:val="24"/>
          <w:szCs w:val="24"/>
          <w:lang w:eastAsia="en-US"/>
        </w:rPr>
        <w:t>ООО "ЭЛЕКТРОНПРИБОР"</w:t>
      </w:r>
      <w:r w:rsidRPr="005D28E7">
        <w:rPr>
          <w:rFonts w:eastAsiaTheme="minorHAnsi"/>
          <w:snapToGrid/>
          <w:sz w:val="24"/>
          <w:szCs w:val="24"/>
          <w:lang w:eastAsia="en-US"/>
        </w:rPr>
        <w:t xml:space="preserve"> (Россия, 141191, Московская область, г. Фрязино, ул. Барские пруды, д. 1 офис 4), </w:t>
      </w:r>
      <w:r w:rsidRPr="005D28E7">
        <w:rPr>
          <w:rFonts w:eastAsiaTheme="minorHAnsi"/>
          <w:b/>
          <w:i/>
          <w:snapToGrid/>
          <w:sz w:val="24"/>
          <w:szCs w:val="24"/>
          <w:lang w:eastAsia="en-US"/>
        </w:rPr>
        <w:t>ООО "АБРИКОМ"</w:t>
      </w:r>
      <w:r w:rsidRPr="005D28E7">
        <w:rPr>
          <w:rFonts w:eastAsiaTheme="minorHAnsi"/>
          <w:snapToGrid/>
          <w:sz w:val="24"/>
          <w:szCs w:val="24"/>
          <w:lang w:eastAsia="en-US"/>
        </w:rPr>
        <w:t xml:space="preserve"> (141195, Россия, Московская </w:t>
      </w:r>
      <w:proofErr w:type="spellStart"/>
      <w:r w:rsidRPr="005D28E7">
        <w:rPr>
          <w:rFonts w:eastAsiaTheme="minorHAnsi"/>
          <w:snapToGrid/>
          <w:sz w:val="24"/>
          <w:szCs w:val="24"/>
          <w:lang w:eastAsia="en-US"/>
        </w:rPr>
        <w:t>облю</w:t>
      </w:r>
      <w:proofErr w:type="spellEnd"/>
      <w:r w:rsidRPr="005D28E7">
        <w:rPr>
          <w:rFonts w:eastAsiaTheme="minorHAnsi"/>
          <w:snapToGrid/>
          <w:sz w:val="24"/>
          <w:szCs w:val="24"/>
          <w:lang w:eastAsia="en-US"/>
        </w:rPr>
        <w:t xml:space="preserve">, г. Фрязино, ул. Полевая, д. 6) </w:t>
      </w:r>
      <w:r w:rsidRPr="005D28E7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5D28E7" w:rsidRPr="005D28E7" w:rsidRDefault="005D28E7" w:rsidP="005D28E7">
      <w:pPr>
        <w:spacing w:line="240" w:lineRule="auto"/>
        <w:ind w:firstLine="0"/>
        <w:rPr>
          <w:sz w:val="24"/>
          <w:szCs w:val="24"/>
        </w:rPr>
      </w:pPr>
      <w:r w:rsidRPr="005D28E7">
        <w:rPr>
          <w:sz w:val="24"/>
          <w:szCs w:val="24"/>
        </w:rPr>
        <w:t xml:space="preserve">        </w:t>
      </w:r>
    </w:p>
    <w:p w:rsidR="005D28E7" w:rsidRPr="005D28E7" w:rsidRDefault="005D28E7" w:rsidP="005D28E7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5D28E7">
        <w:rPr>
          <w:b/>
          <w:i/>
          <w:sz w:val="24"/>
          <w:szCs w:val="24"/>
        </w:rPr>
        <w:t xml:space="preserve">По вопросу 4  </w:t>
      </w:r>
    </w:p>
    <w:p w:rsidR="005D28E7" w:rsidRPr="005D28E7" w:rsidRDefault="005D28E7" w:rsidP="005D28E7">
      <w:pPr>
        <w:spacing w:line="240" w:lineRule="auto"/>
        <w:ind w:firstLine="0"/>
        <w:rPr>
          <w:sz w:val="24"/>
          <w:szCs w:val="24"/>
        </w:rPr>
      </w:pPr>
      <w:r w:rsidRPr="005D28E7">
        <w:rPr>
          <w:sz w:val="24"/>
          <w:szCs w:val="24"/>
        </w:rPr>
        <w:t xml:space="preserve">Утвердить </w:t>
      </w:r>
      <w:proofErr w:type="gramStart"/>
      <w:r w:rsidRPr="005D28E7">
        <w:rPr>
          <w:sz w:val="24"/>
          <w:szCs w:val="24"/>
        </w:rPr>
        <w:t>итоговую</w:t>
      </w:r>
      <w:proofErr w:type="gramEnd"/>
      <w:r w:rsidRPr="005D28E7">
        <w:rPr>
          <w:sz w:val="24"/>
          <w:szCs w:val="24"/>
        </w:rPr>
        <w:t xml:space="preserve"> </w:t>
      </w:r>
      <w:proofErr w:type="spellStart"/>
      <w:r w:rsidRPr="005D28E7">
        <w:rPr>
          <w:sz w:val="24"/>
          <w:szCs w:val="24"/>
        </w:rPr>
        <w:t>ранжировку</w:t>
      </w:r>
      <w:proofErr w:type="spellEnd"/>
      <w:r w:rsidRPr="005D28E7">
        <w:rPr>
          <w:sz w:val="24"/>
          <w:szCs w:val="24"/>
        </w:rPr>
        <w:t xml:space="preserve"> заявок:</w:t>
      </w:r>
    </w:p>
    <w:tbl>
      <w:tblPr>
        <w:tblW w:w="98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5157"/>
        <w:gridCol w:w="2999"/>
      </w:tblGrid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5D28E7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D28E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 (цена без НДС, руб.)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"ДВЭС" (680018, Хабаровский край, г. Хабаровск, ул. Руднева, д. 71 А)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1 313 000,00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1 314 000,00</w:t>
            </w:r>
          </w:p>
        </w:tc>
      </w:tr>
      <w:tr w:rsidR="005D28E7" w:rsidRPr="005D28E7" w:rsidTr="006440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D28E7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"АБРИКОМ" (141195, Россия, Московская </w:t>
            </w:r>
            <w:proofErr w:type="spellStart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облю</w:t>
            </w:r>
            <w:proofErr w:type="spellEnd"/>
            <w:r w:rsidRPr="005D28E7">
              <w:rPr>
                <w:rFonts w:eastAsiaTheme="minorHAnsi"/>
                <w:snapToGrid/>
                <w:sz w:val="22"/>
                <w:szCs w:val="22"/>
                <w:lang w:eastAsia="en-US"/>
              </w:rPr>
              <w:t>, г. Фрязино, ул. Полевая, д. 6)</w:t>
            </w:r>
          </w:p>
        </w:tc>
        <w:tc>
          <w:tcPr>
            <w:tcW w:w="2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28E7" w:rsidRPr="005D28E7" w:rsidRDefault="005D28E7" w:rsidP="005D28E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D28E7">
              <w:rPr>
                <w:b/>
                <w:i/>
                <w:snapToGrid/>
                <w:sz w:val="22"/>
                <w:szCs w:val="22"/>
              </w:rPr>
              <w:t>1 368 500,00</w:t>
            </w:r>
          </w:p>
        </w:tc>
      </w:tr>
    </w:tbl>
    <w:p w:rsidR="005D28E7" w:rsidRPr="005D28E7" w:rsidRDefault="005D28E7" w:rsidP="005D28E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D28E7">
        <w:rPr>
          <w:b/>
          <w:bCs/>
          <w:i/>
          <w:iCs/>
          <w:snapToGrid/>
          <w:sz w:val="24"/>
          <w:szCs w:val="24"/>
        </w:rPr>
        <w:lastRenderedPageBreak/>
        <w:t xml:space="preserve">По вопросу 5 </w:t>
      </w: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  <w:r w:rsidRPr="005D28E7">
        <w:rPr>
          <w:b/>
          <w:sz w:val="24"/>
          <w:szCs w:val="24"/>
        </w:rPr>
        <w:t>Признать</w:t>
      </w:r>
      <w:r w:rsidRPr="005D28E7">
        <w:rPr>
          <w:sz w:val="24"/>
          <w:szCs w:val="24"/>
        </w:rPr>
        <w:t xml:space="preserve"> победителем закупки </w:t>
      </w:r>
      <w:r w:rsidRPr="005D28E7">
        <w:rPr>
          <w:b/>
          <w:i/>
          <w:snapToGrid/>
          <w:color w:val="000000" w:themeColor="text1"/>
          <w:sz w:val="24"/>
          <w:szCs w:val="24"/>
        </w:rPr>
        <w:t xml:space="preserve">88  «Микропроцессорные устройства» </w:t>
      </w:r>
      <w:r w:rsidRPr="005D28E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D28E7">
        <w:rPr>
          <w:sz w:val="24"/>
          <w:szCs w:val="24"/>
        </w:rPr>
        <w:t>ранжировке</w:t>
      </w:r>
      <w:proofErr w:type="spellEnd"/>
      <w:r w:rsidRPr="005D28E7">
        <w:rPr>
          <w:sz w:val="24"/>
          <w:szCs w:val="24"/>
        </w:rPr>
        <w:t xml:space="preserve"> по степени предпочтительности для заказчика: </w:t>
      </w:r>
      <w:r w:rsidRPr="005D28E7">
        <w:rPr>
          <w:b/>
          <w:i/>
          <w:snapToGrid/>
          <w:sz w:val="24"/>
          <w:szCs w:val="24"/>
        </w:rPr>
        <w:t>ООО "ДВЭС"</w:t>
      </w:r>
      <w:r w:rsidRPr="005D28E7">
        <w:rPr>
          <w:snapToGrid/>
          <w:sz w:val="24"/>
          <w:szCs w:val="24"/>
        </w:rPr>
        <w:t xml:space="preserve"> (680018, Хабаровский край, г. Хабаровск, ул. Руднева, д. 71 А) </w:t>
      </w:r>
      <w:r w:rsidRPr="005D28E7">
        <w:rPr>
          <w:sz w:val="24"/>
          <w:szCs w:val="24"/>
        </w:rPr>
        <w:t xml:space="preserve">на условиях:  </w:t>
      </w:r>
      <w:r w:rsidRPr="005D28E7">
        <w:rPr>
          <w:snapToGrid/>
          <w:sz w:val="24"/>
          <w:szCs w:val="24"/>
        </w:rPr>
        <w:t>Цена: 1 313 000,00</w:t>
      </w:r>
      <w:r w:rsidRPr="005D28E7">
        <w:rPr>
          <w:b/>
          <w:i/>
          <w:snapToGrid/>
          <w:sz w:val="24"/>
          <w:szCs w:val="24"/>
        </w:rPr>
        <w:t xml:space="preserve"> </w:t>
      </w:r>
      <w:r w:rsidRPr="005D28E7">
        <w:rPr>
          <w:snapToGrid/>
          <w:sz w:val="24"/>
          <w:szCs w:val="24"/>
        </w:rPr>
        <w:t> руб.  цена без учета НДС</w:t>
      </w:r>
      <w:r w:rsidRPr="005D28E7">
        <w:rPr>
          <w:sz w:val="24"/>
          <w:szCs w:val="24"/>
        </w:rPr>
        <w:t xml:space="preserve"> (1 549 340,00 руб. с учетом НДС). </w:t>
      </w:r>
      <w:r w:rsidRPr="005D28E7">
        <w:rPr>
          <w:snapToGrid/>
          <w:sz w:val="24"/>
          <w:szCs w:val="24"/>
        </w:rPr>
        <w:t>Срок поставки: с момента подписания  договора  до  31.03.2016 г.    Условия оплаты: В течение 30 календарных дней с момента поставки продукции на склад грузополучателя.  Гарантийный срок: 36 месяцев с момента ввода в эксплуатацию. Предложение  имеет правовой статус оферты и действует до 22 марта 2016 г.</w:t>
      </w: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</w:p>
    <w:p w:rsidR="005D28E7" w:rsidRDefault="005D28E7" w:rsidP="005D28E7">
      <w:pPr>
        <w:autoSpaceDE w:val="0"/>
        <w:autoSpaceDN w:val="0"/>
        <w:spacing w:line="240" w:lineRule="auto"/>
        <w:ind w:firstLine="426"/>
        <w:rPr>
          <w:snapToGrid/>
          <w:sz w:val="24"/>
          <w:szCs w:val="24"/>
        </w:rPr>
      </w:pPr>
    </w:p>
    <w:p w:rsidR="005D28E7" w:rsidRPr="005D28E7" w:rsidRDefault="005D28E7" w:rsidP="005D28E7">
      <w:pPr>
        <w:autoSpaceDE w:val="0"/>
        <w:autoSpaceDN w:val="0"/>
        <w:spacing w:line="240" w:lineRule="auto"/>
        <w:ind w:firstLine="426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5D28E7" w:rsidRDefault="005D28E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4F3CB8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B8" w:rsidRDefault="004F3CB8" w:rsidP="00355095">
      <w:pPr>
        <w:spacing w:line="240" w:lineRule="auto"/>
      </w:pPr>
      <w:r>
        <w:separator/>
      </w:r>
    </w:p>
  </w:endnote>
  <w:endnote w:type="continuationSeparator" w:id="0">
    <w:p w:rsidR="004F3CB8" w:rsidRDefault="004F3C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6B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6B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B8" w:rsidRDefault="004F3CB8" w:rsidP="00355095">
      <w:pPr>
        <w:spacing w:line="240" w:lineRule="auto"/>
      </w:pPr>
      <w:r>
        <w:separator/>
      </w:r>
    </w:p>
  </w:footnote>
  <w:footnote w:type="continuationSeparator" w:id="0">
    <w:p w:rsidR="004F3CB8" w:rsidRDefault="004F3C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A8C73E7"/>
    <w:multiLevelType w:val="hybridMultilevel"/>
    <w:tmpl w:val="AD169532"/>
    <w:lvl w:ilvl="0" w:tplc="5986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0607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3CB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28E7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29A1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BBA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1D80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6F9D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6B2E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167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4244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7217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58</cp:revision>
  <cp:lastPrinted>2016-02-04T23:53:00Z</cp:lastPrinted>
  <dcterms:created xsi:type="dcterms:W3CDTF">2015-03-25T00:17:00Z</dcterms:created>
  <dcterms:modified xsi:type="dcterms:W3CDTF">2016-02-04T23:54:00Z</dcterms:modified>
</cp:coreProperties>
</file>