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42092" w:rsidRDefault="00970581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97058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Протокол заседания комиссии по вскрытию конвертов, поступивших на запрос цен № 588112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24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70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203/М</w:t>
            </w:r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Р-В</w:t>
            </w:r>
          </w:p>
        </w:tc>
        <w:tc>
          <w:tcPr>
            <w:tcW w:w="2476" w:type="pct"/>
            <w:hideMark/>
          </w:tcPr>
          <w:p w:rsidR="000F4708" w:rsidRPr="00142092" w:rsidRDefault="00412B63" w:rsidP="0024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403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70581" w:rsidRPr="009705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Закупка 88 «Микропроцессорные устройства»</w:t>
      </w: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5C1BFE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9705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9705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семь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3041C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 на Торговой площадке Системы www.b2b-energo.ru автоматически.</w:t>
      </w:r>
    </w:p>
    <w:p w:rsidR="00903119" w:rsidRPr="00142092" w:rsidRDefault="00903119" w:rsidP="003041CF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2403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705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3041CF" w:rsidRPr="003041C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9705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43 </w:t>
      </w:r>
      <w:r w:rsidR="003041CF" w:rsidRPr="003041C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03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="003041CF" w:rsidRPr="003041C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.12.2015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041CF" w:rsidRPr="003041C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(было продлено на </w:t>
      </w:r>
      <w:r w:rsidR="00970581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2</w:t>
      </w:r>
      <w:r w:rsidR="003041CF" w:rsidRPr="003041C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ч., </w:t>
      </w:r>
      <w:r w:rsidR="002403BD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4</w:t>
      </w:r>
      <w:r w:rsidR="00970581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3</w:t>
      </w:r>
      <w:r w:rsidR="003041CF" w:rsidRPr="003041C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мин., </w:t>
      </w:r>
      <w:r w:rsidR="00970581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50</w:t>
      </w:r>
      <w:r w:rsidR="003041CF" w:rsidRPr="003041C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="003041CF" w:rsidRPr="003041C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c</w:t>
      </w:r>
      <w:proofErr w:type="gramEnd"/>
      <w:r w:rsidR="003041CF" w:rsidRPr="003041C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ек</w:t>
      </w:r>
      <w:proofErr w:type="spellEnd"/>
      <w:r w:rsidR="003041CF" w:rsidRPr="003041C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.)</w:t>
      </w:r>
      <w:r w:rsidR="003041CF">
        <w:rPr>
          <w:rFonts w:ascii="Arial" w:hAnsi="Arial" w:cs="Arial"/>
          <w:color w:val="000000"/>
          <w:sz w:val="21"/>
          <w:szCs w:val="21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Сделано</w:t>
      </w:r>
      <w:r w:rsidR="009705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38</w:t>
      </w:r>
      <w:r w:rsidR="003041C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став</w:t>
      </w:r>
      <w:r w:rsidR="002403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028"/>
        <w:gridCol w:w="5812"/>
      </w:tblGrid>
      <w:tr w:rsidR="00970581" w:rsidRPr="00970581" w:rsidTr="009705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7058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7058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97058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на участие в запросе цен</w:t>
            </w:r>
          </w:p>
        </w:tc>
      </w:tr>
      <w:tr w:rsidR="00970581" w:rsidRPr="00970581" w:rsidTr="009705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 xml:space="preserve">ООО "НПП </w:t>
            </w:r>
            <w:proofErr w:type="spellStart"/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Бреслер</w:t>
            </w:r>
            <w:proofErr w:type="spellEnd"/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" (428000, г. Чебоксары, ул. Афанасьева, д.13</w:t>
            </w:r>
            <w:proofErr w:type="gramStart"/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18.12.2015 в 11:13</w:t>
            </w: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br/>
              <w:t>Цена: 1 539 900,00 руб. (цена без НДС: 1 305 000,00 руб.)</w:t>
            </w:r>
          </w:p>
        </w:tc>
      </w:tr>
      <w:tr w:rsidR="00970581" w:rsidRPr="00970581" w:rsidTr="009705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ООО "ДВЭС" (680018, Хабаровский край, г. Хабаровск, ул. Руднева, д. 71 А)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Предложение, подано 18.12.2015 в 10:53</w:t>
            </w: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br/>
              <w:t>Цена: 1 549 340,00 руб. (цена без НДС: 1 313 000,00 руб.)</w:t>
            </w:r>
          </w:p>
        </w:tc>
      </w:tr>
      <w:tr w:rsidR="00970581" w:rsidRPr="00970581" w:rsidTr="009705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ООО "ЭЛЕКТРОНПРИБОР" (Россия, 141191, Московская область, г. Фрязино, ул. Барские пруды, д. 1 офис 4)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18.12.2015 в 10:52</w:t>
            </w: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br/>
              <w:t>Цена: 1 550 520,00 руб. (цена без НДС: 1 314 000,00 руб.)</w:t>
            </w:r>
          </w:p>
        </w:tc>
      </w:tr>
      <w:tr w:rsidR="00970581" w:rsidRPr="00970581" w:rsidTr="009705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 xml:space="preserve">ООО "АБРИКОМ" (141195, Россия, Московская </w:t>
            </w:r>
            <w:proofErr w:type="spellStart"/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облю</w:t>
            </w:r>
            <w:proofErr w:type="spellEnd"/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, г. Фрязино, ул. Полевая, д. 6)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18.12.2015 в 09:29</w:t>
            </w: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br/>
              <w:t>Цена: 1 614 830,00 руб. (цена без НДС: 1 368 500,00 руб.)</w:t>
            </w:r>
          </w:p>
        </w:tc>
      </w:tr>
      <w:tr w:rsidR="00970581" w:rsidRPr="00970581" w:rsidTr="009705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ЗАО "СЭА" (428000, Россия, Чувашская Республика, г. Чебоксары, пр.</w:t>
            </w:r>
            <w:proofErr w:type="gramEnd"/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И.Яковлева</w:t>
            </w:r>
            <w:proofErr w:type="spellEnd"/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, д.3)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Предложение, подано 18.12.2015 в 09:05</w:t>
            </w: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br/>
              <w:t>Цена: 1 655 540,00 руб. (цена без НДС: 1 403 000,00 руб.)</w:t>
            </w:r>
          </w:p>
        </w:tc>
      </w:tr>
      <w:tr w:rsidR="00970581" w:rsidRPr="00970581" w:rsidTr="009705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 xml:space="preserve">ООО "РА-ЭЛЕКТРО" (123181, Россия, г. Москва, </w:t>
            </w:r>
            <w:proofErr w:type="gramStart"/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Неманский</w:t>
            </w:r>
            <w:proofErr w:type="gramEnd"/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-д, д. 4, корп. 2, оф. 26)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Предложение, подано 17.12.2015 в 11:57</w:t>
            </w: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br/>
              <w:t>Цена: 1 655 776,00 руб. (цена без НДС: 1 403 200,00 руб.)</w:t>
            </w:r>
          </w:p>
        </w:tc>
      </w:tr>
      <w:tr w:rsidR="00970581" w:rsidRPr="00970581" w:rsidTr="009705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 xml:space="preserve">ООО "ПРОМИС" (428015, ЧР, </w:t>
            </w:r>
            <w:proofErr w:type="spellStart"/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ебоксары</w:t>
            </w:r>
            <w:proofErr w:type="spellEnd"/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, Московский проспект, д.17, стр.1, оф.14)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81" w:rsidRPr="00970581" w:rsidRDefault="00970581" w:rsidP="00970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t>Предложение, подано 17.12.2015 в 15:50</w:t>
            </w:r>
            <w:r w:rsidRPr="00970581">
              <w:rPr>
                <w:rFonts w:ascii="Times New Roman" w:eastAsia="Times New Roman" w:hAnsi="Times New Roman" w:cs="Times New Roman"/>
                <w:lang w:eastAsia="ru-RU"/>
              </w:rPr>
              <w:br/>
              <w:t>Цена: 1 655 776,00 руб. (цена без НДС: 1 403 200,00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9705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970581" w:rsidRDefault="00970581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</w:r>
      <w:proofErr w:type="spellStart"/>
      <w:r w:rsidR="002403BD">
        <w:rPr>
          <w:b/>
          <w:i/>
          <w:color w:val="000000" w:themeColor="text1"/>
          <w:sz w:val="24"/>
        </w:rPr>
        <w:t>М.Г.Елисеева</w:t>
      </w:r>
      <w:proofErr w:type="spellEnd"/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bookmarkStart w:id="0" w:name="_GoBack"/>
      <w:bookmarkEnd w:id="0"/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2061EA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970581">
      <w:headerReference w:type="default" r:id="rId11"/>
      <w:footerReference w:type="default" r:id="rId12"/>
      <w:pgSz w:w="11906" w:h="16838"/>
      <w:pgMar w:top="284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EA" w:rsidRDefault="002061EA" w:rsidP="000F4708">
      <w:pPr>
        <w:spacing w:after="0" w:line="240" w:lineRule="auto"/>
      </w:pPr>
      <w:r>
        <w:separator/>
      </w:r>
    </w:p>
  </w:endnote>
  <w:endnote w:type="continuationSeparator" w:id="0">
    <w:p w:rsidR="002061EA" w:rsidRDefault="002061E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58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EA" w:rsidRDefault="002061EA" w:rsidP="000F4708">
      <w:pPr>
        <w:spacing w:after="0" w:line="240" w:lineRule="auto"/>
      </w:pPr>
      <w:r>
        <w:separator/>
      </w:r>
    </w:p>
  </w:footnote>
  <w:footnote w:type="continuationSeparator" w:id="0">
    <w:p w:rsidR="002061EA" w:rsidRDefault="002061E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061EA"/>
    <w:rsid w:val="002120C8"/>
    <w:rsid w:val="002120F0"/>
    <w:rsid w:val="00212DCE"/>
    <w:rsid w:val="002275BB"/>
    <w:rsid w:val="00227DAC"/>
    <w:rsid w:val="002403BD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41CF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16B2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0581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31BE5"/>
    <w:rsid w:val="00C438F5"/>
    <w:rsid w:val="00C73728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E787-1675-44A4-ACD1-4541B6AA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63</cp:revision>
  <cp:lastPrinted>2015-12-02T02:12:00Z</cp:lastPrinted>
  <dcterms:created xsi:type="dcterms:W3CDTF">2014-09-17T23:56:00Z</dcterms:created>
  <dcterms:modified xsi:type="dcterms:W3CDTF">2015-12-22T03:47:00Z</dcterms:modified>
</cp:coreProperties>
</file>