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94074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9B794B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141F1D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4074" w:rsidRPr="00294807" w:rsidRDefault="00E5315A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B94074" w:rsidRPr="003A77FC">
        <w:rPr>
          <w:bCs/>
          <w:sz w:val="26"/>
          <w:szCs w:val="26"/>
        </w:rPr>
        <w:t xml:space="preserve">открытого электронного запроса </w:t>
      </w:r>
      <w:r w:rsidR="00B94074"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="00B94074" w:rsidRPr="00294807">
        <w:rPr>
          <w:b/>
          <w:bCs/>
          <w:sz w:val="26"/>
          <w:szCs w:val="26"/>
        </w:rPr>
        <w:t xml:space="preserve"> </w:t>
      </w:r>
    </w:p>
    <w:p w:rsidR="00141F1D" w:rsidRPr="00E43463" w:rsidRDefault="00141F1D" w:rsidP="00141F1D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43463">
        <w:rPr>
          <w:b/>
          <w:i/>
          <w:sz w:val="26"/>
          <w:szCs w:val="26"/>
        </w:rPr>
        <w:t>«Ремонт сетевого участка Возжаевка, ТП г. Белогорска, РПБ Белогорского РЭС»</w:t>
      </w:r>
      <w:r w:rsidRPr="00E43463">
        <w:rPr>
          <w:b/>
          <w:bCs/>
          <w:i/>
          <w:sz w:val="26"/>
          <w:szCs w:val="26"/>
        </w:rPr>
        <w:t xml:space="preserve"> филиала АЭС</w:t>
      </w: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49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B9407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347C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074">
              <w:rPr>
                <w:rFonts w:ascii="Times New Roman" w:hAnsi="Times New Roman"/>
                <w:sz w:val="24"/>
                <w:szCs w:val="24"/>
              </w:rPr>
              <w:t>февраля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51EFA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851EFA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9702AC">
        <w:rPr>
          <w:sz w:val="24"/>
        </w:rPr>
        <w:t xml:space="preserve">ИП Решетников Д. В.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851EFA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9702AC">
        <w:rPr>
          <w:sz w:val="24"/>
        </w:rPr>
        <w:t xml:space="preserve">ООО "Династия"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851EFA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</w:t>
      </w:r>
      <w:r w:rsidRPr="00796001">
        <w:rPr>
          <w:sz w:val="24"/>
        </w:rPr>
        <w:t xml:space="preserve"> </w:t>
      </w:r>
      <w:r w:rsidRPr="009702AC">
        <w:rPr>
          <w:sz w:val="24"/>
        </w:rPr>
        <w:t>ООО "</w:t>
      </w:r>
      <w:proofErr w:type="spellStart"/>
      <w:r w:rsidRPr="009702AC">
        <w:rPr>
          <w:sz w:val="24"/>
        </w:rPr>
        <w:t>Альянс</w:t>
      </w:r>
      <w:bookmarkStart w:id="2" w:name="_GoBack"/>
      <w:bookmarkEnd w:id="2"/>
      <w:r w:rsidRPr="009702AC">
        <w:rPr>
          <w:sz w:val="24"/>
        </w:rPr>
        <w:t>Групп</w:t>
      </w:r>
      <w:proofErr w:type="spellEnd"/>
      <w:r w:rsidRPr="009702AC">
        <w:rPr>
          <w:sz w:val="24"/>
        </w:rPr>
        <w:t>"</w:t>
      </w:r>
    </w:p>
    <w:p w:rsidR="00851EFA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</w:t>
      </w:r>
      <w:r w:rsidRPr="00796001">
        <w:rPr>
          <w:sz w:val="24"/>
        </w:rPr>
        <w:t xml:space="preserve"> </w:t>
      </w:r>
      <w:r w:rsidRPr="009702AC">
        <w:rPr>
          <w:sz w:val="24"/>
        </w:rPr>
        <w:t>ООО "</w:t>
      </w:r>
      <w:proofErr w:type="spellStart"/>
      <w:r w:rsidRPr="009702AC">
        <w:rPr>
          <w:sz w:val="24"/>
        </w:rPr>
        <w:t>СвязьСтройКомплекс</w:t>
      </w:r>
      <w:proofErr w:type="spellEnd"/>
      <w:r w:rsidRPr="009702AC">
        <w:rPr>
          <w:sz w:val="24"/>
        </w:rPr>
        <w:t>"</w:t>
      </w:r>
    </w:p>
    <w:p w:rsidR="00851EFA" w:rsidRPr="00226D52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851EFA" w:rsidRPr="00226D52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851EFA" w:rsidRDefault="00851EFA" w:rsidP="00851EFA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94074" w:rsidRPr="00C60BDD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236C58" w:rsidRDefault="00796281" w:rsidP="002D7A04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2D7A04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100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781"/>
      </w:tblGrid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702A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702A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702A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ИП Решетников Д. В. (675000, Россия, Амурская обл., г. Благовещенск, ш.</w:t>
            </w:r>
            <w:proofErr w:type="gramEnd"/>
            <w:r w:rsidRPr="009702A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2AC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9702AC">
              <w:rPr>
                <w:snapToGrid/>
                <w:sz w:val="24"/>
                <w:szCs w:val="24"/>
              </w:rPr>
              <w:t>, д. 12, стр. 2, кв. 86)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06:29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2 386 162,50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702AC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702AC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06:26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2 820 200,00 руб. (цена без НДС: </w:t>
            </w:r>
            <w:r w:rsidRPr="009702AC">
              <w:rPr>
                <w:b/>
                <w:snapToGrid/>
                <w:sz w:val="24"/>
                <w:szCs w:val="24"/>
              </w:rPr>
              <w:t>2 390 000,00</w:t>
            </w:r>
            <w:r w:rsidRPr="009702AC">
              <w:rPr>
                <w:snapToGrid/>
                <w:sz w:val="24"/>
                <w:szCs w:val="24"/>
              </w:rPr>
              <w:t> руб.)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702AC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04:44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2 950 000,00 руб. (цена без НДС: </w:t>
            </w:r>
            <w:r w:rsidRPr="009702AC">
              <w:rPr>
                <w:b/>
                <w:snapToGrid/>
                <w:sz w:val="24"/>
                <w:szCs w:val="24"/>
              </w:rPr>
              <w:t>2 500 000,00</w:t>
            </w:r>
            <w:r w:rsidRPr="009702AC">
              <w:rPr>
                <w:snapToGrid/>
                <w:sz w:val="24"/>
                <w:szCs w:val="24"/>
              </w:rPr>
              <w:t> руб.)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9702AC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03:52</w:t>
            </w:r>
            <w:r w:rsidRPr="009702AC">
              <w:rPr>
                <w:snapToGrid/>
                <w:sz w:val="24"/>
                <w:szCs w:val="24"/>
              </w:rPr>
              <w:br/>
              <w:t>Цена: 3 127 000,00 руб. (цена без НДС: 2 650 000,00 руб.)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Дальстройинвестком</w:t>
            </w:r>
            <w:proofErr w:type="spellEnd"/>
            <w:r w:rsidRPr="009702AC">
              <w:rPr>
                <w:snapToGrid/>
                <w:sz w:val="24"/>
                <w:szCs w:val="24"/>
              </w:rPr>
              <w:t xml:space="preserve">" (675000, </w:t>
            </w:r>
            <w:r w:rsidRPr="009702AC">
              <w:rPr>
                <w:snapToGrid/>
                <w:sz w:val="24"/>
                <w:szCs w:val="24"/>
              </w:rPr>
              <w:lastRenderedPageBreak/>
              <w:t>Амурская обл., г. Благовещенск, ул. Островского, д. 39)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lastRenderedPageBreak/>
              <w:t>Предложение: подано 23.01.2016 в 08:33</w:t>
            </w:r>
            <w:r w:rsidRPr="009702AC">
              <w:rPr>
                <w:snapToGrid/>
                <w:sz w:val="24"/>
                <w:szCs w:val="24"/>
              </w:rPr>
              <w:br/>
            </w:r>
            <w:r w:rsidRPr="009702AC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2 707 809,24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02:39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3 260 000,16 руб. (цена без НДС: </w:t>
            </w:r>
            <w:r w:rsidRPr="009702AC">
              <w:rPr>
                <w:b/>
                <w:snapToGrid/>
                <w:sz w:val="24"/>
                <w:szCs w:val="24"/>
              </w:rPr>
              <w:t>2 762 712,00</w:t>
            </w:r>
            <w:r w:rsidRPr="009702AC">
              <w:rPr>
                <w:snapToGrid/>
                <w:sz w:val="24"/>
                <w:szCs w:val="24"/>
              </w:rPr>
              <w:t> руб.)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9702AC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Предложение: подано 25.01.2016 в 12:43</w:t>
            </w:r>
            <w:r w:rsidRPr="009702AC">
              <w:rPr>
                <w:snapToGrid/>
                <w:sz w:val="24"/>
                <w:szCs w:val="24"/>
              </w:rPr>
              <w:br/>
              <w:t>Цена: 3 333 888,52 руб. (цена без НДС: 2 825 329,25 руб.)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25.01.2016 в 05:21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2 950 000,00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41F1D" w:rsidRPr="009702AC" w:rsidTr="00C748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F1D" w:rsidRPr="009702AC" w:rsidRDefault="00141F1D" w:rsidP="00C748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25.01.2016 в 09:44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2 950 000,00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851EFA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851EFA" w:rsidRDefault="00851EFA" w:rsidP="00851EFA">
      <w:pPr>
        <w:pStyle w:val="25"/>
        <w:keepNext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proofErr w:type="gramStart"/>
      <w:r w:rsidRPr="00F943FC">
        <w:rPr>
          <w:szCs w:val="24"/>
        </w:rPr>
        <w:t xml:space="preserve">Отклонить заявку </w:t>
      </w:r>
      <w:r w:rsidRPr="00455714">
        <w:rPr>
          <w:szCs w:val="24"/>
        </w:rPr>
        <w:t xml:space="preserve">Участника </w:t>
      </w:r>
      <w:r w:rsidRPr="009702AC">
        <w:rPr>
          <w:szCs w:val="24"/>
        </w:rPr>
        <w:t>ИП Решетников Д. В. (675000, Россия, Амурская обл., г. Благовещенск, ш.</w:t>
      </w:r>
      <w:proofErr w:type="gramEnd"/>
      <w:r w:rsidRPr="009702AC">
        <w:rPr>
          <w:szCs w:val="24"/>
        </w:rPr>
        <w:t xml:space="preserve"> </w:t>
      </w:r>
      <w:proofErr w:type="spellStart"/>
      <w:proofErr w:type="gramStart"/>
      <w:r w:rsidRPr="009702AC">
        <w:rPr>
          <w:szCs w:val="24"/>
        </w:rPr>
        <w:t>Игнатьевское</w:t>
      </w:r>
      <w:proofErr w:type="spellEnd"/>
      <w:r w:rsidRPr="009702AC">
        <w:rPr>
          <w:szCs w:val="24"/>
        </w:rPr>
        <w:t>, д. 12, стр. 2, кв. 86)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</w:t>
      </w:r>
      <w:r>
        <w:rPr>
          <w:szCs w:val="24"/>
        </w:rPr>
        <w:t xml:space="preserve">как несоответствующую пунктам 2.4.2.4, 2.4.2.5 Документации о закупке - </w:t>
      </w:r>
      <w:r w:rsidRPr="00342CAE">
        <w:rPr>
          <w:szCs w:val="24"/>
        </w:rPr>
        <w:t xml:space="preserve"> </w:t>
      </w:r>
      <w:r>
        <w:rPr>
          <w:szCs w:val="24"/>
        </w:rPr>
        <w:t>каждый документ должен быть подписан лицом, имеющим право подписи и скреплен печатью Участника.</w:t>
      </w:r>
      <w:proofErr w:type="gramEnd"/>
    </w:p>
    <w:p w:rsidR="00851EFA" w:rsidRPr="00455714" w:rsidRDefault="00851EFA" w:rsidP="00851EFA">
      <w:pPr>
        <w:pStyle w:val="25"/>
        <w:keepNext/>
        <w:tabs>
          <w:tab w:val="left" w:pos="426"/>
          <w:tab w:val="left" w:pos="993"/>
        </w:tabs>
        <w:ind w:left="567" w:firstLine="0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8E7330" w:rsidRDefault="00851EFA" w:rsidP="0016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36730B" w:rsidRDefault="00851EFA" w:rsidP="00166A84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Оферта Участника не имеет подписи, печати и срок действия (оферта представлена</w:t>
            </w:r>
            <w:r w:rsidRPr="00A63CDD">
              <w:rPr>
                <w:sz w:val="24"/>
                <w:szCs w:val="24"/>
              </w:rPr>
              <w:t xml:space="preserve"> не в полном объеме</w:t>
            </w:r>
            <w:r>
              <w:rPr>
                <w:sz w:val="24"/>
                <w:szCs w:val="24"/>
              </w:rPr>
              <w:t>, не хватает второй страницы)</w:t>
            </w:r>
          </w:p>
        </w:tc>
      </w:tr>
    </w:tbl>
    <w:p w:rsidR="00851EFA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51EFA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51EFA" w:rsidRPr="00851EFA" w:rsidRDefault="00851EFA" w:rsidP="00851EFA">
      <w:pPr>
        <w:pStyle w:val="25"/>
        <w:keepNext/>
        <w:numPr>
          <w:ilvl w:val="1"/>
          <w:numId w:val="5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proofErr w:type="gramStart"/>
      <w:r w:rsidRPr="00F943FC">
        <w:rPr>
          <w:szCs w:val="24"/>
        </w:rPr>
        <w:t xml:space="preserve">Отклонить заявку </w:t>
      </w:r>
      <w:r w:rsidRPr="00047CEA">
        <w:rPr>
          <w:szCs w:val="24"/>
        </w:rPr>
        <w:t xml:space="preserve">Участника ООО "Династия" (675000, Россия, Амурская область, г. Благовещенск, ул. </w:t>
      </w:r>
      <w:proofErr w:type="spellStart"/>
      <w:r w:rsidRPr="00047CEA">
        <w:rPr>
          <w:szCs w:val="24"/>
        </w:rPr>
        <w:t>Забурхановская</w:t>
      </w:r>
      <w:proofErr w:type="spellEnd"/>
      <w:r w:rsidRPr="00047CEA">
        <w:rPr>
          <w:szCs w:val="24"/>
        </w:rPr>
        <w:t xml:space="preserve">, 98) от дальнейшего рассмотрения как несоответствующую подразделу 5.5 </w:t>
      </w:r>
      <w:r w:rsidRPr="00047CEA">
        <w:rPr>
          <w:i/>
          <w:szCs w:val="24"/>
        </w:rPr>
        <w:t>Сводная таблица стоимости работ</w:t>
      </w:r>
      <w:r w:rsidRPr="00047CEA">
        <w:rPr>
          <w:szCs w:val="24"/>
        </w:rPr>
        <w:t xml:space="preserve"> Документации о закупке, в котором установлено требование о том, что Участник предоставляет сметную документацию на выполняемые работы.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8E7330" w:rsidRDefault="00851EFA" w:rsidP="0016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36730B" w:rsidRDefault="00851EFA" w:rsidP="00166A84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Участника отсутствуют локальные сметные расчеты</w:t>
            </w:r>
          </w:p>
        </w:tc>
      </w:tr>
    </w:tbl>
    <w:p w:rsidR="00851EFA" w:rsidRPr="00F943FC" w:rsidRDefault="00851EFA" w:rsidP="00851EF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51EFA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51EFA" w:rsidRPr="00851EFA" w:rsidRDefault="00851EFA" w:rsidP="00851EFA">
      <w:pPr>
        <w:pStyle w:val="25"/>
        <w:keepNext/>
        <w:numPr>
          <w:ilvl w:val="1"/>
          <w:numId w:val="6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proofErr w:type="gramStart"/>
      <w:r w:rsidRPr="00F943FC">
        <w:rPr>
          <w:szCs w:val="24"/>
        </w:rPr>
        <w:t xml:space="preserve">Отклонить заявку </w:t>
      </w:r>
      <w:r w:rsidRPr="00455714">
        <w:rPr>
          <w:szCs w:val="24"/>
        </w:rPr>
        <w:t xml:space="preserve">Участника </w:t>
      </w:r>
      <w:r w:rsidRPr="00047CEA">
        <w:rPr>
          <w:szCs w:val="24"/>
        </w:rPr>
        <w:t>ООО "</w:t>
      </w:r>
      <w:proofErr w:type="spellStart"/>
      <w:r w:rsidRPr="00047CEA">
        <w:rPr>
          <w:szCs w:val="24"/>
        </w:rPr>
        <w:t>АльянсГрупп</w:t>
      </w:r>
      <w:proofErr w:type="spellEnd"/>
      <w:r w:rsidRPr="00047CEA">
        <w:rPr>
          <w:szCs w:val="24"/>
        </w:rPr>
        <w:t>" (675000, Россия, Амурская обл., г. Благовещенск, ул. Политехническая, д. 77)</w:t>
      </w:r>
      <w:r>
        <w:rPr>
          <w:szCs w:val="24"/>
        </w:rPr>
        <w:t xml:space="preserve">  </w:t>
      </w:r>
      <w:r w:rsidRPr="00047CEA">
        <w:rPr>
          <w:szCs w:val="24"/>
        </w:rPr>
        <w:t xml:space="preserve">от дальнейшего рассмотрения как несоответствующую подразделу 5.5 </w:t>
      </w:r>
      <w:r w:rsidRPr="00047CEA">
        <w:rPr>
          <w:i/>
          <w:szCs w:val="24"/>
        </w:rPr>
        <w:t>Сводная таблица стоимости работ</w:t>
      </w:r>
      <w:r w:rsidRPr="00047CEA">
        <w:rPr>
          <w:szCs w:val="24"/>
        </w:rPr>
        <w:t xml:space="preserve"> Документации о закупке, в котором установлено требование о том, что Участник предоставляет сметную документацию на выполняемые работы.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8E7330" w:rsidRDefault="00851EFA" w:rsidP="0016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36730B" w:rsidRDefault="00851EFA" w:rsidP="00166A84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Участника отсутствует сметная документация</w:t>
            </w:r>
          </w:p>
        </w:tc>
      </w:tr>
    </w:tbl>
    <w:p w:rsidR="00851EFA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51EFA" w:rsidRPr="00953416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851EFA" w:rsidRPr="00953416" w:rsidRDefault="00851EFA" w:rsidP="00851EFA">
      <w:pPr>
        <w:pStyle w:val="25"/>
        <w:keepNext/>
        <w:tabs>
          <w:tab w:val="left" w:pos="426"/>
          <w:tab w:val="left" w:pos="993"/>
        </w:tabs>
        <w:rPr>
          <w:szCs w:val="24"/>
        </w:rPr>
      </w:pPr>
      <w:r>
        <w:rPr>
          <w:szCs w:val="24"/>
        </w:rPr>
        <w:t>5.1.</w:t>
      </w:r>
      <w:r w:rsidRPr="00953416">
        <w:rPr>
          <w:szCs w:val="24"/>
        </w:rPr>
        <w:t xml:space="preserve">Отклонить заявку Участника </w:t>
      </w:r>
      <w:r w:rsidRPr="009702AC">
        <w:rPr>
          <w:szCs w:val="24"/>
        </w:rPr>
        <w:t>ООО "</w:t>
      </w:r>
      <w:proofErr w:type="spellStart"/>
      <w:r w:rsidRPr="009702AC">
        <w:rPr>
          <w:szCs w:val="24"/>
        </w:rPr>
        <w:t>СвязьСтройКомплекс</w:t>
      </w:r>
      <w:proofErr w:type="spellEnd"/>
      <w:r w:rsidRPr="009702AC">
        <w:rPr>
          <w:szCs w:val="24"/>
        </w:rPr>
        <w:t>" (658823, Алтайский край, г. Славгород, ул. Ленина, д. 109)</w:t>
      </w:r>
      <w:r>
        <w:rPr>
          <w:szCs w:val="24"/>
        </w:rPr>
        <w:t xml:space="preserve">  </w:t>
      </w:r>
      <w:r w:rsidRPr="00047CEA">
        <w:rPr>
          <w:szCs w:val="24"/>
        </w:rPr>
        <w:t xml:space="preserve">от дальнейшего рассмотрения как несоответствующую </w:t>
      </w:r>
      <w:r>
        <w:rPr>
          <w:szCs w:val="24"/>
        </w:rPr>
        <w:t>пункту 4.2.15 в котором установлено, что срок действия заявки должен составлять не менее 90 дней со дня, следующего за днем проведения процедуры вскрытия конвертов с заявками.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8E7330" w:rsidRDefault="00851EFA" w:rsidP="0016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1EFA" w:rsidRPr="008F309A" w:rsidTr="00166A84">
        <w:tc>
          <w:tcPr>
            <w:tcW w:w="9747" w:type="dxa"/>
            <w:shd w:val="clear" w:color="auto" w:fill="auto"/>
          </w:tcPr>
          <w:p w:rsidR="00851EFA" w:rsidRPr="0036730B" w:rsidRDefault="00851EFA" w:rsidP="00166A84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 заявки Участника отсутствует срок действия</w:t>
            </w:r>
          </w:p>
        </w:tc>
      </w:tr>
    </w:tbl>
    <w:p w:rsidR="00851EFA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51EFA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851EFA" w:rsidRPr="00F943FC" w:rsidRDefault="00851EFA" w:rsidP="00851EFA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702AC">
        <w:rPr>
          <w:sz w:val="24"/>
          <w:szCs w:val="24"/>
        </w:rPr>
        <w:t>ООО "</w:t>
      </w:r>
      <w:proofErr w:type="spellStart"/>
      <w:r w:rsidRPr="009702AC">
        <w:rPr>
          <w:sz w:val="24"/>
          <w:szCs w:val="24"/>
        </w:rPr>
        <w:t>СтройАльянс</w:t>
      </w:r>
      <w:proofErr w:type="spellEnd"/>
      <w:r w:rsidRPr="009702AC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9702AC">
        <w:rPr>
          <w:sz w:val="24"/>
          <w:szCs w:val="24"/>
        </w:rPr>
        <w:t>ООО "</w:t>
      </w:r>
      <w:proofErr w:type="spellStart"/>
      <w:r w:rsidRPr="009702AC">
        <w:rPr>
          <w:sz w:val="24"/>
          <w:szCs w:val="24"/>
        </w:rPr>
        <w:t>Дальстройинвестком</w:t>
      </w:r>
      <w:proofErr w:type="spellEnd"/>
      <w:r w:rsidRPr="009702AC">
        <w:rPr>
          <w:sz w:val="24"/>
          <w:szCs w:val="24"/>
        </w:rPr>
        <w:t>" (675000, Амурская обл., г. Благовещенск, ул. Островского, д. 39)</w:t>
      </w:r>
      <w:r>
        <w:rPr>
          <w:sz w:val="24"/>
          <w:szCs w:val="24"/>
        </w:rPr>
        <w:t xml:space="preserve">, </w:t>
      </w:r>
      <w:r w:rsidRPr="009702AC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9702AC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 w:val="24"/>
          <w:szCs w:val="24"/>
        </w:rPr>
        <w:t xml:space="preserve">, </w:t>
      </w:r>
      <w:r w:rsidRPr="009702AC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 </w:t>
      </w: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851EFA" w:rsidRPr="00F943FC" w:rsidRDefault="00851EFA" w:rsidP="00851EF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51EFA" w:rsidRPr="00F943FC" w:rsidRDefault="00851EFA" w:rsidP="00851EF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851EFA" w:rsidRPr="00F943FC" w:rsidRDefault="00851EFA" w:rsidP="00851EFA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851EFA" w:rsidRPr="00A967F1" w:rsidTr="00166A8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FA" w:rsidRPr="00A967F1" w:rsidRDefault="00851EFA" w:rsidP="00166A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FA" w:rsidRPr="00A967F1" w:rsidRDefault="00851EFA" w:rsidP="00166A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FA" w:rsidRPr="00A967F1" w:rsidRDefault="00851EFA" w:rsidP="00166A8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FA" w:rsidRPr="00A967F1" w:rsidRDefault="00851EFA" w:rsidP="00166A8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51EFA" w:rsidRPr="00A967F1" w:rsidTr="00166A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A967F1" w:rsidRDefault="00851EFA" w:rsidP="00166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Дальстройинвестком</w:t>
            </w:r>
            <w:proofErr w:type="spellEnd"/>
            <w:r w:rsidRPr="009702AC">
              <w:rPr>
                <w:sz w:val="24"/>
                <w:szCs w:val="24"/>
              </w:rPr>
              <w:t>" (675000, Амурская обл., г. Благовещенск, ул. Островского, д. 39)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2 707 809,24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D9056B" w:rsidRDefault="00851EFA" w:rsidP="00166A8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851EFA" w:rsidRPr="00A967F1" w:rsidTr="00166A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A967F1" w:rsidRDefault="00851EFA" w:rsidP="00166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СтройАльянс</w:t>
            </w:r>
            <w:proofErr w:type="spellEnd"/>
            <w:r w:rsidRPr="009702AC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2 950 000,00 руб. (цена без НДС: </w:t>
            </w:r>
            <w:r w:rsidRPr="009702AC">
              <w:rPr>
                <w:b/>
                <w:sz w:val="24"/>
                <w:szCs w:val="24"/>
              </w:rPr>
              <w:t>2 500 000,00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Default="00851EFA" w:rsidP="00166A8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851EFA" w:rsidRPr="00A967F1" w:rsidTr="00166A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Default="00851EFA" w:rsidP="00166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3 260 000,16 руб. (цена без НДС: </w:t>
            </w:r>
            <w:r w:rsidRPr="009702AC">
              <w:rPr>
                <w:b/>
                <w:sz w:val="24"/>
                <w:szCs w:val="24"/>
              </w:rPr>
              <w:t>2 762 712,00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Default="00851EFA" w:rsidP="00166A8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851EFA" w:rsidRPr="00A967F1" w:rsidTr="00166A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Default="00851EFA" w:rsidP="00166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Default="00851EFA" w:rsidP="00166A84">
            <w:pPr>
              <w:ind w:firstLine="0"/>
              <w:jc w:val="center"/>
            </w:pPr>
            <w:r w:rsidRPr="00EE5AD9">
              <w:rPr>
                <w:b/>
                <w:i/>
                <w:sz w:val="24"/>
              </w:rPr>
              <w:t>3,2</w:t>
            </w:r>
          </w:p>
        </w:tc>
      </w:tr>
      <w:tr w:rsidR="00851EFA" w:rsidRPr="00A967F1" w:rsidTr="00166A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Default="00851EFA" w:rsidP="00166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Pr="009702AC" w:rsidRDefault="00851EFA" w:rsidP="00166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FA" w:rsidRDefault="00851EFA" w:rsidP="00166A84">
            <w:pPr>
              <w:ind w:firstLine="0"/>
              <w:jc w:val="center"/>
            </w:pPr>
            <w:r w:rsidRPr="00EE5AD9">
              <w:rPr>
                <w:b/>
                <w:i/>
                <w:sz w:val="24"/>
              </w:rPr>
              <w:t>3,2</w:t>
            </w:r>
          </w:p>
        </w:tc>
      </w:tr>
    </w:tbl>
    <w:p w:rsidR="00851EFA" w:rsidRPr="00F943FC" w:rsidRDefault="00851EFA" w:rsidP="00851EFA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851EFA" w:rsidRPr="00F943FC" w:rsidRDefault="00851EFA" w:rsidP="00851EF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8</w:t>
      </w:r>
    </w:p>
    <w:p w:rsidR="00851EFA" w:rsidRPr="00F943FC" w:rsidRDefault="00851EFA" w:rsidP="00851EFA">
      <w:pPr>
        <w:pStyle w:val="a9"/>
        <w:numPr>
          <w:ilvl w:val="1"/>
          <w:numId w:val="9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851EFA" w:rsidRPr="00F943FC" w:rsidRDefault="00851EFA" w:rsidP="00851EFA">
      <w:pPr>
        <w:pStyle w:val="a9"/>
        <w:numPr>
          <w:ilvl w:val="1"/>
          <w:numId w:val="9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51EFA">
        <w:rPr>
          <w:color w:val="000000" w:themeColor="text1"/>
          <w:sz w:val="24"/>
          <w:szCs w:val="24"/>
        </w:rPr>
        <w:t>ООО "</w:t>
      </w:r>
      <w:proofErr w:type="spellStart"/>
      <w:r w:rsidRPr="00851EFA">
        <w:rPr>
          <w:color w:val="000000" w:themeColor="text1"/>
          <w:sz w:val="24"/>
          <w:szCs w:val="24"/>
        </w:rPr>
        <w:t>СтройАльянс</w:t>
      </w:r>
      <w:proofErr w:type="spellEnd"/>
      <w:r w:rsidRPr="00851EFA">
        <w:rPr>
          <w:color w:val="000000" w:themeColor="text1"/>
          <w:sz w:val="24"/>
          <w:szCs w:val="24"/>
        </w:rPr>
        <w:t>" (675000, Россия, Амурская обл., г. Благовещенск, ул. Ленина, д. 196, корп. А, оф. 17), ООО "</w:t>
      </w:r>
      <w:proofErr w:type="spellStart"/>
      <w:r w:rsidRPr="00851EFA">
        <w:rPr>
          <w:color w:val="000000" w:themeColor="text1"/>
          <w:sz w:val="24"/>
          <w:szCs w:val="24"/>
        </w:rPr>
        <w:t>Дальстройинвестком</w:t>
      </w:r>
      <w:proofErr w:type="spellEnd"/>
      <w:r w:rsidRPr="00851EFA">
        <w:rPr>
          <w:color w:val="000000" w:themeColor="text1"/>
          <w:sz w:val="24"/>
          <w:szCs w:val="24"/>
        </w:rPr>
        <w:t>" (675000, Амурская обл., г. Благовещенск, ул. Островского, д. 39), ООО "ЭК "СВЕТОТЕХНИКА" (675029, Россия, Амурская обл., г. Благовещенск, ул. Артиллерийская, д. 116), ООО "ПРОМЕТЕЙ +" (675000, Россия, Амурская обл., г. Благовещенск, ул. Мухина, д. 150), ООО "Прометей" (675000 Амурская обл. г. Благовещенск ул</w:t>
      </w:r>
      <w:proofErr w:type="gramEnd"/>
      <w:r w:rsidRPr="00851EFA">
        <w:rPr>
          <w:color w:val="000000" w:themeColor="text1"/>
          <w:sz w:val="24"/>
          <w:szCs w:val="24"/>
        </w:rPr>
        <w:t>. Островского, дом 65, помещение 6)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851EFA" w:rsidRPr="00F943FC" w:rsidRDefault="00851EFA" w:rsidP="00851EFA">
      <w:pPr>
        <w:pStyle w:val="a9"/>
        <w:numPr>
          <w:ilvl w:val="1"/>
          <w:numId w:val="9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851EFA" w:rsidRPr="00F943FC" w:rsidRDefault="00851EFA" w:rsidP="00851EFA">
      <w:pPr>
        <w:pStyle w:val="a9"/>
        <w:numPr>
          <w:ilvl w:val="1"/>
          <w:numId w:val="9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19.02.2016</w:t>
      </w:r>
      <w:r w:rsidRPr="00F943FC">
        <w:rPr>
          <w:color w:val="000000" w:themeColor="text1"/>
          <w:sz w:val="24"/>
          <w:szCs w:val="24"/>
        </w:rPr>
        <w:t xml:space="preserve"> в 1</w:t>
      </w:r>
      <w:r w:rsidR="0015347C"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851EFA" w:rsidRPr="00F943FC" w:rsidRDefault="00851EFA" w:rsidP="00851EFA">
      <w:pPr>
        <w:pStyle w:val="a9"/>
        <w:numPr>
          <w:ilvl w:val="1"/>
          <w:numId w:val="9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851EFA" w:rsidRPr="00F943FC" w:rsidRDefault="00851EFA" w:rsidP="00851EFA">
      <w:pPr>
        <w:pStyle w:val="a9"/>
        <w:numPr>
          <w:ilvl w:val="1"/>
          <w:numId w:val="9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141F1D" w:rsidRDefault="00141F1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41F1D" w:rsidRDefault="00141F1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AC" w:rsidRDefault="004F50AC" w:rsidP="00355095">
      <w:pPr>
        <w:spacing w:line="240" w:lineRule="auto"/>
      </w:pPr>
      <w:r>
        <w:separator/>
      </w:r>
    </w:p>
  </w:endnote>
  <w:endnote w:type="continuationSeparator" w:id="0">
    <w:p w:rsidR="004F50AC" w:rsidRDefault="004F50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4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4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AC" w:rsidRDefault="004F50AC" w:rsidP="00355095">
      <w:pPr>
        <w:spacing w:line="240" w:lineRule="auto"/>
      </w:pPr>
      <w:r>
        <w:separator/>
      </w:r>
    </w:p>
  </w:footnote>
  <w:footnote w:type="continuationSeparator" w:id="0">
    <w:p w:rsidR="004F50AC" w:rsidRDefault="004F50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94074">
      <w:rPr>
        <w:i/>
        <w:sz w:val="20"/>
      </w:rPr>
      <w:t>4</w:t>
    </w:r>
    <w:r w:rsidR="00141F1D">
      <w:rPr>
        <w:i/>
        <w:sz w:val="20"/>
      </w:rPr>
      <w:t xml:space="preserve">9 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740"/>
    <w:multiLevelType w:val="multilevel"/>
    <w:tmpl w:val="95EAC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5350A50"/>
    <w:multiLevelType w:val="multilevel"/>
    <w:tmpl w:val="9FC6F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7B16A29"/>
    <w:multiLevelType w:val="multilevel"/>
    <w:tmpl w:val="CA5CC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4D7077"/>
    <w:multiLevelType w:val="multilevel"/>
    <w:tmpl w:val="A164E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83114A8"/>
    <w:multiLevelType w:val="multilevel"/>
    <w:tmpl w:val="3D6268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F2558D"/>
    <w:multiLevelType w:val="multilevel"/>
    <w:tmpl w:val="97D654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26735D7"/>
    <w:multiLevelType w:val="multilevel"/>
    <w:tmpl w:val="845AF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305BB6"/>
    <w:multiLevelType w:val="multilevel"/>
    <w:tmpl w:val="217C1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1F1D"/>
    <w:rsid w:val="00143503"/>
    <w:rsid w:val="001441AC"/>
    <w:rsid w:val="00144C8B"/>
    <w:rsid w:val="0015347C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D7A04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4F50AC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21BD2"/>
    <w:rsid w:val="0083777C"/>
    <w:rsid w:val="008401E4"/>
    <w:rsid w:val="00851EFA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5B87-3D63-44D4-B89B-13347947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2016-02-18T00:14:00Z</cp:lastPrinted>
  <dcterms:created xsi:type="dcterms:W3CDTF">2015-07-29T06:07:00Z</dcterms:created>
  <dcterms:modified xsi:type="dcterms:W3CDTF">2016-02-18T06:15:00Z</dcterms:modified>
</cp:coreProperties>
</file>