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DB726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7261">
              <w:rPr>
                <w:rFonts w:ascii="Times New Roman" w:eastAsia="Times New Roman" w:hAnsi="Times New Roman" w:cs="Times New Roman"/>
                <w:b/>
                <w:bCs/>
                <w:sz w:val="26"/>
                <w:szCs w:val="20"/>
                <w:lang w:eastAsia="ru-RU"/>
              </w:rPr>
              <w:t>220</w:t>
            </w:r>
            <w:r>
              <w:rPr>
                <w:rFonts w:ascii="Times New Roman" w:eastAsia="Times New Roman" w:hAnsi="Times New Roman" w:cs="Times New Roman"/>
                <w:b/>
                <w:bCs/>
                <w:sz w:val="26"/>
                <w:szCs w:val="20"/>
                <w:lang w:eastAsia="ru-RU"/>
              </w:rPr>
              <w:t xml:space="preserve"> </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C865C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C865CE">
              <w:rPr>
                <w:rFonts w:ascii="Times New Roman" w:eastAsia="Times New Roman" w:hAnsi="Times New Roman" w:cs="Times New Roman"/>
                <w:b/>
                <w:snapToGrid w:val="0"/>
                <w:sz w:val="26"/>
                <w:szCs w:val="26"/>
                <w:lang w:eastAsia="ru-RU"/>
              </w:rPr>
              <w:t>199</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0E0CE0">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424F43" w:rsidP="00DB7261">
            <w:pPr>
              <w:tabs>
                <w:tab w:val="left" w:pos="1640"/>
              </w:tabs>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0E0CE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sidR="0097157F">
              <w:rPr>
                <w:rFonts w:ascii="Times New Roman" w:eastAsia="Times New Roman" w:hAnsi="Times New Roman" w:cs="Times New Roman"/>
                <w:b/>
                <w:snapToGrid w:val="0"/>
                <w:sz w:val="26"/>
                <w:szCs w:val="26"/>
                <w:lang w:eastAsia="ru-RU"/>
              </w:rPr>
              <w:t xml:space="preserve"> </w:t>
            </w:r>
            <w:r w:rsidR="00DB7261">
              <w:rPr>
                <w:rFonts w:ascii="Times New Roman" w:eastAsia="Times New Roman" w:hAnsi="Times New Roman" w:cs="Times New Roman"/>
                <w:b/>
                <w:snapToGrid w:val="0"/>
                <w:sz w:val="26"/>
                <w:szCs w:val="26"/>
                <w:lang w:eastAsia="ru-RU"/>
              </w:rPr>
              <w:t>07</w:t>
            </w:r>
            <w:r w:rsidR="0097157F"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декабря</w:t>
            </w:r>
            <w:r w:rsidR="0097157F"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BE3B46" w:rsidRPr="00424F43" w:rsidRDefault="00702A87" w:rsidP="00BE3B46">
      <w:pPr>
        <w:pStyle w:val="a"/>
        <w:numPr>
          <w:ilvl w:val="0"/>
          <w:numId w:val="0"/>
        </w:numPr>
        <w:tabs>
          <w:tab w:val="left" w:pos="0"/>
        </w:tabs>
        <w:spacing w:before="0" w:line="240" w:lineRule="auto"/>
        <w:rPr>
          <w:b/>
          <w:i/>
          <w:sz w:val="25"/>
          <w:szCs w:val="25"/>
        </w:rPr>
      </w:pPr>
      <w:r w:rsidRPr="00424F43">
        <w:rPr>
          <w:sz w:val="25"/>
          <w:szCs w:val="25"/>
          <w:u w:val="single"/>
        </w:rPr>
        <w:t>Способ и предмет закупки:</w:t>
      </w:r>
      <w:r w:rsidRPr="00424F43">
        <w:rPr>
          <w:sz w:val="25"/>
          <w:szCs w:val="25"/>
        </w:rPr>
        <w:t xml:space="preserve"> </w:t>
      </w:r>
      <w:r w:rsidR="00C03E79" w:rsidRPr="00424F43">
        <w:rPr>
          <w:sz w:val="25"/>
          <w:szCs w:val="25"/>
        </w:rPr>
        <w:t xml:space="preserve">Открытый электронный запрос </w:t>
      </w:r>
      <w:r w:rsidR="0097157F" w:rsidRPr="00424F43">
        <w:rPr>
          <w:sz w:val="25"/>
          <w:szCs w:val="25"/>
        </w:rPr>
        <w:t>цен</w:t>
      </w:r>
      <w:r w:rsidR="00C03E79" w:rsidRPr="00424F43">
        <w:rPr>
          <w:sz w:val="25"/>
          <w:szCs w:val="25"/>
        </w:rPr>
        <w:t xml:space="preserve"> (</w:t>
      </w:r>
      <w:r w:rsidR="00C03E79" w:rsidRPr="00424F43">
        <w:rPr>
          <w:sz w:val="25"/>
          <w:szCs w:val="25"/>
          <w:lang w:val="en-US"/>
        </w:rPr>
        <w:t>b</w:t>
      </w:r>
      <w:r w:rsidR="00C03E79" w:rsidRPr="00424F43">
        <w:rPr>
          <w:sz w:val="25"/>
          <w:szCs w:val="25"/>
        </w:rPr>
        <w:t>2</w:t>
      </w:r>
      <w:r w:rsidR="00C03E79" w:rsidRPr="00424F43">
        <w:rPr>
          <w:sz w:val="25"/>
          <w:szCs w:val="25"/>
          <w:lang w:val="en-US"/>
        </w:rPr>
        <w:t>b</w:t>
      </w:r>
      <w:r w:rsidR="00C03E79" w:rsidRPr="00424F43">
        <w:rPr>
          <w:sz w:val="25"/>
          <w:szCs w:val="25"/>
        </w:rPr>
        <w:t>-</w:t>
      </w:r>
      <w:proofErr w:type="spellStart"/>
      <w:r w:rsidR="00C03E79" w:rsidRPr="00424F43">
        <w:rPr>
          <w:sz w:val="25"/>
          <w:szCs w:val="25"/>
          <w:lang w:val="en-US"/>
        </w:rPr>
        <w:t>energo</w:t>
      </w:r>
      <w:proofErr w:type="spellEnd"/>
      <w:r w:rsidR="00C03E79" w:rsidRPr="00424F43">
        <w:rPr>
          <w:sz w:val="25"/>
          <w:szCs w:val="25"/>
        </w:rPr>
        <w:t>.</w:t>
      </w:r>
      <w:proofErr w:type="spellStart"/>
      <w:r w:rsidR="00C03E79" w:rsidRPr="00424F43">
        <w:rPr>
          <w:sz w:val="25"/>
          <w:szCs w:val="25"/>
          <w:lang w:val="en-US"/>
        </w:rPr>
        <w:t>ru</w:t>
      </w:r>
      <w:proofErr w:type="spellEnd"/>
      <w:r w:rsidR="00C03E79" w:rsidRPr="00424F43">
        <w:rPr>
          <w:sz w:val="25"/>
          <w:szCs w:val="25"/>
        </w:rPr>
        <w:t xml:space="preserve">): </w:t>
      </w:r>
      <w:r w:rsidR="00424F43">
        <w:rPr>
          <w:sz w:val="25"/>
          <w:szCs w:val="25"/>
        </w:rPr>
        <w:br/>
      </w:r>
      <w:bookmarkStart w:id="0" w:name="_GoBack"/>
      <w:r w:rsidR="00DB7261" w:rsidRPr="00DB7261">
        <w:rPr>
          <w:b/>
          <w:i/>
          <w:sz w:val="25"/>
          <w:szCs w:val="25"/>
        </w:rPr>
        <w:t>Аварийные регистраторы</w:t>
      </w:r>
      <w:bookmarkEnd w:id="0"/>
      <w:r w:rsidR="00DB7261">
        <w:rPr>
          <w:b/>
          <w:i/>
          <w:sz w:val="25"/>
          <w:szCs w:val="25"/>
        </w:rPr>
        <w:t>.</w:t>
      </w:r>
    </w:p>
    <w:p w:rsidR="000E0CE0" w:rsidRPr="00491E60" w:rsidRDefault="004F51C4" w:rsidP="006B6BC2">
      <w:pPr>
        <w:pStyle w:val="a"/>
        <w:numPr>
          <w:ilvl w:val="0"/>
          <w:numId w:val="2"/>
        </w:numPr>
        <w:tabs>
          <w:tab w:val="left" w:pos="0"/>
        </w:tabs>
        <w:spacing w:before="0" w:line="240" w:lineRule="auto"/>
        <w:ind w:hanging="502"/>
        <w:rPr>
          <w:rStyle w:val="a4"/>
          <w:sz w:val="26"/>
          <w:szCs w:val="26"/>
        </w:rPr>
      </w:pPr>
      <w:r w:rsidRPr="0097157F">
        <w:rPr>
          <w:bCs/>
          <w:snapToGrid w:val="0"/>
          <w:sz w:val="25"/>
          <w:szCs w:val="25"/>
          <w:u w:val="single"/>
        </w:rPr>
        <w:t>Участники закупки:</w:t>
      </w:r>
      <w:r w:rsidRPr="0097157F">
        <w:rPr>
          <w:bCs/>
          <w:snapToGrid w:val="0"/>
          <w:sz w:val="25"/>
          <w:szCs w:val="25"/>
        </w:rPr>
        <w:t xml:space="preserve"> </w:t>
      </w:r>
      <w:r w:rsidR="00DB7261" w:rsidRPr="00F05B9F">
        <w:rPr>
          <w:b/>
          <w:bCs/>
          <w:i/>
          <w:snapToGrid w:val="0"/>
          <w:sz w:val="26"/>
          <w:szCs w:val="26"/>
          <w:highlight w:val="yellow"/>
          <w:u w:val="single"/>
        </w:rPr>
        <w:t>Участвовать в закупке могут</w:t>
      </w:r>
      <w:r w:rsidR="00DB7261" w:rsidRPr="00F05B9F">
        <w:rPr>
          <w:bCs/>
          <w:snapToGrid w:val="0"/>
          <w:sz w:val="26"/>
          <w:szCs w:val="26"/>
          <w:highlight w:val="yellow"/>
          <w:u w:val="single"/>
        </w:rPr>
        <w:t xml:space="preserve"> </w:t>
      </w:r>
      <w:r w:rsidR="00DB7261" w:rsidRPr="00F05B9F">
        <w:rPr>
          <w:b/>
          <w:bCs/>
          <w:i/>
          <w:snapToGrid w:val="0"/>
          <w:sz w:val="26"/>
          <w:szCs w:val="26"/>
          <w:highlight w:val="yellow"/>
          <w:u w:val="single"/>
        </w:rPr>
        <w:t>только субъекты малого и среднего предпринимательства</w:t>
      </w:r>
      <w:r w:rsidR="00DB7261" w:rsidRPr="00491E60">
        <w:rPr>
          <w:bCs/>
          <w:snapToGrid w:val="0"/>
          <w:sz w:val="26"/>
          <w:szCs w:val="26"/>
        </w:rPr>
        <w:t xml:space="preserve"> </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B7261">
        <w:rPr>
          <w:b/>
          <w:i/>
          <w:sz w:val="25"/>
          <w:szCs w:val="25"/>
        </w:rPr>
        <w:t>3 801 885,28</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B7261">
        <w:rPr>
          <w:b/>
          <w:i/>
          <w:sz w:val="25"/>
          <w:szCs w:val="25"/>
        </w:rPr>
        <w:t>4 486 224,63</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0E0CE0">
        <w:rPr>
          <w:b/>
          <w:i/>
          <w:sz w:val="26"/>
          <w:szCs w:val="26"/>
        </w:rPr>
        <w:t>«</w:t>
      </w:r>
      <w:r w:rsidR="00DB7261">
        <w:rPr>
          <w:b/>
          <w:i/>
          <w:sz w:val="26"/>
          <w:szCs w:val="26"/>
        </w:rPr>
        <w:t>07</w:t>
      </w:r>
      <w:r w:rsidR="000E0CE0">
        <w:rPr>
          <w:b/>
          <w:i/>
          <w:sz w:val="26"/>
          <w:szCs w:val="26"/>
        </w:rPr>
        <w:t xml:space="preserve">» </w:t>
      </w:r>
      <w:r w:rsidR="00424F43">
        <w:rPr>
          <w:b/>
          <w:i/>
          <w:sz w:val="26"/>
          <w:szCs w:val="26"/>
        </w:rPr>
        <w:t>декабря</w:t>
      </w:r>
      <w:r w:rsidR="000E0CE0">
        <w:rPr>
          <w:b/>
          <w:i/>
          <w:sz w:val="26"/>
          <w:szCs w:val="26"/>
        </w:rPr>
        <w:t xml:space="preserve"> </w:t>
      </w:r>
      <w:r w:rsidR="000E0CE0" w:rsidRPr="00FE5C0E">
        <w:rPr>
          <w:b/>
          <w:i/>
          <w:sz w:val="26"/>
          <w:szCs w:val="26"/>
        </w:rPr>
        <w:t xml:space="preserve">2015 года по </w:t>
      </w:r>
      <w:r w:rsidR="006B6BC2">
        <w:rPr>
          <w:b/>
          <w:i/>
          <w:sz w:val="26"/>
          <w:szCs w:val="26"/>
        </w:rPr>
        <w:br/>
      </w:r>
      <w:r w:rsidR="000E0CE0" w:rsidRPr="00FE5C0E">
        <w:rPr>
          <w:b/>
          <w:i/>
          <w:sz w:val="26"/>
          <w:szCs w:val="26"/>
        </w:rPr>
        <w:t>«</w:t>
      </w:r>
      <w:r w:rsidR="00A44D90">
        <w:rPr>
          <w:b/>
          <w:i/>
          <w:sz w:val="26"/>
          <w:szCs w:val="26"/>
        </w:rPr>
        <w:t>2</w:t>
      </w:r>
      <w:r w:rsidR="00DB7261">
        <w:rPr>
          <w:b/>
          <w:i/>
          <w:sz w:val="26"/>
          <w:szCs w:val="26"/>
        </w:rPr>
        <w:t>4</w:t>
      </w:r>
      <w:r w:rsidR="000E0CE0" w:rsidRPr="00FE5C0E">
        <w:rPr>
          <w:b/>
          <w:i/>
          <w:sz w:val="26"/>
          <w:szCs w:val="26"/>
        </w:rPr>
        <w:t xml:space="preserve">» </w:t>
      </w:r>
      <w:r w:rsidR="006B6BC2">
        <w:rPr>
          <w:b/>
          <w:i/>
          <w:sz w:val="26"/>
          <w:szCs w:val="26"/>
        </w:rPr>
        <w:t>декабря</w:t>
      </w:r>
      <w:r w:rsidR="000E0CE0" w:rsidRPr="00FE5C0E">
        <w:rPr>
          <w:b/>
          <w:i/>
          <w:sz w:val="26"/>
          <w:szCs w:val="26"/>
        </w:rPr>
        <w:t xml:space="preserve"> 2015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A44D90">
        <w:rPr>
          <w:b/>
          <w:i/>
          <w:sz w:val="25"/>
          <w:szCs w:val="25"/>
        </w:rPr>
        <w:t>0</w:t>
      </w:r>
      <w:r w:rsidR="00DB7261">
        <w:rPr>
          <w:b/>
          <w:i/>
          <w:sz w:val="25"/>
          <w:szCs w:val="25"/>
        </w:rPr>
        <w:t>7</w:t>
      </w:r>
      <w:r w:rsidRPr="007D6D33">
        <w:rPr>
          <w:b/>
          <w:i/>
          <w:sz w:val="25"/>
          <w:szCs w:val="25"/>
        </w:rPr>
        <w:t>» </w:t>
      </w:r>
      <w:r w:rsidR="00A44D90">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A44D90">
        <w:rPr>
          <w:b/>
          <w:i/>
          <w:sz w:val="25"/>
          <w:szCs w:val="25"/>
        </w:rPr>
        <w:t>2</w:t>
      </w:r>
      <w:r w:rsidR="00DB7261">
        <w:rPr>
          <w:b/>
          <w:i/>
          <w:sz w:val="25"/>
          <w:szCs w:val="25"/>
        </w:rPr>
        <w:t>4</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2E3562" w:rsidRPr="007D6D33">
        <w:rPr>
          <w:b/>
          <w:i/>
          <w:sz w:val="25"/>
          <w:szCs w:val="25"/>
        </w:rPr>
        <w:t>:00 часов Московского времени) «</w:t>
      </w:r>
      <w:r w:rsidR="00A44D90">
        <w:rPr>
          <w:b/>
          <w:i/>
          <w:sz w:val="25"/>
          <w:szCs w:val="25"/>
        </w:rPr>
        <w:t>2</w:t>
      </w:r>
      <w:r w:rsidR="00DB7261">
        <w:rPr>
          <w:b/>
          <w:i/>
          <w:sz w:val="25"/>
          <w:szCs w:val="25"/>
        </w:rPr>
        <w:t>5</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A44D90">
        <w:rPr>
          <w:b/>
          <w:i/>
          <w:sz w:val="25"/>
          <w:szCs w:val="25"/>
        </w:rPr>
        <w:t>2</w:t>
      </w:r>
      <w:r w:rsidR="00DB7261">
        <w:rPr>
          <w:b/>
          <w:i/>
          <w:sz w:val="25"/>
          <w:szCs w:val="25"/>
        </w:rPr>
        <w:t>6</w:t>
      </w:r>
      <w:r w:rsidR="00AD6E5A" w:rsidRPr="00B5569D">
        <w:rPr>
          <w:b/>
          <w:i/>
          <w:sz w:val="25"/>
          <w:szCs w:val="25"/>
        </w:rPr>
        <w:t xml:space="preserve">»  </w:t>
      </w:r>
      <w:r w:rsidR="006B6BC2">
        <w:rPr>
          <w:b/>
          <w:i/>
          <w:sz w:val="25"/>
          <w:szCs w:val="25"/>
        </w:rPr>
        <w:t>января</w:t>
      </w:r>
      <w:r w:rsidR="00AD6E5A" w:rsidRPr="00B5569D">
        <w:rPr>
          <w:b/>
          <w:i/>
          <w:sz w:val="25"/>
          <w:szCs w:val="25"/>
        </w:rPr>
        <w:t xml:space="preserve">  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DB7261" w:rsidRPr="00491E60" w:rsidRDefault="00DB7261" w:rsidP="00DB7261">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DB7261" w:rsidRPr="00491E60" w:rsidRDefault="00DB7261" w:rsidP="00DB7261">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DB7261" w:rsidRPr="00B5569D" w:rsidRDefault="00DB7261" w:rsidP="00DB7261">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CC6C64" w:rsidRPr="00B5569D" w:rsidRDefault="006B6BC2" w:rsidP="00DF3D4A">
      <w:pPr>
        <w:tabs>
          <w:tab w:val="left" w:pos="6663"/>
        </w:tabs>
        <w:spacing w:after="0" w:line="240" w:lineRule="auto"/>
        <w:rPr>
          <w:sz w:val="25"/>
          <w:szCs w:val="25"/>
        </w:rPr>
      </w:pPr>
      <w:r w:rsidRPr="00491E60">
        <w:rPr>
          <w:rFonts w:ascii="Times New Roman" w:eastAsia="Times New Roman" w:hAnsi="Times New Roman" w:cs="Times New Roman"/>
          <w:b/>
          <w:i/>
          <w:sz w:val="26"/>
          <w:szCs w:val="26"/>
          <w:lang w:eastAsia="ru-RU"/>
        </w:rPr>
        <w:t xml:space="preserve">  </w:t>
      </w:r>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9E" w:rsidRDefault="00203A9E" w:rsidP="000E0CE0">
      <w:pPr>
        <w:spacing w:after="0" w:line="240" w:lineRule="auto"/>
      </w:pPr>
      <w:r>
        <w:separator/>
      </w:r>
    </w:p>
  </w:endnote>
  <w:endnote w:type="continuationSeparator" w:id="0">
    <w:p w:rsidR="00203A9E" w:rsidRDefault="00203A9E"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9E" w:rsidRDefault="00203A9E" w:rsidP="000E0CE0">
      <w:pPr>
        <w:spacing w:after="0" w:line="240" w:lineRule="auto"/>
      </w:pPr>
      <w:r>
        <w:separator/>
      </w:r>
    </w:p>
  </w:footnote>
  <w:footnote w:type="continuationSeparator" w:id="0">
    <w:p w:rsidR="00203A9E" w:rsidRDefault="00203A9E"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6B6BC2" w:rsidP="006B6BC2">
    <w:pPr>
      <w:pStyle w:val="af1"/>
      <w:jc w:val="right"/>
    </w:pPr>
    <w:r>
      <w:t xml:space="preserve">Извещение ОЗЦ ЭТП закупка </w:t>
    </w:r>
    <w:r w:rsidR="00DB7261">
      <w:t>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308A"/>
    <w:rsid w:val="00075BA9"/>
    <w:rsid w:val="00081184"/>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3A9E"/>
    <w:rsid w:val="002055AC"/>
    <w:rsid w:val="002055F1"/>
    <w:rsid w:val="002117A1"/>
    <w:rsid w:val="00211ED2"/>
    <w:rsid w:val="002127DB"/>
    <w:rsid w:val="00226741"/>
    <w:rsid w:val="0022685D"/>
    <w:rsid w:val="00232D62"/>
    <w:rsid w:val="00233651"/>
    <w:rsid w:val="00233FAA"/>
    <w:rsid w:val="00235996"/>
    <w:rsid w:val="00235FDF"/>
    <w:rsid w:val="002432C1"/>
    <w:rsid w:val="0024752A"/>
    <w:rsid w:val="00247FE6"/>
    <w:rsid w:val="0025369B"/>
    <w:rsid w:val="00261BC7"/>
    <w:rsid w:val="002648B6"/>
    <w:rsid w:val="002711C1"/>
    <w:rsid w:val="002720A6"/>
    <w:rsid w:val="00272836"/>
    <w:rsid w:val="002730FB"/>
    <w:rsid w:val="00275F3B"/>
    <w:rsid w:val="002807BE"/>
    <w:rsid w:val="0028173E"/>
    <w:rsid w:val="00284F32"/>
    <w:rsid w:val="00287C29"/>
    <w:rsid w:val="0029108F"/>
    <w:rsid w:val="002B10A2"/>
    <w:rsid w:val="002B257B"/>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760B4"/>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4F43"/>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207"/>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3B5D"/>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4694"/>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4DB5"/>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D775D"/>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4D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2CAA"/>
    <w:rsid w:val="00BF45D6"/>
    <w:rsid w:val="00BF7374"/>
    <w:rsid w:val="00C03314"/>
    <w:rsid w:val="00C03E79"/>
    <w:rsid w:val="00C05382"/>
    <w:rsid w:val="00C05588"/>
    <w:rsid w:val="00C062C9"/>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65CE"/>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7261"/>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3D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5B9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4F2F-EAB6-48FA-8AFF-7CCBCBC0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40</cp:revision>
  <cp:lastPrinted>2015-12-03T08:17:00Z</cp:lastPrinted>
  <dcterms:created xsi:type="dcterms:W3CDTF">2015-10-26T05:14:00Z</dcterms:created>
  <dcterms:modified xsi:type="dcterms:W3CDTF">2015-12-07T00:23:00Z</dcterms:modified>
</cp:coreProperties>
</file>