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8E566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344BA">
              <w:rPr>
                <w:rFonts w:ascii="Times New Roman" w:eastAsia="Times New Roman" w:hAnsi="Times New Roman" w:cs="Times New Roman"/>
                <w:b/>
                <w:bCs/>
                <w:sz w:val="26"/>
                <w:szCs w:val="20"/>
                <w:lang w:eastAsia="ru-RU"/>
              </w:rPr>
              <w:t>1</w:t>
            </w:r>
            <w:r w:rsidR="008E5662">
              <w:rPr>
                <w:rFonts w:ascii="Times New Roman" w:eastAsia="Times New Roman" w:hAnsi="Times New Roman" w:cs="Times New Roman"/>
                <w:b/>
                <w:bCs/>
                <w:sz w:val="26"/>
                <w:szCs w:val="20"/>
                <w:lang w:eastAsia="ru-RU"/>
              </w:rPr>
              <w:t>01</w:t>
            </w:r>
            <w:r w:rsidR="006344BA">
              <w:rPr>
                <w:rFonts w:ascii="Times New Roman" w:eastAsia="Times New Roman" w:hAnsi="Times New Roman" w:cs="Times New Roman"/>
                <w:b/>
                <w:bCs/>
                <w:sz w:val="26"/>
                <w:szCs w:val="20"/>
                <w:lang w:eastAsia="ru-RU"/>
              </w:rPr>
              <w:t xml:space="preserve"> </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 xml:space="preserve">, </w:t>
            </w:r>
            <w:r w:rsidR="008E5662">
              <w:rPr>
                <w:rFonts w:ascii="Times New Roman" w:eastAsia="Times New Roman" w:hAnsi="Times New Roman" w:cs="Times New Roman"/>
                <w:b/>
                <w:bCs/>
                <w:sz w:val="26"/>
                <w:szCs w:val="20"/>
                <w:lang w:eastAsia="ru-RU"/>
              </w:rPr>
              <w:t>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E6500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E65006">
              <w:rPr>
                <w:rFonts w:ascii="Times New Roman" w:eastAsia="Times New Roman" w:hAnsi="Times New Roman" w:cs="Times New Roman"/>
                <w:b/>
                <w:snapToGrid w:val="0"/>
                <w:sz w:val="26"/>
                <w:szCs w:val="26"/>
                <w:lang w:eastAsia="ru-RU"/>
              </w:rPr>
              <w:t>175</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E6500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E5662">
              <w:rPr>
                <w:rFonts w:ascii="Times New Roman" w:eastAsia="Times New Roman" w:hAnsi="Times New Roman" w:cs="Times New Roman"/>
                <w:b/>
                <w:snapToGrid w:val="0"/>
                <w:sz w:val="26"/>
                <w:szCs w:val="26"/>
                <w:lang w:eastAsia="ru-RU"/>
              </w:rPr>
              <w:t xml:space="preserve"> </w:t>
            </w:r>
            <w:r w:rsidR="00E65006">
              <w:rPr>
                <w:rFonts w:ascii="Times New Roman" w:eastAsia="Times New Roman" w:hAnsi="Times New Roman" w:cs="Times New Roman"/>
                <w:b/>
                <w:snapToGrid w:val="0"/>
                <w:sz w:val="26"/>
                <w:szCs w:val="26"/>
                <w:lang w:eastAsia="ru-RU"/>
              </w:rPr>
              <w:t>01</w:t>
            </w:r>
            <w:bookmarkStart w:id="0" w:name="_GoBack"/>
            <w:bookmarkEnd w:id="0"/>
            <w:r w:rsidRPr="00EA2DCC">
              <w:rPr>
                <w:rFonts w:ascii="Times New Roman" w:eastAsia="Times New Roman" w:hAnsi="Times New Roman" w:cs="Times New Roman"/>
                <w:b/>
                <w:snapToGrid w:val="0"/>
                <w:sz w:val="26"/>
                <w:szCs w:val="26"/>
                <w:lang w:eastAsia="ru-RU"/>
              </w:rPr>
              <w:t xml:space="preserve">» </w:t>
            </w:r>
            <w:r w:rsidR="00E65006">
              <w:rPr>
                <w:rFonts w:ascii="Times New Roman" w:eastAsia="Times New Roman" w:hAnsi="Times New Roman" w:cs="Times New Roman"/>
                <w:b/>
                <w:snapToGrid w:val="0"/>
                <w:sz w:val="26"/>
                <w:szCs w:val="26"/>
                <w:lang w:eastAsia="ru-RU"/>
              </w:rPr>
              <w:t xml:space="preserve">декабря </w:t>
            </w:r>
            <w:r w:rsidRPr="00EA2DCC">
              <w:rPr>
                <w:rFonts w:ascii="Times New Roman" w:eastAsia="Times New Roman" w:hAnsi="Times New Roman" w:cs="Times New Roman"/>
                <w:b/>
                <w:snapToGrid w:val="0"/>
                <w:sz w:val="26"/>
                <w:szCs w:val="26"/>
                <w:lang w:eastAsia="ru-RU"/>
              </w:rPr>
              <w:t>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8E5662">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w:t>
      </w:r>
      <w:r w:rsidR="008E5662" w:rsidRPr="008E5662">
        <w:rPr>
          <w:b/>
          <w:i/>
          <w:sz w:val="25"/>
          <w:szCs w:val="25"/>
        </w:rPr>
        <w:t>Оборудование ВЧ Связи</w:t>
      </w:r>
      <w:r w:rsidR="00137649" w:rsidRPr="00137649">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7F7660" w:rsidRPr="0097157F">
        <w:rPr>
          <w:b/>
          <w:i/>
          <w:snapToGrid w:val="0"/>
          <w:sz w:val="25"/>
          <w:szCs w:val="25"/>
        </w:rPr>
        <w:t>т</w:t>
      </w:r>
      <w:r w:rsidRPr="0097157F">
        <w:rPr>
          <w:b/>
          <w:i/>
          <w:snapToGrid w:val="0"/>
          <w:sz w:val="25"/>
          <w:szCs w:val="25"/>
        </w:rPr>
        <w:t>олько субъекты малого и среднего предпринимательства</w:t>
      </w:r>
      <w:r w:rsidR="0097157F" w:rsidRPr="0097157F">
        <w:rPr>
          <w:snapToGrid w:val="0"/>
        </w:rPr>
        <w:t>.</w:t>
      </w:r>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8E5662">
        <w:rPr>
          <w:rFonts w:eastAsiaTheme="minorHAnsi"/>
          <w:b/>
          <w:i/>
          <w:sz w:val="25"/>
          <w:szCs w:val="25"/>
          <w:lang w:eastAsia="en-US"/>
        </w:rPr>
        <w:t>.</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8E5662">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8E5662">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8E5662">
        <w:rPr>
          <w:b/>
          <w:i/>
          <w:sz w:val="25"/>
          <w:szCs w:val="25"/>
        </w:rPr>
        <w:t>668 036,54</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8E5662">
        <w:rPr>
          <w:b/>
          <w:i/>
          <w:sz w:val="25"/>
          <w:szCs w:val="25"/>
        </w:rPr>
        <w:t>788 283,12</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BC6C8E">
        <w:rPr>
          <w:b/>
          <w:i/>
          <w:sz w:val="25"/>
          <w:szCs w:val="25"/>
        </w:rPr>
        <w:t>01.12.</w:t>
      </w:r>
      <w:r w:rsidR="007D6D33">
        <w:rPr>
          <w:b/>
          <w:i/>
          <w:sz w:val="25"/>
          <w:szCs w:val="25"/>
        </w:rPr>
        <w:t>2015 г.</w:t>
      </w:r>
      <w:r w:rsidR="0056081D" w:rsidRPr="007D6D33">
        <w:rPr>
          <w:b/>
          <w:i/>
          <w:sz w:val="25"/>
          <w:szCs w:val="25"/>
        </w:rPr>
        <w:t xml:space="preserve"> по </w:t>
      </w:r>
      <w:r w:rsidR="00BC6C8E">
        <w:rPr>
          <w:b/>
          <w:i/>
          <w:sz w:val="25"/>
          <w:szCs w:val="25"/>
        </w:rPr>
        <w:t>14</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8E5662">
        <w:rPr>
          <w:b/>
          <w:i/>
          <w:sz w:val="25"/>
          <w:szCs w:val="25"/>
        </w:rPr>
        <w:t>30</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8E5662">
        <w:rPr>
          <w:b/>
          <w:i/>
          <w:sz w:val="25"/>
          <w:szCs w:val="25"/>
        </w:rPr>
        <w:t>1</w:t>
      </w:r>
      <w:r w:rsidR="00BC6C8E">
        <w:rPr>
          <w:b/>
          <w:i/>
          <w:sz w:val="25"/>
          <w:szCs w:val="25"/>
        </w:rPr>
        <w:t>6</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w:t>
      </w:r>
      <w:r w:rsidR="00BC6C8E">
        <w:rPr>
          <w:b/>
          <w:i/>
          <w:sz w:val="25"/>
          <w:szCs w:val="25"/>
        </w:rPr>
        <w:t>10</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8E5662">
        <w:rPr>
          <w:b/>
          <w:i/>
          <w:sz w:val="25"/>
          <w:szCs w:val="25"/>
        </w:rPr>
        <w:t>1</w:t>
      </w:r>
      <w:r w:rsidR="00BC6C8E">
        <w:rPr>
          <w:b/>
          <w:i/>
          <w:sz w:val="25"/>
          <w:szCs w:val="25"/>
        </w:rPr>
        <w:t>4</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BC6C8E">
        <w:rPr>
          <w:b/>
          <w:i/>
          <w:sz w:val="25"/>
          <w:szCs w:val="25"/>
        </w:rPr>
        <w:t>6</w:t>
      </w:r>
      <w:r w:rsidR="002E3562" w:rsidRPr="007D6D33">
        <w:rPr>
          <w:b/>
          <w:i/>
          <w:sz w:val="25"/>
          <w:szCs w:val="25"/>
        </w:rPr>
        <w:t>:00 часов местного (Благовещенского) времени (</w:t>
      </w:r>
      <w:r w:rsidR="00BC6C8E">
        <w:rPr>
          <w:b/>
          <w:i/>
          <w:sz w:val="25"/>
          <w:szCs w:val="25"/>
        </w:rPr>
        <w:t>10</w:t>
      </w:r>
      <w:r w:rsidR="002E3562" w:rsidRPr="007D6D33">
        <w:rPr>
          <w:b/>
          <w:i/>
          <w:sz w:val="25"/>
          <w:szCs w:val="25"/>
        </w:rPr>
        <w:t>:00 часов Московского времени) «</w:t>
      </w:r>
      <w:r w:rsidR="008E5662">
        <w:rPr>
          <w:b/>
          <w:i/>
          <w:sz w:val="25"/>
          <w:szCs w:val="25"/>
        </w:rPr>
        <w:t>1</w:t>
      </w:r>
      <w:r w:rsidR="00BC6C8E">
        <w:rPr>
          <w:b/>
          <w:i/>
          <w:sz w:val="25"/>
          <w:szCs w:val="25"/>
        </w:rPr>
        <w:t>5</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w:t>
      </w:r>
      <w:r w:rsidR="00F85704">
        <w:rPr>
          <w:b/>
          <w:i/>
          <w:sz w:val="25"/>
          <w:szCs w:val="25"/>
        </w:rPr>
        <w:t xml:space="preserve"> 17</w:t>
      </w:r>
      <w:r w:rsidR="00F85704" w:rsidRPr="007D6D33">
        <w:rPr>
          <w:b/>
          <w:i/>
          <w:sz w:val="25"/>
          <w:szCs w:val="25"/>
        </w:rPr>
        <w:t>:00 часов местного (Благовещенского времени)</w:t>
      </w:r>
      <w:r w:rsidR="00AD6E5A" w:rsidRPr="00B5569D">
        <w:rPr>
          <w:b/>
          <w:i/>
          <w:sz w:val="25"/>
          <w:szCs w:val="25"/>
        </w:rPr>
        <w:t xml:space="preserve"> «</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E65006"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5D2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B52"/>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662"/>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831"/>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C6C8E"/>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677E"/>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006"/>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85704"/>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34</cp:revision>
  <cp:lastPrinted>2015-11-27T09:13:00Z</cp:lastPrinted>
  <dcterms:created xsi:type="dcterms:W3CDTF">2015-10-26T05:14:00Z</dcterms:created>
  <dcterms:modified xsi:type="dcterms:W3CDTF">2015-12-01T00:33:00Z</dcterms:modified>
</cp:coreProperties>
</file>